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0A7" w:rsidRDefault="00E4393F" w:rsidP="004C11B5">
      <w:pPr>
        <w:widowControl w:val="0"/>
        <w:tabs>
          <w:tab w:val="left" w:pos="0"/>
          <w:tab w:val="left" w:pos="10348"/>
        </w:tabs>
        <w:jc w:val="right"/>
        <w:outlineLvl w:val="2"/>
        <w:rPr>
          <w:rFonts w:ascii="Times New Roman" w:hAnsi="Times New Roman" w:cs="Times New Roman"/>
          <w:sz w:val="28"/>
          <w:szCs w:val="24"/>
        </w:rPr>
      </w:pPr>
      <w:r>
        <w:rPr>
          <w:rFonts w:ascii="Times New Roman" w:hAnsi="Times New Roman" w:cs="Times New Roman"/>
          <w:sz w:val="28"/>
          <w:szCs w:val="24"/>
        </w:rPr>
        <w:t>Приложение № 1</w:t>
      </w:r>
    </w:p>
    <w:p w:rsidR="002160A7" w:rsidRDefault="00E4393F" w:rsidP="004C11B5">
      <w:pPr>
        <w:widowControl w:val="0"/>
        <w:tabs>
          <w:tab w:val="left" w:pos="10348"/>
        </w:tabs>
        <w:ind w:left="10065"/>
        <w:jc w:val="both"/>
        <w:outlineLvl w:val="2"/>
        <w:rPr>
          <w:rFonts w:ascii="Times New Roman" w:hAnsi="Times New Roman" w:cs="Times New Roman"/>
          <w:sz w:val="28"/>
          <w:szCs w:val="24"/>
        </w:rPr>
      </w:pPr>
      <w:r>
        <w:rPr>
          <w:rFonts w:ascii="Times New Roman" w:hAnsi="Times New Roman" w:cs="Times New Roman"/>
          <w:sz w:val="28"/>
          <w:szCs w:val="24"/>
        </w:rPr>
        <w:t>к Порядку проведения мониторинга местных бюджетов и межбюджетных отношений</w:t>
      </w:r>
      <w:r w:rsidR="00D573DD">
        <w:rPr>
          <w:rFonts w:ascii="Times New Roman" w:hAnsi="Times New Roman" w:cs="Times New Roman"/>
          <w:sz w:val="28"/>
          <w:szCs w:val="24"/>
        </w:rPr>
        <w:t xml:space="preserve"> </w:t>
      </w:r>
      <w:r>
        <w:rPr>
          <w:rFonts w:ascii="Times New Roman" w:hAnsi="Times New Roman" w:cs="Times New Roman"/>
          <w:sz w:val="28"/>
          <w:szCs w:val="24"/>
        </w:rPr>
        <w:t>в субъектах</w:t>
      </w:r>
      <w:r w:rsidR="00D573DD">
        <w:rPr>
          <w:rFonts w:ascii="Times New Roman" w:hAnsi="Times New Roman" w:cs="Times New Roman"/>
          <w:sz w:val="28"/>
          <w:szCs w:val="24"/>
        </w:rPr>
        <w:t xml:space="preserve"> </w:t>
      </w:r>
      <w:r>
        <w:rPr>
          <w:rFonts w:ascii="Times New Roman" w:hAnsi="Times New Roman" w:cs="Times New Roman"/>
          <w:sz w:val="28"/>
          <w:szCs w:val="24"/>
        </w:rPr>
        <w:t>Российской Федерации на региональном и муниципальном уровнях</w:t>
      </w:r>
    </w:p>
    <w:p w:rsidR="002160A7" w:rsidRDefault="002160A7" w:rsidP="00C609C4"/>
    <w:p w:rsidR="002160A7" w:rsidRDefault="00E4393F">
      <w:pPr>
        <w:widowControl w:val="0"/>
        <w:jc w:val="right"/>
        <w:outlineLvl w:val="2"/>
        <w:rPr>
          <w:rFonts w:ascii="Times New Roman" w:hAnsi="Times New Roman" w:cs="Times New Roman"/>
          <w:sz w:val="28"/>
          <w:szCs w:val="24"/>
        </w:rPr>
      </w:pPr>
      <w:r>
        <w:rPr>
          <w:rFonts w:ascii="Times New Roman" w:hAnsi="Times New Roman" w:cs="Times New Roman"/>
          <w:sz w:val="28"/>
          <w:szCs w:val="24"/>
        </w:rPr>
        <w:t xml:space="preserve">Формы для представления субъектами Российской Федерации данных для проведения мониторинга местных бюджетов: </w:t>
      </w:r>
    </w:p>
    <w:p w:rsidR="009B70E9" w:rsidRDefault="009B70E9" w:rsidP="00C609C4"/>
    <w:p w:rsidR="002160A7" w:rsidRDefault="00E4393F">
      <w:pPr>
        <w:widowControl w:val="0"/>
        <w:jc w:val="right"/>
        <w:outlineLvl w:val="2"/>
        <w:rPr>
          <w:rFonts w:ascii="Times New Roman" w:hAnsi="Times New Roman" w:cs="Times New Roman"/>
          <w:sz w:val="28"/>
          <w:szCs w:val="24"/>
        </w:rPr>
      </w:pPr>
      <w:r>
        <w:rPr>
          <w:rFonts w:ascii="Times New Roman" w:hAnsi="Times New Roman" w:cs="Times New Roman"/>
          <w:sz w:val="28"/>
          <w:szCs w:val="24"/>
        </w:rPr>
        <w:t>Таблица 1</w:t>
      </w:r>
    </w:p>
    <w:p w:rsidR="002160A7" w:rsidRDefault="00E4393F">
      <w:pPr>
        <w:widowControl w:val="0"/>
        <w:jc w:val="center"/>
        <w:rPr>
          <w:rFonts w:ascii="Times New Roman" w:hAnsi="Times New Roman" w:cs="Times New Roman"/>
          <w:b/>
          <w:sz w:val="28"/>
          <w:szCs w:val="24"/>
        </w:rPr>
      </w:pPr>
      <w:r>
        <w:rPr>
          <w:rFonts w:ascii="Times New Roman" w:hAnsi="Times New Roman" w:cs="Times New Roman"/>
          <w:b/>
          <w:sz w:val="28"/>
          <w:szCs w:val="24"/>
        </w:rPr>
        <w:t>Количество местных бюджетов</w:t>
      </w:r>
    </w:p>
    <w:p w:rsidR="002160A7" w:rsidRDefault="002160A7">
      <w:pPr>
        <w:widowControl w:val="0"/>
        <w:ind w:firstLine="540"/>
        <w:jc w:val="both"/>
        <w:rPr>
          <w:rFonts w:ascii="Times New Roman" w:hAnsi="Times New Roman" w:cs="Times New Roman"/>
          <w:b/>
          <w:sz w:val="28"/>
          <w:szCs w:val="24"/>
        </w:rPr>
      </w:pPr>
    </w:p>
    <w:tbl>
      <w:tblPr>
        <w:tblW w:w="5000" w:type="pct"/>
        <w:tblLayout w:type="fixed"/>
        <w:tblCellMar>
          <w:left w:w="57" w:type="dxa"/>
          <w:right w:w="57" w:type="dxa"/>
        </w:tblCellMar>
        <w:tblLook w:val="0000" w:firstRow="0" w:lastRow="0" w:firstColumn="0" w:lastColumn="0" w:noHBand="0" w:noVBand="0"/>
      </w:tblPr>
      <w:tblGrid>
        <w:gridCol w:w="717"/>
        <w:gridCol w:w="3310"/>
        <w:gridCol w:w="834"/>
        <w:gridCol w:w="1102"/>
        <w:gridCol w:w="1238"/>
        <w:gridCol w:w="1237"/>
        <w:gridCol w:w="1238"/>
        <w:gridCol w:w="1374"/>
        <w:gridCol w:w="1237"/>
        <w:gridCol w:w="1919"/>
        <w:gridCol w:w="1377"/>
      </w:tblGrid>
      <w:tr w:rsidR="00E4393F" w:rsidTr="00E12120">
        <w:trPr>
          <w:cantSplit/>
          <w:tblHeader/>
        </w:trPr>
        <w:tc>
          <w:tcPr>
            <w:tcW w:w="7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 </w:t>
            </w:r>
          </w:p>
          <w:p w:rsidR="00E4393F" w:rsidRDefault="00E4393F">
            <w:pPr>
              <w:widowControl w:val="0"/>
              <w:jc w:val="center"/>
              <w:rPr>
                <w:rFonts w:ascii="Times New Roman" w:hAnsi="Times New Roman" w:cs="Times New Roman"/>
              </w:rPr>
            </w:pPr>
            <w:r>
              <w:rPr>
                <w:rFonts w:ascii="Times New Roman" w:hAnsi="Times New Roman" w:cs="Times New Roman"/>
              </w:rPr>
              <w:t>п/п</w:t>
            </w:r>
          </w:p>
        </w:tc>
        <w:tc>
          <w:tcPr>
            <w:tcW w:w="331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 xml:space="preserve">Наименование </w:t>
            </w:r>
          </w:p>
          <w:p w:rsidR="00E4393F" w:rsidRDefault="00E4393F">
            <w:pPr>
              <w:widowControl w:val="0"/>
              <w:jc w:val="center"/>
              <w:rPr>
                <w:rFonts w:ascii="Times New Roman" w:hAnsi="Times New Roman" w:cs="Times New Roman"/>
              </w:rPr>
            </w:pPr>
            <w:r>
              <w:rPr>
                <w:rFonts w:ascii="Times New Roman" w:hAnsi="Times New Roman" w:cs="Times New Roman"/>
              </w:rPr>
              <w:t>Показателя</w:t>
            </w:r>
          </w:p>
        </w:tc>
        <w:tc>
          <w:tcPr>
            <w:tcW w:w="83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Всего</w:t>
            </w:r>
          </w:p>
        </w:tc>
        <w:tc>
          <w:tcPr>
            <w:tcW w:w="110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Городские округа</w:t>
            </w: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Муниципальные районы</w:t>
            </w: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Городские поселения</w:t>
            </w: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Сельские поселения</w:t>
            </w:r>
          </w:p>
        </w:tc>
        <w:tc>
          <w:tcPr>
            <w:tcW w:w="1374" w:type="dxa"/>
            <w:tcBorders>
              <w:top w:val="single" w:sz="4" w:space="0" w:color="auto"/>
              <w:left w:val="single" w:sz="4" w:space="0" w:color="auto"/>
              <w:bottom w:val="single" w:sz="4" w:space="0" w:color="auto"/>
              <w:right w:val="single" w:sz="4" w:space="0" w:color="auto"/>
            </w:tcBorders>
          </w:tcPr>
          <w:p w:rsidR="00E4393F" w:rsidRDefault="00E4393F">
            <w:pPr>
              <w:jc w:val="center"/>
              <w:rPr>
                <w:rFonts w:ascii="Times New Roman" w:hAnsi="Times New Roman" w:cs="Times New Roman"/>
              </w:rPr>
            </w:pPr>
            <w:r>
              <w:rPr>
                <w:rFonts w:ascii="Times New Roman" w:hAnsi="Times New Roman" w:cs="Times New Roman"/>
              </w:rPr>
              <w:t>Городские округа с внутригородским делением</w:t>
            </w: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jc w:val="center"/>
              <w:rPr>
                <w:rFonts w:ascii="Times New Roman" w:hAnsi="Times New Roman" w:cs="Times New Roman"/>
              </w:rPr>
            </w:pPr>
            <w:r>
              <w:rPr>
                <w:rFonts w:ascii="Times New Roman" w:hAnsi="Times New Roman" w:cs="Times New Roman"/>
              </w:rPr>
              <w:t>Внутригородские районы</w:t>
            </w:r>
          </w:p>
        </w:tc>
        <w:tc>
          <w:tcPr>
            <w:tcW w:w="1919" w:type="dxa"/>
            <w:tcBorders>
              <w:top w:val="single" w:sz="4" w:space="0" w:color="auto"/>
              <w:left w:val="single" w:sz="4" w:space="0" w:color="auto"/>
              <w:bottom w:val="single" w:sz="4" w:space="0" w:color="auto"/>
              <w:right w:val="single" w:sz="4" w:space="0" w:color="auto"/>
            </w:tcBorders>
          </w:tcPr>
          <w:p w:rsidR="00E4393F" w:rsidRDefault="00E4393F">
            <w:pPr>
              <w:jc w:val="center"/>
              <w:rPr>
                <w:rFonts w:ascii="Times New Roman" w:hAnsi="Times New Roman" w:cs="Times New Roman"/>
              </w:rPr>
            </w:pPr>
            <w:r>
              <w:rPr>
                <w:rFonts w:ascii="Times New Roman" w:hAnsi="Times New Roman" w:cs="Times New Roman"/>
              </w:rPr>
              <w:t>Внутригородские муниципальные образования городов федерального значения</w:t>
            </w: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jc w:val="center"/>
              <w:rPr>
                <w:rFonts w:ascii="Times New Roman" w:hAnsi="Times New Roman" w:cs="Times New Roman"/>
              </w:rPr>
            </w:pPr>
            <w:r>
              <w:rPr>
                <w:rFonts w:ascii="Times New Roman" w:hAnsi="Times New Roman" w:cs="Times New Roman"/>
              </w:rPr>
              <w:t>Муниципальные округа</w:t>
            </w:r>
          </w:p>
        </w:tc>
      </w:tr>
      <w:tr w:rsidR="00E4393F" w:rsidTr="00E12120">
        <w:trPr>
          <w:cantSplit/>
          <w:tblHeader/>
        </w:trPr>
        <w:tc>
          <w:tcPr>
            <w:tcW w:w="7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1</w:t>
            </w:r>
          </w:p>
        </w:tc>
        <w:tc>
          <w:tcPr>
            <w:tcW w:w="331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2</w:t>
            </w:r>
          </w:p>
        </w:tc>
        <w:tc>
          <w:tcPr>
            <w:tcW w:w="83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3</w:t>
            </w:r>
          </w:p>
        </w:tc>
        <w:tc>
          <w:tcPr>
            <w:tcW w:w="110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4</w:t>
            </w: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5</w:t>
            </w: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6</w:t>
            </w: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7</w:t>
            </w:r>
          </w:p>
        </w:tc>
        <w:tc>
          <w:tcPr>
            <w:tcW w:w="1374"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r>
              <w:rPr>
                <w:rFonts w:ascii="Times New Roman" w:hAnsi="Times New Roman" w:cs="Times New Roman"/>
              </w:rPr>
              <w:t>8</w:t>
            </w: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9</w:t>
            </w:r>
          </w:p>
        </w:tc>
        <w:tc>
          <w:tcPr>
            <w:tcW w:w="1919"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r>
              <w:rPr>
                <w:rFonts w:ascii="Times New Roman" w:hAnsi="Times New Roman" w:cs="Times New Roman"/>
              </w:rPr>
              <w:t>10</w:t>
            </w: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r>
              <w:rPr>
                <w:rFonts w:ascii="Times New Roman" w:hAnsi="Times New Roman" w:cs="Times New Roman"/>
              </w:rPr>
              <w:t>11</w:t>
            </w:r>
          </w:p>
        </w:tc>
      </w:tr>
      <w:tr w:rsidR="00E56B48" w:rsidTr="00E12120">
        <w:trPr>
          <w:cantSplit/>
        </w:trPr>
        <w:tc>
          <w:tcPr>
            <w:tcW w:w="7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56B48" w:rsidRDefault="00E56B48">
            <w:pPr>
              <w:widowControl w:val="0"/>
              <w:jc w:val="center"/>
              <w:rPr>
                <w:rFonts w:ascii="Times New Roman" w:hAnsi="Times New Roman" w:cs="Times New Roman"/>
              </w:rPr>
            </w:pPr>
            <w:r>
              <w:rPr>
                <w:rFonts w:ascii="Times New Roman" w:hAnsi="Times New Roman" w:cs="Times New Roman"/>
              </w:rPr>
              <w:t>1.</w:t>
            </w:r>
          </w:p>
        </w:tc>
        <w:tc>
          <w:tcPr>
            <w:tcW w:w="331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56B48" w:rsidRDefault="00E56B48" w:rsidP="00E12120">
            <w:pPr>
              <w:widowControl w:val="0"/>
              <w:rPr>
                <w:rFonts w:ascii="Times New Roman" w:hAnsi="Times New Roman" w:cs="Times New Roman"/>
              </w:rPr>
            </w:pPr>
            <w:r>
              <w:rPr>
                <w:rFonts w:ascii="Times New Roman" w:hAnsi="Times New Roman" w:cs="Times New Roman"/>
              </w:rPr>
              <w:t>Количество муниципальных образований</w:t>
            </w:r>
          </w:p>
        </w:tc>
        <w:tc>
          <w:tcPr>
            <w:tcW w:w="83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56B48" w:rsidRDefault="00E56B48">
            <w:pPr>
              <w:widowControl w:val="0"/>
              <w:jc w:val="center"/>
              <w:rPr>
                <w:rFonts w:ascii="Times New Roman" w:hAnsi="Times New Roman" w:cs="Times New Roman"/>
              </w:rPr>
            </w:pPr>
            <w:r>
              <w:rPr>
                <w:rFonts w:ascii="Times New Roman" w:hAnsi="Times New Roman" w:cs="Times New Roman"/>
              </w:rPr>
              <w:t>х</w:t>
            </w:r>
          </w:p>
        </w:tc>
        <w:tc>
          <w:tcPr>
            <w:tcW w:w="110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56B48" w:rsidRDefault="00E56B48">
            <w:pPr>
              <w:widowControl w:val="0"/>
              <w:jc w:val="center"/>
              <w:rPr>
                <w:rFonts w:ascii="Times New Roman" w:hAnsi="Times New Roman" w:cs="Times New Roman"/>
              </w:rPr>
            </w:pPr>
            <w:r>
              <w:rPr>
                <w:rFonts w:ascii="Times New Roman" w:hAnsi="Times New Roman" w:cs="Times New Roman"/>
              </w:rPr>
              <w:t>х</w:t>
            </w: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56B48" w:rsidRDefault="00E56B48">
            <w:pPr>
              <w:widowControl w:val="0"/>
              <w:jc w:val="center"/>
              <w:rPr>
                <w:rFonts w:ascii="Times New Roman" w:hAnsi="Times New Roman" w:cs="Times New Roman"/>
              </w:rPr>
            </w:pPr>
            <w:r>
              <w:rPr>
                <w:rFonts w:ascii="Times New Roman" w:hAnsi="Times New Roman" w:cs="Times New Roman"/>
              </w:rPr>
              <w:t>х</w:t>
            </w: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56B48" w:rsidRDefault="00E56B48">
            <w:pPr>
              <w:widowControl w:val="0"/>
              <w:jc w:val="center"/>
              <w:rPr>
                <w:rFonts w:ascii="Times New Roman" w:hAnsi="Times New Roman" w:cs="Times New Roman"/>
              </w:rPr>
            </w:pPr>
            <w:r>
              <w:rPr>
                <w:rFonts w:ascii="Times New Roman" w:hAnsi="Times New Roman" w:cs="Times New Roman"/>
              </w:rPr>
              <w:t>х</w:t>
            </w: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56B48" w:rsidRDefault="00E56B48">
            <w:pPr>
              <w:widowControl w:val="0"/>
              <w:jc w:val="center"/>
              <w:rPr>
                <w:rFonts w:ascii="Times New Roman" w:hAnsi="Times New Roman" w:cs="Times New Roman"/>
              </w:rPr>
            </w:pPr>
            <w:r>
              <w:rPr>
                <w:rFonts w:ascii="Times New Roman" w:hAnsi="Times New Roman" w:cs="Times New Roman"/>
              </w:rPr>
              <w:t>х</w:t>
            </w:r>
          </w:p>
        </w:tc>
        <w:tc>
          <w:tcPr>
            <w:tcW w:w="1374" w:type="dxa"/>
            <w:tcBorders>
              <w:top w:val="single" w:sz="4" w:space="0" w:color="auto"/>
              <w:left w:val="single" w:sz="4" w:space="0" w:color="auto"/>
              <w:bottom w:val="single" w:sz="4" w:space="0" w:color="auto"/>
              <w:right w:val="single" w:sz="4" w:space="0" w:color="auto"/>
            </w:tcBorders>
          </w:tcPr>
          <w:p w:rsidR="00E56B48" w:rsidRDefault="00E56B48">
            <w:pPr>
              <w:widowControl w:val="0"/>
              <w:jc w:val="center"/>
              <w:rPr>
                <w:rFonts w:ascii="Times New Roman" w:hAnsi="Times New Roman" w:cs="Times New Roman"/>
              </w:rPr>
            </w:pPr>
            <w:r>
              <w:rPr>
                <w:rFonts w:ascii="Times New Roman" w:hAnsi="Times New Roman" w:cs="Times New Roman"/>
              </w:rPr>
              <w:t>х</w:t>
            </w: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56B48" w:rsidRDefault="00E56B48">
            <w:pPr>
              <w:widowControl w:val="0"/>
              <w:jc w:val="center"/>
              <w:rPr>
                <w:rFonts w:ascii="Times New Roman" w:hAnsi="Times New Roman" w:cs="Times New Roman"/>
              </w:rPr>
            </w:pPr>
            <w:r>
              <w:rPr>
                <w:rFonts w:ascii="Times New Roman" w:hAnsi="Times New Roman" w:cs="Times New Roman"/>
              </w:rPr>
              <w:t>х</w:t>
            </w:r>
          </w:p>
        </w:tc>
        <w:tc>
          <w:tcPr>
            <w:tcW w:w="1919" w:type="dxa"/>
            <w:tcBorders>
              <w:top w:val="single" w:sz="4" w:space="0" w:color="auto"/>
              <w:left w:val="single" w:sz="4" w:space="0" w:color="auto"/>
              <w:bottom w:val="single" w:sz="4" w:space="0" w:color="auto"/>
              <w:right w:val="single" w:sz="4" w:space="0" w:color="auto"/>
            </w:tcBorders>
          </w:tcPr>
          <w:p w:rsidR="00E56B48" w:rsidRDefault="00E56B48">
            <w:pPr>
              <w:widowControl w:val="0"/>
              <w:jc w:val="center"/>
              <w:rPr>
                <w:rFonts w:ascii="Times New Roman" w:hAnsi="Times New Roman" w:cs="Times New Roman"/>
              </w:rPr>
            </w:pPr>
            <w:r>
              <w:rPr>
                <w:rFonts w:ascii="Times New Roman" w:hAnsi="Times New Roman" w:cs="Times New Roman"/>
              </w:rPr>
              <w:t>х</w:t>
            </w:r>
          </w:p>
        </w:tc>
        <w:tc>
          <w:tcPr>
            <w:tcW w:w="1377" w:type="dxa"/>
            <w:tcBorders>
              <w:top w:val="single" w:sz="4" w:space="0" w:color="auto"/>
              <w:left w:val="single" w:sz="4" w:space="0" w:color="auto"/>
              <w:bottom w:val="single" w:sz="4" w:space="0" w:color="auto"/>
              <w:right w:val="single" w:sz="4" w:space="0" w:color="auto"/>
            </w:tcBorders>
          </w:tcPr>
          <w:p w:rsidR="00E56B48" w:rsidRDefault="00E56B48">
            <w:pPr>
              <w:widowControl w:val="0"/>
              <w:jc w:val="center"/>
              <w:rPr>
                <w:rFonts w:ascii="Times New Roman" w:hAnsi="Times New Roman" w:cs="Times New Roman"/>
              </w:rPr>
            </w:pPr>
            <w:r>
              <w:rPr>
                <w:rFonts w:ascii="Times New Roman" w:hAnsi="Times New Roman" w:cs="Times New Roman"/>
              </w:rPr>
              <w:t>х</w:t>
            </w: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1</w:t>
            </w:r>
            <w:r w:rsidR="00E56B48">
              <w:rPr>
                <w:rFonts w:ascii="Times New Roman" w:hAnsi="Times New Roman" w:cs="Times New Roman"/>
              </w:rPr>
              <w:t>.1</w:t>
            </w:r>
          </w:p>
        </w:tc>
        <w:tc>
          <w:tcPr>
            <w:tcW w:w="331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rsidP="006A0300">
            <w:pPr>
              <w:widowControl w:val="0"/>
              <w:rPr>
                <w:rFonts w:ascii="Times New Roman" w:hAnsi="Times New Roman" w:cs="Times New Roman"/>
              </w:rPr>
            </w:pPr>
            <w:r>
              <w:rPr>
                <w:rFonts w:ascii="Times New Roman" w:hAnsi="Times New Roman" w:cs="Times New Roman"/>
              </w:rPr>
              <w:t xml:space="preserve">Количество муниципальных образований на </w:t>
            </w:r>
            <w:r w:rsidR="006A0300">
              <w:rPr>
                <w:rFonts w:ascii="Times New Roman" w:hAnsi="Times New Roman" w:cs="Times New Roman"/>
              </w:rPr>
              <w:t xml:space="preserve">1 января </w:t>
            </w:r>
            <w:r>
              <w:rPr>
                <w:rFonts w:ascii="Times New Roman" w:hAnsi="Times New Roman" w:cs="Times New Roman"/>
              </w:rPr>
              <w:t>отчетного года, всего</w:t>
            </w:r>
          </w:p>
        </w:tc>
        <w:tc>
          <w:tcPr>
            <w:tcW w:w="83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374"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919"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p>
        </w:tc>
      </w:tr>
      <w:tr w:rsidR="0014796D" w:rsidTr="00E12120">
        <w:trPr>
          <w:cantSplit/>
        </w:trPr>
        <w:tc>
          <w:tcPr>
            <w:tcW w:w="7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14796D" w:rsidRDefault="0014796D" w:rsidP="006A0300">
            <w:pPr>
              <w:widowControl w:val="0"/>
              <w:jc w:val="center"/>
              <w:rPr>
                <w:rFonts w:ascii="Times New Roman" w:hAnsi="Times New Roman" w:cs="Times New Roman"/>
              </w:rPr>
            </w:pPr>
            <w:r>
              <w:rPr>
                <w:rFonts w:ascii="Times New Roman" w:hAnsi="Times New Roman" w:cs="Times New Roman"/>
              </w:rPr>
              <w:t>1.</w:t>
            </w:r>
            <w:r w:rsidR="006A0300">
              <w:rPr>
                <w:rFonts w:ascii="Times New Roman" w:hAnsi="Times New Roman" w:cs="Times New Roman"/>
              </w:rPr>
              <w:t>2</w:t>
            </w:r>
          </w:p>
        </w:tc>
        <w:tc>
          <w:tcPr>
            <w:tcW w:w="331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14796D" w:rsidRDefault="0014796D" w:rsidP="006A0300">
            <w:pPr>
              <w:widowControl w:val="0"/>
              <w:rPr>
                <w:rFonts w:ascii="Times New Roman" w:hAnsi="Times New Roman" w:cs="Times New Roman"/>
              </w:rPr>
            </w:pPr>
            <w:r>
              <w:rPr>
                <w:rFonts w:ascii="Times New Roman" w:hAnsi="Times New Roman" w:cs="Times New Roman"/>
              </w:rPr>
              <w:t xml:space="preserve">Количество муниципальных образований на </w:t>
            </w:r>
            <w:r w:rsidR="006A0300">
              <w:rPr>
                <w:rFonts w:ascii="Times New Roman" w:hAnsi="Times New Roman" w:cs="Times New Roman"/>
              </w:rPr>
              <w:t>31 декабря</w:t>
            </w:r>
            <w:r>
              <w:rPr>
                <w:rFonts w:ascii="Times New Roman" w:hAnsi="Times New Roman" w:cs="Times New Roman"/>
              </w:rPr>
              <w:t xml:space="preserve"> отчетного года, всего</w:t>
            </w:r>
          </w:p>
        </w:tc>
        <w:tc>
          <w:tcPr>
            <w:tcW w:w="83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14796D" w:rsidRDefault="0014796D">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14796D" w:rsidRDefault="0014796D">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14796D" w:rsidRDefault="0014796D">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14796D" w:rsidRDefault="0014796D">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14796D" w:rsidRDefault="0014796D">
            <w:pPr>
              <w:widowControl w:val="0"/>
              <w:jc w:val="center"/>
              <w:rPr>
                <w:rFonts w:ascii="Times New Roman" w:hAnsi="Times New Roman" w:cs="Times New Roman"/>
              </w:rPr>
            </w:pPr>
          </w:p>
        </w:tc>
        <w:tc>
          <w:tcPr>
            <w:tcW w:w="1374" w:type="dxa"/>
            <w:tcBorders>
              <w:top w:val="single" w:sz="4" w:space="0" w:color="auto"/>
              <w:left w:val="single" w:sz="4" w:space="0" w:color="auto"/>
              <w:bottom w:val="single" w:sz="4" w:space="0" w:color="auto"/>
              <w:right w:val="single" w:sz="4" w:space="0" w:color="auto"/>
            </w:tcBorders>
            <w:vAlign w:val="center"/>
          </w:tcPr>
          <w:p w:rsidR="0014796D" w:rsidRDefault="0014796D">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14796D" w:rsidRDefault="0014796D">
            <w:pPr>
              <w:widowControl w:val="0"/>
              <w:jc w:val="center"/>
              <w:rPr>
                <w:rFonts w:ascii="Times New Roman" w:hAnsi="Times New Roman" w:cs="Times New Roman"/>
              </w:rPr>
            </w:pPr>
          </w:p>
        </w:tc>
        <w:tc>
          <w:tcPr>
            <w:tcW w:w="1919" w:type="dxa"/>
            <w:tcBorders>
              <w:top w:val="single" w:sz="4" w:space="0" w:color="auto"/>
              <w:left w:val="single" w:sz="4" w:space="0" w:color="auto"/>
              <w:bottom w:val="single" w:sz="4" w:space="0" w:color="auto"/>
              <w:right w:val="single" w:sz="4" w:space="0" w:color="auto"/>
            </w:tcBorders>
            <w:vAlign w:val="center"/>
          </w:tcPr>
          <w:p w:rsidR="0014796D" w:rsidRDefault="0014796D">
            <w:pPr>
              <w:widowControl w:val="0"/>
              <w:jc w:val="center"/>
              <w:rPr>
                <w:rFonts w:ascii="Times New Roman" w:hAnsi="Times New Roman" w:cs="Times New Roman"/>
              </w:rPr>
            </w:pPr>
          </w:p>
        </w:tc>
        <w:tc>
          <w:tcPr>
            <w:tcW w:w="1377" w:type="dxa"/>
            <w:tcBorders>
              <w:top w:val="single" w:sz="4" w:space="0" w:color="auto"/>
              <w:left w:val="single" w:sz="4" w:space="0" w:color="auto"/>
              <w:bottom w:val="single" w:sz="4" w:space="0" w:color="auto"/>
              <w:right w:val="single" w:sz="4" w:space="0" w:color="auto"/>
            </w:tcBorders>
          </w:tcPr>
          <w:p w:rsidR="0014796D" w:rsidRDefault="0014796D">
            <w:pPr>
              <w:widowControl w:val="0"/>
              <w:jc w:val="center"/>
              <w:rPr>
                <w:rFonts w:ascii="Times New Roman" w:hAnsi="Times New Roman" w:cs="Times New Roman"/>
              </w:rPr>
            </w:pP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2</w:t>
            </w:r>
          </w:p>
        </w:tc>
        <w:tc>
          <w:tcPr>
            <w:tcW w:w="331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E4393F" w:rsidRDefault="00E4393F">
            <w:pPr>
              <w:widowControl w:val="0"/>
              <w:rPr>
                <w:rFonts w:ascii="Times New Roman" w:hAnsi="Times New Roman" w:cs="Times New Roman"/>
              </w:rPr>
            </w:pPr>
            <w:r>
              <w:rPr>
                <w:rFonts w:ascii="Times New Roman" w:hAnsi="Times New Roman" w:cs="Times New Roman"/>
              </w:rPr>
              <w:t>Количество муниципальных образований, прошедших процедуру преобразования в отчетном периоде, всего</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E4393F" w:rsidRDefault="00E4393F">
            <w:pPr>
              <w:widowControl w:val="0"/>
              <w:jc w:val="center"/>
              <w:rPr>
                <w:rFonts w:ascii="Times New Roman" w:hAnsi="Times New Roman" w:cs="Times New Roman"/>
              </w:rPr>
            </w:pP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2.1</w:t>
            </w:r>
          </w:p>
        </w:tc>
        <w:tc>
          <w:tcPr>
            <w:tcW w:w="331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E4393F" w:rsidRDefault="00E4393F">
            <w:pPr>
              <w:widowControl w:val="0"/>
              <w:rPr>
                <w:rFonts w:ascii="Times New Roman" w:hAnsi="Times New Roman" w:cs="Times New Roman"/>
              </w:rPr>
            </w:pPr>
            <w:r>
              <w:rPr>
                <w:rFonts w:ascii="Times New Roman" w:hAnsi="Times New Roman" w:cs="Times New Roman"/>
              </w:rPr>
              <w:t xml:space="preserve">в том числе: </w:t>
            </w:r>
          </w:p>
          <w:p w:rsidR="00E4393F" w:rsidRDefault="00E4393F" w:rsidP="00E51FF9">
            <w:pPr>
              <w:widowControl w:val="0"/>
              <w:rPr>
                <w:rFonts w:ascii="Times New Roman" w:hAnsi="Times New Roman" w:cs="Times New Roman"/>
              </w:rPr>
            </w:pPr>
            <w:r>
              <w:rPr>
                <w:rFonts w:ascii="Times New Roman" w:hAnsi="Times New Roman" w:cs="Times New Roman"/>
              </w:rPr>
              <w:t xml:space="preserve">– изменение </w:t>
            </w:r>
            <w:r w:rsidR="00E51FF9">
              <w:rPr>
                <w:rFonts w:ascii="Times New Roman" w:hAnsi="Times New Roman" w:cs="Times New Roman"/>
              </w:rPr>
              <w:t>вида</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E4393F" w:rsidRDefault="00E4393F">
            <w:pPr>
              <w:widowControl w:val="0"/>
              <w:jc w:val="center"/>
              <w:rPr>
                <w:rFonts w:ascii="Times New Roman" w:hAnsi="Times New Roman" w:cs="Times New Roman"/>
              </w:rPr>
            </w:pP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2.2</w:t>
            </w:r>
          </w:p>
        </w:tc>
        <w:tc>
          <w:tcPr>
            <w:tcW w:w="331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E4393F" w:rsidRDefault="00E4393F">
            <w:pPr>
              <w:widowControl w:val="0"/>
              <w:rPr>
                <w:rFonts w:ascii="Times New Roman" w:hAnsi="Times New Roman" w:cs="Times New Roman"/>
              </w:rPr>
            </w:pPr>
            <w:r>
              <w:rPr>
                <w:rFonts w:ascii="Times New Roman" w:hAnsi="Times New Roman" w:cs="Times New Roman"/>
              </w:rPr>
              <w:t>– объединение</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E4393F" w:rsidRDefault="00E4393F">
            <w:pPr>
              <w:widowControl w:val="0"/>
              <w:jc w:val="center"/>
              <w:rPr>
                <w:rFonts w:ascii="Times New Roman" w:hAnsi="Times New Roman" w:cs="Times New Roman"/>
              </w:rPr>
            </w:pP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2.3</w:t>
            </w:r>
          </w:p>
        </w:tc>
        <w:tc>
          <w:tcPr>
            <w:tcW w:w="331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E4393F" w:rsidRDefault="00E4393F">
            <w:pPr>
              <w:widowControl w:val="0"/>
              <w:rPr>
                <w:rFonts w:ascii="Times New Roman" w:hAnsi="Times New Roman" w:cs="Times New Roman"/>
              </w:rPr>
            </w:pPr>
            <w:r>
              <w:rPr>
                <w:rFonts w:ascii="Times New Roman" w:hAnsi="Times New Roman" w:cs="Times New Roman"/>
              </w:rPr>
              <w:t>– разделение</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E4393F" w:rsidRDefault="00E4393F">
            <w:pPr>
              <w:widowControl w:val="0"/>
              <w:jc w:val="center"/>
              <w:rPr>
                <w:rFonts w:ascii="Times New Roman" w:hAnsi="Times New Roman" w:cs="Times New Roman"/>
              </w:rPr>
            </w:pP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E4393F" w:rsidRDefault="00E4393F">
            <w:pPr>
              <w:widowControl w:val="0"/>
              <w:jc w:val="center"/>
              <w:rPr>
                <w:rFonts w:ascii="Times New Roman" w:hAnsi="Times New Roman" w:cs="Times New Roman"/>
              </w:rPr>
            </w:pPr>
          </w:p>
        </w:tc>
        <w:tc>
          <w:tcPr>
            <w:tcW w:w="331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E4393F" w:rsidRDefault="00E4393F">
            <w:pPr>
              <w:widowControl w:val="0"/>
              <w:rPr>
                <w:rFonts w:ascii="Times New Roman" w:hAnsi="Times New Roman" w:cs="Times New Roman"/>
              </w:rPr>
            </w:pPr>
          </w:p>
        </w:tc>
        <w:tc>
          <w:tcPr>
            <w:tcW w:w="83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E4393F" w:rsidRDefault="00E4393F">
            <w:pPr>
              <w:widowControl w:val="0"/>
              <w:jc w:val="center"/>
              <w:rPr>
                <w:rFonts w:ascii="Times New Roman" w:hAnsi="Times New Roman" w:cs="Times New Roman"/>
              </w:rPr>
            </w:pP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E4393F" w:rsidRDefault="00E4393F" w:rsidP="00E56B48">
            <w:pPr>
              <w:widowControl w:val="0"/>
              <w:jc w:val="center"/>
              <w:rPr>
                <w:rFonts w:ascii="Times New Roman" w:hAnsi="Times New Roman" w:cs="Times New Roman"/>
              </w:rPr>
            </w:pPr>
            <w:r>
              <w:rPr>
                <w:rFonts w:ascii="Times New Roman" w:hAnsi="Times New Roman" w:cs="Times New Roman"/>
              </w:rPr>
              <w:lastRenderedPageBreak/>
              <w:t>2.</w:t>
            </w:r>
            <w:r w:rsidR="00E56B48">
              <w:rPr>
                <w:rFonts w:ascii="Times New Roman" w:hAnsi="Times New Roman" w:cs="Times New Roman"/>
              </w:rPr>
              <w:t>4</w:t>
            </w:r>
          </w:p>
        </w:tc>
        <w:tc>
          <w:tcPr>
            <w:tcW w:w="331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E4393F" w:rsidRDefault="00E4393F">
            <w:pPr>
              <w:widowControl w:val="0"/>
              <w:rPr>
                <w:rFonts w:ascii="Times New Roman" w:hAnsi="Times New Roman" w:cs="Times New Roman"/>
              </w:rPr>
            </w:pPr>
            <w:r>
              <w:rPr>
                <w:rFonts w:ascii="Times New Roman" w:hAnsi="Times New Roman" w:cs="Times New Roman"/>
                <w:iCs/>
              </w:rPr>
              <w:t xml:space="preserve">- создание вновь образованных муниципальных округов </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E4393F" w:rsidRDefault="00E4393F">
            <w:pPr>
              <w:widowControl w:val="0"/>
              <w:jc w:val="center"/>
              <w:rPr>
                <w:rFonts w:ascii="Times New Roman" w:hAnsi="Times New Roman" w:cs="Times New Roman"/>
              </w:rPr>
            </w:pP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E4393F" w:rsidRDefault="00E4393F">
            <w:pPr>
              <w:widowControl w:val="0"/>
              <w:jc w:val="center"/>
              <w:rPr>
                <w:rFonts w:ascii="Times New Roman" w:hAnsi="Times New Roman" w:cs="Times New Roman"/>
              </w:rPr>
            </w:pPr>
            <w:r>
              <w:rPr>
                <w:rFonts w:ascii="Times New Roman" w:hAnsi="Times New Roman" w:cs="Times New Roman"/>
              </w:rPr>
              <w:t>3</w:t>
            </w:r>
          </w:p>
        </w:tc>
        <w:tc>
          <w:tcPr>
            <w:tcW w:w="331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E4393F" w:rsidRDefault="00E4393F">
            <w:pPr>
              <w:widowControl w:val="0"/>
              <w:tabs>
                <w:tab w:val="left" w:pos="1127"/>
              </w:tabs>
              <w:rPr>
                <w:rFonts w:ascii="Times New Roman" w:hAnsi="Times New Roman" w:cs="Times New Roman"/>
              </w:rPr>
            </w:pPr>
            <w:r>
              <w:rPr>
                <w:rFonts w:ascii="Times New Roman" w:hAnsi="Times New Roman" w:cs="Times New Roman"/>
              </w:rPr>
              <w:t>Количество муниципальных образований, которые были упразднены  в отчетном периоде</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374" w:type="dxa"/>
            <w:tcBorders>
              <w:top w:val="single" w:sz="4" w:space="0" w:color="auto"/>
              <w:left w:val="single" w:sz="4" w:space="0" w:color="auto"/>
              <w:bottom w:val="single" w:sz="4" w:space="0" w:color="auto"/>
              <w:right w:val="single" w:sz="4" w:space="0" w:color="auto"/>
            </w:tcBorders>
            <w:shd w:val="clear" w:color="auto" w:fill="auto"/>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E4393F" w:rsidRDefault="00E4393F">
            <w:pPr>
              <w:widowControl w:val="0"/>
              <w:jc w:val="center"/>
              <w:rPr>
                <w:rFonts w:ascii="Times New Roman" w:hAnsi="Times New Roman" w:cs="Times New Roman"/>
              </w:rPr>
            </w:pP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AA7F61">
            <w:pPr>
              <w:keepNext/>
              <w:widowControl w:val="0"/>
              <w:jc w:val="center"/>
              <w:rPr>
                <w:rFonts w:ascii="Times New Roman" w:hAnsi="Times New Roman" w:cs="Times New Roman"/>
              </w:rPr>
            </w:pPr>
            <w:r>
              <w:rPr>
                <w:rFonts w:ascii="Times New Roman" w:hAnsi="Times New Roman" w:cs="Times New Roman"/>
              </w:rPr>
              <w:t>4</w:t>
            </w:r>
          </w:p>
        </w:tc>
        <w:tc>
          <w:tcPr>
            <w:tcW w:w="331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rPr>
                <w:rFonts w:ascii="Times New Roman" w:hAnsi="Times New Roman" w:cs="Times New Roman"/>
              </w:rPr>
            </w:pPr>
            <w:r>
              <w:rPr>
                <w:rFonts w:ascii="Times New Roman" w:hAnsi="Times New Roman" w:cs="Times New Roman"/>
              </w:rPr>
              <w:t>Количество муниципальных образований, утвердивших бюджеты, по состоянию на конец отчетного года:</w:t>
            </w:r>
          </w:p>
        </w:tc>
        <w:tc>
          <w:tcPr>
            <w:tcW w:w="83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keepNext/>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keepNext/>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keepNext/>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keepNext/>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keepNext/>
              <w:widowControl w:val="0"/>
              <w:jc w:val="center"/>
              <w:rPr>
                <w:rFonts w:ascii="Times New Roman" w:hAnsi="Times New Roman" w:cs="Times New Roman"/>
              </w:rPr>
            </w:pPr>
          </w:p>
        </w:tc>
        <w:tc>
          <w:tcPr>
            <w:tcW w:w="1374" w:type="dxa"/>
            <w:tcBorders>
              <w:top w:val="single" w:sz="4" w:space="0" w:color="auto"/>
              <w:left w:val="single" w:sz="4" w:space="0" w:color="auto"/>
              <w:bottom w:val="single" w:sz="4" w:space="0" w:color="auto"/>
              <w:right w:val="single" w:sz="4" w:space="0" w:color="auto"/>
            </w:tcBorders>
            <w:vAlign w:val="center"/>
          </w:tcPr>
          <w:p w:rsidR="00E4393F" w:rsidRDefault="00E4393F">
            <w:pPr>
              <w:keepNext/>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keepNext/>
              <w:widowControl w:val="0"/>
              <w:jc w:val="center"/>
              <w:rPr>
                <w:rFonts w:ascii="Times New Roman" w:hAnsi="Times New Roman" w:cs="Times New Roman"/>
              </w:rPr>
            </w:pPr>
          </w:p>
        </w:tc>
        <w:tc>
          <w:tcPr>
            <w:tcW w:w="1919" w:type="dxa"/>
            <w:tcBorders>
              <w:top w:val="single" w:sz="4" w:space="0" w:color="auto"/>
              <w:left w:val="single" w:sz="4" w:space="0" w:color="auto"/>
              <w:bottom w:val="single" w:sz="4" w:space="0" w:color="auto"/>
              <w:right w:val="single" w:sz="4" w:space="0" w:color="auto"/>
            </w:tcBorders>
            <w:vAlign w:val="center"/>
          </w:tcPr>
          <w:p w:rsidR="00E4393F" w:rsidRDefault="00E4393F">
            <w:pPr>
              <w:keepNext/>
              <w:widowControl w:val="0"/>
              <w:jc w:val="center"/>
              <w:rPr>
                <w:rFonts w:ascii="Times New Roman" w:hAnsi="Times New Roman" w:cs="Times New Roman"/>
              </w:rPr>
            </w:pP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keepNext/>
              <w:widowControl w:val="0"/>
              <w:jc w:val="center"/>
              <w:rPr>
                <w:rFonts w:ascii="Times New Roman" w:hAnsi="Times New Roman" w:cs="Times New Roman"/>
              </w:rPr>
            </w:pP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AA7F61">
            <w:pPr>
              <w:widowControl w:val="0"/>
              <w:jc w:val="center"/>
              <w:rPr>
                <w:rFonts w:ascii="Times New Roman" w:hAnsi="Times New Roman" w:cs="Times New Roman"/>
              </w:rPr>
            </w:pPr>
            <w:r>
              <w:rPr>
                <w:rFonts w:ascii="Times New Roman" w:hAnsi="Times New Roman" w:cs="Times New Roman"/>
              </w:rPr>
              <w:t>4</w:t>
            </w:r>
            <w:r w:rsidR="00E4393F">
              <w:rPr>
                <w:rFonts w:ascii="Times New Roman" w:hAnsi="Times New Roman" w:cs="Times New Roman"/>
              </w:rPr>
              <w:t>.1</w:t>
            </w:r>
          </w:p>
        </w:tc>
        <w:tc>
          <w:tcPr>
            <w:tcW w:w="331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rPr>
                <w:rFonts w:ascii="Times New Roman" w:hAnsi="Times New Roman" w:cs="Times New Roman"/>
              </w:rPr>
            </w:pPr>
            <w:r>
              <w:rPr>
                <w:rFonts w:ascii="Times New Roman" w:hAnsi="Times New Roman" w:cs="Times New Roman"/>
              </w:rPr>
              <w:t>на текущий финансовый год</w:t>
            </w:r>
          </w:p>
        </w:tc>
        <w:tc>
          <w:tcPr>
            <w:tcW w:w="83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374"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919"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AA7F61">
            <w:pPr>
              <w:widowControl w:val="0"/>
              <w:jc w:val="center"/>
              <w:rPr>
                <w:rFonts w:ascii="Times New Roman" w:hAnsi="Times New Roman" w:cs="Times New Roman"/>
              </w:rPr>
            </w:pPr>
            <w:r>
              <w:rPr>
                <w:rFonts w:ascii="Times New Roman" w:hAnsi="Times New Roman" w:cs="Times New Roman"/>
              </w:rPr>
              <w:t>4</w:t>
            </w:r>
            <w:r w:rsidR="00E4393F">
              <w:rPr>
                <w:rFonts w:ascii="Times New Roman" w:hAnsi="Times New Roman" w:cs="Times New Roman"/>
              </w:rPr>
              <w:t>.2</w:t>
            </w:r>
          </w:p>
        </w:tc>
        <w:tc>
          <w:tcPr>
            <w:tcW w:w="331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rPr>
                <w:rFonts w:ascii="Times New Roman" w:hAnsi="Times New Roman" w:cs="Times New Roman"/>
              </w:rPr>
            </w:pPr>
            <w:r>
              <w:rPr>
                <w:rFonts w:ascii="Times New Roman" w:hAnsi="Times New Roman" w:cs="Times New Roman"/>
              </w:rPr>
              <w:t>на текущий финансовый год и плановый период (на 3 года)</w:t>
            </w:r>
          </w:p>
        </w:tc>
        <w:tc>
          <w:tcPr>
            <w:tcW w:w="83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374"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919"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AA7F61">
            <w:pPr>
              <w:widowControl w:val="0"/>
              <w:jc w:val="center"/>
              <w:rPr>
                <w:rFonts w:ascii="Times New Roman" w:hAnsi="Times New Roman" w:cs="Times New Roman"/>
              </w:rPr>
            </w:pPr>
            <w:r>
              <w:rPr>
                <w:rFonts w:ascii="Times New Roman" w:hAnsi="Times New Roman" w:cs="Times New Roman"/>
              </w:rPr>
              <w:t>5</w:t>
            </w:r>
          </w:p>
        </w:tc>
        <w:tc>
          <w:tcPr>
            <w:tcW w:w="331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rPr>
                <w:rFonts w:ascii="Times New Roman" w:hAnsi="Times New Roman" w:cs="Times New Roman"/>
              </w:rPr>
            </w:pPr>
            <w:r>
              <w:rPr>
                <w:rFonts w:ascii="Times New Roman" w:hAnsi="Times New Roman" w:cs="Times New Roman"/>
              </w:rPr>
              <w:t>Количество населенных пунктов  (других территорий), не являющихся муниципальными образованиями</w:t>
            </w:r>
          </w:p>
        </w:tc>
        <w:tc>
          <w:tcPr>
            <w:tcW w:w="83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374"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919"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AA7F61">
            <w:pPr>
              <w:widowControl w:val="0"/>
              <w:jc w:val="center"/>
              <w:rPr>
                <w:rFonts w:ascii="Times New Roman" w:hAnsi="Times New Roman" w:cs="Times New Roman"/>
              </w:rPr>
            </w:pPr>
            <w:r>
              <w:rPr>
                <w:rFonts w:ascii="Times New Roman" w:hAnsi="Times New Roman" w:cs="Times New Roman"/>
              </w:rPr>
              <w:t>6</w:t>
            </w:r>
          </w:p>
        </w:tc>
        <w:tc>
          <w:tcPr>
            <w:tcW w:w="331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rPr>
                <w:rFonts w:ascii="Times New Roman" w:hAnsi="Times New Roman" w:cs="Times New Roman"/>
              </w:rPr>
            </w:pPr>
            <w:r>
              <w:rPr>
                <w:rFonts w:ascii="Times New Roman" w:hAnsi="Times New Roman" w:cs="Times New Roman"/>
              </w:rPr>
              <w:t>Численность постоянно проживающего населения на конец отчетного года (тыс. чел.)</w:t>
            </w:r>
          </w:p>
        </w:tc>
        <w:tc>
          <w:tcPr>
            <w:tcW w:w="83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374"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919"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AA7F61">
            <w:pPr>
              <w:widowControl w:val="0"/>
              <w:jc w:val="center"/>
              <w:rPr>
                <w:rFonts w:ascii="Times New Roman" w:hAnsi="Times New Roman" w:cs="Times New Roman"/>
              </w:rPr>
            </w:pPr>
            <w:bookmarkStart w:id="0" w:name="Par221"/>
            <w:bookmarkEnd w:id="0"/>
            <w:r>
              <w:rPr>
                <w:rFonts w:ascii="Times New Roman" w:hAnsi="Times New Roman" w:cs="Times New Roman"/>
              </w:rPr>
              <w:t>7</w:t>
            </w:r>
          </w:p>
        </w:tc>
        <w:tc>
          <w:tcPr>
            <w:tcW w:w="331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rPr>
                <w:rFonts w:ascii="Times New Roman" w:hAnsi="Times New Roman" w:cs="Times New Roman"/>
              </w:rPr>
            </w:pPr>
            <w:r>
              <w:rPr>
                <w:rFonts w:ascii="Times New Roman" w:hAnsi="Times New Roman" w:cs="Times New Roman"/>
              </w:rPr>
              <w:t>Количество поселений – административных центров муниципальных районов</w:t>
            </w:r>
          </w:p>
        </w:tc>
        <w:tc>
          <w:tcPr>
            <w:tcW w:w="83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374"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919"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p>
          <w:p w:rsidR="00E4393F" w:rsidRDefault="00E4393F">
            <w:pPr>
              <w:widowControl w:val="0"/>
              <w:jc w:val="center"/>
              <w:rPr>
                <w:rFonts w:ascii="Times New Roman" w:hAnsi="Times New Roman" w:cs="Times New Roman"/>
              </w:rPr>
            </w:pPr>
            <w:r>
              <w:rPr>
                <w:rFonts w:ascii="Times New Roman" w:hAnsi="Times New Roman" w:cs="Times New Roman"/>
              </w:rPr>
              <w:t>х</w:t>
            </w: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AA7F61">
            <w:pPr>
              <w:widowControl w:val="0"/>
              <w:jc w:val="center"/>
              <w:rPr>
                <w:rFonts w:ascii="Times New Roman" w:hAnsi="Times New Roman" w:cs="Times New Roman"/>
              </w:rPr>
            </w:pPr>
            <w:bookmarkStart w:id="1" w:name="Par229"/>
            <w:bookmarkEnd w:id="1"/>
            <w:r>
              <w:rPr>
                <w:rFonts w:ascii="Times New Roman" w:hAnsi="Times New Roman" w:cs="Times New Roman"/>
              </w:rPr>
              <w:t>8</w:t>
            </w:r>
          </w:p>
        </w:tc>
        <w:tc>
          <w:tcPr>
            <w:tcW w:w="331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rPr>
                <w:rFonts w:ascii="Times New Roman" w:hAnsi="Times New Roman" w:cs="Times New Roman"/>
              </w:rPr>
            </w:pPr>
            <w:r>
              <w:rPr>
                <w:rFonts w:ascii="Times New Roman" w:hAnsi="Times New Roman" w:cs="Times New Roman"/>
              </w:rPr>
              <w:t xml:space="preserve">Количество муниципальных районов, на местные администрации которых возложено исполнение полномочий местных администраций поселений </w:t>
            </w:r>
          </w:p>
        </w:tc>
        <w:tc>
          <w:tcPr>
            <w:tcW w:w="83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374"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919"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p>
          <w:p w:rsidR="00E4393F" w:rsidRDefault="00E4393F">
            <w:pPr>
              <w:widowControl w:val="0"/>
              <w:jc w:val="center"/>
              <w:rPr>
                <w:rFonts w:ascii="Times New Roman" w:hAnsi="Times New Roman" w:cs="Times New Roman"/>
              </w:rPr>
            </w:pPr>
          </w:p>
          <w:p w:rsidR="00E4393F" w:rsidRDefault="00E4393F">
            <w:pPr>
              <w:widowControl w:val="0"/>
              <w:jc w:val="center"/>
              <w:rPr>
                <w:rFonts w:ascii="Times New Roman" w:hAnsi="Times New Roman" w:cs="Times New Roman"/>
              </w:rPr>
            </w:pPr>
          </w:p>
          <w:p w:rsidR="00E4393F" w:rsidRDefault="00E4393F">
            <w:pPr>
              <w:widowControl w:val="0"/>
              <w:jc w:val="center"/>
              <w:rPr>
                <w:rFonts w:ascii="Times New Roman" w:hAnsi="Times New Roman" w:cs="Times New Roman"/>
              </w:rPr>
            </w:pPr>
            <w:r>
              <w:rPr>
                <w:rFonts w:ascii="Times New Roman" w:hAnsi="Times New Roman" w:cs="Times New Roman"/>
              </w:rPr>
              <w:t>х</w:t>
            </w:r>
          </w:p>
          <w:p w:rsidR="00E4393F" w:rsidRDefault="00E4393F">
            <w:pPr>
              <w:widowControl w:val="0"/>
              <w:jc w:val="center"/>
              <w:rPr>
                <w:rFonts w:ascii="Times New Roman" w:hAnsi="Times New Roman" w:cs="Times New Roman"/>
              </w:rPr>
            </w:pPr>
          </w:p>
        </w:tc>
      </w:tr>
      <w:tr w:rsidR="00E4393F" w:rsidTr="00E12120">
        <w:trPr>
          <w:cantSplit/>
        </w:trPr>
        <w:tc>
          <w:tcPr>
            <w:tcW w:w="7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AA7F61">
            <w:pPr>
              <w:widowControl w:val="0"/>
              <w:jc w:val="center"/>
              <w:rPr>
                <w:rFonts w:ascii="Times New Roman" w:hAnsi="Times New Roman" w:cs="Times New Roman"/>
              </w:rPr>
            </w:pPr>
            <w:bookmarkStart w:id="2" w:name="Par237"/>
            <w:bookmarkEnd w:id="2"/>
            <w:r>
              <w:rPr>
                <w:rFonts w:ascii="Times New Roman" w:hAnsi="Times New Roman" w:cs="Times New Roman"/>
              </w:rPr>
              <w:lastRenderedPageBreak/>
              <w:t>9</w:t>
            </w:r>
          </w:p>
        </w:tc>
        <w:tc>
          <w:tcPr>
            <w:tcW w:w="331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E4393F" w:rsidRDefault="00E4393F">
            <w:pPr>
              <w:widowControl w:val="0"/>
              <w:rPr>
                <w:rFonts w:ascii="Times New Roman" w:hAnsi="Times New Roman" w:cs="Times New Roman"/>
              </w:rPr>
            </w:pPr>
            <w:r>
              <w:rPr>
                <w:rFonts w:ascii="Times New Roman" w:hAnsi="Times New Roman" w:cs="Times New Roman"/>
              </w:rPr>
              <w:t>Экономия бюджетных средств в результате исполнения полномочий местных администраций поселений местными администрациями муниципальных районов</w:t>
            </w:r>
          </w:p>
        </w:tc>
        <w:tc>
          <w:tcPr>
            <w:tcW w:w="83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102"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jc w:val="center"/>
            </w:pPr>
          </w:p>
        </w:tc>
        <w:tc>
          <w:tcPr>
            <w:tcW w:w="1374"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23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919" w:type="dxa"/>
            <w:tcBorders>
              <w:top w:val="single" w:sz="4" w:space="0" w:color="auto"/>
              <w:left w:val="single" w:sz="4" w:space="0" w:color="auto"/>
              <w:bottom w:val="single" w:sz="4" w:space="0" w:color="auto"/>
              <w:right w:val="single" w:sz="4" w:space="0" w:color="auto"/>
            </w:tcBorders>
            <w:vAlign w:val="center"/>
          </w:tcPr>
          <w:p w:rsidR="00E4393F" w:rsidRDefault="00E4393F">
            <w:pPr>
              <w:widowControl w:val="0"/>
              <w:jc w:val="center"/>
              <w:rPr>
                <w:rFonts w:ascii="Times New Roman" w:hAnsi="Times New Roman" w:cs="Times New Roman"/>
              </w:rPr>
            </w:pPr>
            <w:r>
              <w:rPr>
                <w:rFonts w:ascii="Times New Roman" w:hAnsi="Times New Roman" w:cs="Times New Roman"/>
              </w:rPr>
              <w:t>х</w:t>
            </w:r>
          </w:p>
        </w:tc>
        <w:tc>
          <w:tcPr>
            <w:tcW w:w="1377" w:type="dxa"/>
            <w:tcBorders>
              <w:top w:val="single" w:sz="4" w:space="0" w:color="auto"/>
              <w:left w:val="single" w:sz="4" w:space="0" w:color="auto"/>
              <w:bottom w:val="single" w:sz="4" w:space="0" w:color="auto"/>
              <w:right w:val="single" w:sz="4" w:space="0" w:color="auto"/>
            </w:tcBorders>
          </w:tcPr>
          <w:p w:rsidR="00E4393F" w:rsidRDefault="00E4393F">
            <w:pPr>
              <w:widowControl w:val="0"/>
              <w:jc w:val="center"/>
              <w:rPr>
                <w:rFonts w:ascii="Times New Roman" w:hAnsi="Times New Roman" w:cs="Times New Roman"/>
              </w:rPr>
            </w:pPr>
          </w:p>
          <w:p w:rsidR="00E4393F" w:rsidRDefault="00E4393F">
            <w:pPr>
              <w:widowControl w:val="0"/>
              <w:jc w:val="center"/>
              <w:rPr>
                <w:rFonts w:ascii="Times New Roman" w:hAnsi="Times New Roman" w:cs="Times New Roman"/>
              </w:rPr>
            </w:pPr>
          </w:p>
          <w:p w:rsidR="00E4393F" w:rsidRDefault="00E4393F">
            <w:pPr>
              <w:widowControl w:val="0"/>
              <w:jc w:val="center"/>
              <w:rPr>
                <w:rFonts w:ascii="Times New Roman" w:hAnsi="Times New Roman" w:cs="Times New Roman"/>
              </w:rPr>
            </w:pPr>
            <w:r>
              <w:rPr>
                <w:rFonts w:ascii="Times New Roman" w:hAnsi="Times New Roman" w:cs="Times New Roman"/>
              </w:rPr>
              <w:t>х</w:t>
            </w:r>
          </w:p>
        </w:tc>
      </w:tr>
    </w:tbl>
    <w:p w:rsidR="002160A7" w:rsidRPr="004C11B5" w:rsidRDefault="002160A7">
      <w:pPr>
        <w:widowControl w:val="0"/>
        <w:tabs>
          <w:tab w:val="left" w:pos="5103"/>
          <w:tab w:val="left" w:pos="9639"/>
        </w:tabs>
        <w:rPr>
          <w:rFonts w:ascii="Times New Roman" w:hAnsi="Times New Roman" w:cs="Times New Roman"/>
          <w:sz w:val="16"/>
          <w:szCs w:val="16"/>
        </w:rPr>
      </w:pPr>
    </w:p>
    <w:p w:rsidR="002160A7" w:rsidRDefault="00E4393F" w:rsidP="004C11B5">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 xml:space="preserve">Руководитель финансового органа </w:t>
      </w:r>
    </w:p>
    <w:p w:rsidR="002160A7" w:rsidRDefault="00E4393F" w:rsidP="004C11B5">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субъекта Российской Федерации</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p>
    <w:p w:rsidR="002160A7" w:rsidRDefault="00E4393F" w:rsidP="004C11B5">
      <w:pPr>
        <w:widowControl w:val="0"/>
        <w:tabs>
          <w:tab w:val="left" w:pos="5670"/>
          <w:tab w:val="left" w:pos="9923"/>
        </w:tabs>
        <w:rPr>
          <w:rFonts w:ascii="Times New Roman" w:hAnsi="Times New Roman" w:cs="Times New Roman"/>
        </w:rPr>
      </w:pPr>
      <w:r>
        <w:rPr>
          <w:rFonts w:ascii="Times New Roman" w:hAnsi="Times New Roman" w:cs="Times New Roman"/>
        </w:rPr>
        <w:tab/>
        <w:t>(подпись)</w:t>
      </w:r>
      <w:r>
        <w:rPr>
          <w:rFonts w:ascii="Times New Roman" w:hAnsi="Times New Roman" w:cs="Times New Roman"/>
        </w:rPr>
        <w:tab/>
        <w:t>(расшифровка подписи)</w:t>
      </w:r>
    </w:p>
    <w:p w:rsidR="002160A7" w:rsidRPr="004C11B5" w:rsidRDefault="002160A7" w:rsidP="004C11B5">
      <w:pPr>
        <w:widowControl w:val="0"/>
        <w:jc w:val="center"/>
        <w:rPr>
          <w:rFonts w:ascii="Times New Roman" w:hAnsi="Times New Roman" w:cs="Times New Roman"/>
          <w:sz w:val="16"/>
          <w:szCs w:val="16"/>
        </w:rPr>
      </w:pPr>
    </w:p>
    <w:p w:rsidR="004C11B5" w:rsidRDefault="00E4393F" w:rsidP="004C11B5">
      <w:pPr>
        <w:widowControl w:val="0"/>
        <w:tabs>
          <w:tab w:val="left" w:pos="1843"/>
          <w:tab w:val="left" w:pos="5103"/>
          <w:tab w:val="left" w:pos="9639"/>
        </w:tabs>
        <w:ind w:left="2127" w:hanging="1845"/>
        <w:rPr>
          <w:rFonts w:ascii="Times New Roman" w:hAnsi="Times New Roman" w:cs="Times New Roman"/>
        </w:rPr>
      </w:pPr>
      <w:r>
        <w:rPr>
          <w:rFonts w:ascii="Times New Roman" w:hAnsi="Times New Roman" w:cs="Times New Roman"/>
          <w:sz w:val="24"/>
          <w:szCs w:val="24"/>
        </w:rPr>
        <w:t>Исполнитель</w:t>
      </w:r>
      <w:r>
        <w:rPr>
          <w:rFonts w:ascii="Times New Roman" w:hAnsi="Times New Roman" w:cs="Times New Roman"/>
          <w:sz w:val="24"/>
          <w:szCs w:val="24"/>
        </w:rPr>
        <w:tab/>
        <w:t>________________________</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r>
        <w:rPr>
          <w:rFonts w:ascii="Times New Roman" w:hAnsi="Times New Roman" w:cs="Times New Roman"/>
          <w:sz w:val="24"/>
          <w:szCs w:val="24"/>
        </w:rPr>
        <w:tab/>
      </w:r>
      <w:r w:rsidRPr="004C11B5">
        <w:rPr>
          <w:rFonts w:ascii="Times New Roman" w:hAnsi="Times New Roman" w:cs="Times New Roman"/>
          <w:sz w:val="16"/>
          <w:szCs w:val="16"/>
        </w:rPr>
        <w:t>_______________</w:t>
      </w:r>
      <w:r>
        <w:rPr>
          <w:rFonts w:ascii="Times New Roman" w:hAnsi="Times New Roman" w:cs="Times New Roman"/>
        </w:rPr>
        <w:tab/>
      </w:r>
      <w:r w:rsidR="004C11B5">
        <w:rPr>
          <w:rFonts w:ascii="Times New Roman" w:hAnsi="Times New Roman" w:cs="Times New Roman"/>
        </w:rPr>
        <w:t xml:space="preserve"> </w:t>
      </w:r>
      <w:proofErr w:type="gramStart"/>
      <w:r w:rsidR="004C11B5">
        <w:rPr>
          <w:rFonts w:ascii="Times New Roman" w:hAnsi="Times New Roman" w:cs="Times New Roman"/>
        </w:rPr>
        <w:t xml:space="preserve">   </w:t>
      </w:r>
      <w:r>
        <w:rPr>
          <w:rFonts w:ascii="Times New Roman" w:hAnsi="Times New Roman" w:cs="Times New Roman"/>
        </w:rPr>
        <w:t>(</w:t>
      </w:r>
      <w:proofErr w:type="gramEnd"/>
      <w:r>
        <w:rPr>
          <w:rFonts w:ascii="Times New Roman" w:hAnsi="Times New Roman" w:cs="Times New Roman"/>
        </w:rPr>
        <w:t>должность)</w:t>
      </w:r>
      <w:r>
        <w:rPr>
          <w:rFonts w:ascii="Times New Roman" w:hAnsi="Times New Roman" w:cs="Times New Roman"/>
        </w:rPr>
        <w:tab/>
      </w:r>
      <w:r w:rsidR="004C11B5">
        <w:rPr>
          <w:rFonts w:ascii="Times New Roman" w:hAnsi="Times New Roman" w:cs="Times New Roman"/>
        </w:rPr>
        <w:t xml:space="preserve">          </w:t>
      </w:r>
      <w:r>
        <w:rPr>
          <w:rFonts w:ascii="Times New Roman" w:hAnsi="Times New Roman" w:cs="Times New Roman"/>
        </w:rPr>
        <w:t>(подпись)</w:t>
      </w:r>
      <w:r>
        <w:rPr>
          <w:rFonts w:ascii="Times New Roman" w:hAnsi="Times New Roman" w:cs="Times New Roman"/>
        </w:rPr>
        <w:tab/>
      </w:r>
      <w:r w:rsidR="004C11B5">
        <w:rPr>
          <w:rFonts w:ascii="Times New Roman" w:hAnsi="Times New Roman" w:cs="Times New Roman"/>
        </w:rPr>
        <w:t xml:space="preserve">     </w:t>
      </w:r>
      <w:r>
        <w:rPr>
          <w:rFonts w:ascii="Times New Roman" w:hAnsi="Times New Roman" w:cs="Times New Roman"/>
        </w:rPr>
        <w:t>(расшифровка подписи)</w:t>
      </w:r>
      <w:r w:rsidR="004C11B5">
        <w:rPr>
          <w:rFonts w:ascii="Times New Roman" w:hAnsi="Times New Roman" w:cs="Times New Roman"/>
        </w:rPr>
        <w:tab/>
      </w:r>
      <w:r w:rsidR="004C11B5">
        <w:rPr>
          <w:rFonts w:ascii="Times New Roman" w:hAnsi="Times New Roman" w:cs="Times New Roman"/>
        </w:rPr>
        <w:tab/>
      </w:r>
      <w:r>
        <w:rPr>
          <w:rFonts w:ascii="Times New Roman" w:hAnsi="Times New Roman" w:cs="Times New Roman"/>
        </w:rPr>
        <w:t>(телефон)</w:t>
      </w:r>
    </w:p>
    <w:p w:rsidR="002160A7" w:rsidRDefault="00E4393F">
      <w:pPr>
        <w:pageBreakBefore/>
        <w:widowControl w:val="0"/>
        <w:jc w:val="right"/>
        <w:outlineLvl w:val="2"/>
        <w:rPr>
          <w:rFonts w:ascii="Times New Roman" w:hAnsi="Times New Roman" w:cs="Times New Roman"/>
          <w:sz w:val="28"/>
          <w:szCs w:val="28"/>
        </w:rPr>
      </w:pPr>
      <w:r>
        <w:rPr>
          <w:rFonts w:ascii="Times New Roman" w:hAnsi="Times New Roman" w:cs="Times New Roman"/>
          <w:sz w:val="28"/>
          <w:szCs w:val="28"/>
        </w:rPr>
        <w:lastRenderedPageBreak/>
        <w:t xml:space="preserve">Таблица 2 </w:t>
      </w:r>
    </w:p>
    <w:p w:rsidR="002160A7" w:rsidRDefault="002160A7">
      <w:pPr>
        <w:widowControl w:val="0"/>
        <w:jc w:val="center"/>
        <w:rPr>
          <w:rFonts w:ascii="Times New Roman" w:hAnsi="Times New Roman" w:cs="Times New Roman"/>
          <w:b/>
          <w:sz w:val="28"/>
          <w:szCs w:val="28"/>
        </w:rPr>
      </w:pPr>
    </w:p>
    <w:p w:rsidR="002160A7" w:rsidRDefault="00E4393F">
      <w:pPr>
        <w:widowControl w:val="0"/>
        <w:jc w:val="center"/>
        <w:rPr>
          <w:rFonts w:ascii="Times New Roman" w:hAnsi="Times New Roman" w:cs="Times New Roman"/>
          <w:b/>
          <w:sz w:val="28"/>
          <w:szCs w:val="28"/>
        </w:rPr>
      </w:pPr>
      <w:r>
        <w:rPr>
          <w:rFonts w:ascii="Times New Roman" w:hAnsi="Times New Roman" w:cs="Times New Roman"/>
          <w:b/>
          <w:sz w:val="28"/>
          <w:szCs w:val="28"/>
        </w:rPr>
        <w:t>Установление органами государственной власти субъектов Российской Федерации нормативов отчислений от федеральных налогов и сборов и региональных налогов, а также отдельных неналоговых доходов в местные бюджеты</w:t>
      </w:r>
    </w:p>
    <w:p w:rsidR="002160A7" w:rsidRDefault="002160A7">
      <w:pPr>
        <w:widowControl w:val="0"/>
        <w:jc w:val="center"/>
        <w:rPr>
          <w:rFonts w:ascii="Times New Roman" w:hAnsi="Times New Roman" w:cs="Times New Roman"/>
          <w:b/>
          <w:sz w:val="28"/>
          <w:szCs w:val="28"/>
        </w:rPr>
      </w:pPr>
    </w:p>
    <w:p w:rsidR="002160A7" w:rsidRDefault="00E4393F">
      <w:pPr>
        <w:widowControl w:val="0"/>
        <w:jc w:val="right"/>
        <w:rPr>
          <w:rFonts w:ascii="Times New Roman" w:hAnsi="Times New Roman" w:cs="Times New Roman"/>
          <w:sz w:val="28"/>
          <w:szCs w:val="28"/>
        </w:rPr>
      </w:pPr>
      <w:r>
        <w:rPr>
          <w:rFonts w:ascii="Times New Roman" w:hAnsi="Times New Roman" w:cs="Times New Roman"/>
          <w:sz w:val="28"/>
          <w:szCs w:val="28"/>
        </w:rPr>
        <w:t>(тыс. рублей)</w:t>
      </w:r>
    </w:p>
    <w:tbl>
      <w:tblPr>
        <w:tblpPr w:leftFromText="180" w:rightFromText="180" w:vertAnchor="text" w:tblpX="-436" w:tblpY="1"/>
        <w:tblW w:w="5218" w:type="pct"/>
        <w:tblLayout w:type="fixed"/>
        <w:tblCellMar>
          <w:left w:w="57" w:type="dxa"/>
          <w:right w:w="57" w:type="dxa"/>
        </w:tblCellMar>
        <w:tblLook w:val="0000" w:firstRow="0" w:lastRow="0" w:firstColumn="0" w:lastColumn="0" w:noHBand="0" w:noVBand="0"/>
      </w:tblPr>
      <w:tblGrid>
        <w:gridCol w:w="601"/>
        <w:gridCol w:w="3789"/>
        <w:gridCol w:w="708"/>
        <w:gridCol w:w="567"/>
        <w:gridCol w:w="709"/>
        <w:gridCol w:w="567"/>
        <w:gridCol w:w="567"/>
        <w:gridCol w:w="567"/>
        <w:gridCol w:w="567"/>
        <w:gridCol w:w="709"/>
        <w:gridCol w:w="567"/>
        <w:gridCol w:w="567"/>
        <w:gridCol w:w="567"/>
        <w:gridCol w:w="647"/>
        <w:gridCol w:w="652"/>
        <w:gridCol w:w="607"/>
        <w:gridCol w:w="835"/>
        <w:gridCol w:w="1071"/>
        <w:gridCol w:w="700"/>
        <w:gridCol w:w="698"/>
      </w:tblGrid>
      <w:tr w:rsidR="004A1F45" w:rsidTr="009B70E9">
        <w:trPr>
          <w:tblHeader/>
        </w:trPr>
        <w:tc>
          <w:tcPr>
            <w:tcW w:w="601"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w:t>
            </w:r>
          </w:p>
          <w:p w:rsidR="002160A7" w:rsidRDefault="00E4393F" w:rsidP="004C11B5">
            <w:pPr>
              <w:widowControl w:val="0"/>
              <w:ind w:left="-75" w:right="-79"/>
              <w:jc w:val="center"/>
              <w:rPr>
                <w:rFonts w:ascii="Times New Roman" w:hAnsi="Times New Roman" w:cs="Times New Roman"/>
              </w:rPr>
            </w:pPr>
            <w:r>
              <w:rPr>
                <w:rFonts w:ascii="Times New Roman" w:hAnsi="Times New Roman" w:cs="Times New Roman"/>
              </w:rPr>
              <w:t>п/п</w:t>
            </w:r>
          </w:p>
        </w:tc>
        <w:tc>
          <w:tcPr>
            <w:tcW w:w="3789"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 xml:space="preserve">Наименование </w:t>
            </w:r>
          </w:p>
          <w:p w:rsidR="002160A7" w:rsidRDefault="00E4393F" w:rsidP="004A1F45">
            <w:pPr>
              <w:widowControl w:val="0"/>
              <w:jc w:val="center"/>
              <w:rPr>
                <w:rFonts w:ascii="Times New Roman" w:hAnsi="Times New Roman" w:cs="Times New Roman"/>
              </w:rPr>
            </w:pPr>
            <w:r>
              <w:rPr>
                <w:rFonts w:ascii="Times New Roman" w:hAnsi="Times New Roman" w:cs="Times New Roman"/>
              </w:rPr>
              <w:t>показателя</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Всего</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Городские округа</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Муниципальные районы</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Городские поселения</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Сельские поселения</w:t>
            </w:r>
          </w:p>
        </w:tc>
        <w:tc>
          <w:tcPr>
            <w:tcW w:w="121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Городские округа с внутригородским делением</w:t>
            </w:r>
          </w:p>
        </w:tc>
        <w:tc>
          <w:tcPr>
            <w:tcW w:w="12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Внутри</w:t>
            </w:r>
            <w:r w:rsidR="004A1F45">
              <w:rPr>
                <w:rFonts w:ascii="Times New Roman" w:hAnsi="Times New Roman" w:cs="Times New Roman"/>
              </w:rPr>
              <w:t>-</w:t>
            </w:r>
            <w:r>
              <w:rPr>
                <w:rFonts w:ascii="Times New Roman" w:hAnsi="Times New Roman" w:cs="Times New Roman"/>
              </w:rPr>
              <w:t>городские районы</w:t>
            </w:r>
          </w:p>
        </w:tc>
        <w:tc>
          <w:tcPr>
            <w:tcW w:w="1906" w:type="dxa"/>
            <w:gridSpan w:val="2"/>
            <w:tcBorders>
              <w:top w:val="single" w:sz="4" w:space="0" w:color="auto"/>
              <w:left w:val="single" w:sz="4" w:space="0" w:color="auto"/>
              <w:bottom w:val="single" w:sz="4" w:space="0" w:color="auto"/>
              <w:right w:val="single" w:sz="4" w:space="0" w:color="auto"/>
            </w:tcBorders>
          </w:tcPr>
          <w:p w:rsidR="002160A7" w:rsidRDefault="00E4393F" w:rsidP="004A1F45">
            <w:pPr>
              <w:widowControl w:val="0"/>
              <w:jc w:val="center"/>
              <w:rPr>
                <w:rFonts w:ascii="Times New Roman" w:hAnsi="Times New Roman" w:cs="Times New Roman"/>
              </w:rPr>
            </w:pPr>
            <w:r>
              <w:rPr>
                <w:rFonts w:ascii="Times New Roman" w:hAnsi="Times New Roman" w:cs="Times New Roman"/>
              </w:rPr>
              <w:t xml:space="preserve">Внутригородские муниципальные образования </w:t>
            </w:r>
            <w:proofErr w:type="spellStart"/>
            <w:r>
              <w:rPr>
                <w:rFonts w:ascii="Times New Roman" w:hAnsi="Times New Roman" w:cs="Times New Roman"/>
              </w:rPr>
              <w:t>го</w:t>
            </w:r>
            <w:proofErr w:type="spellEnd"/>
            <w:r w:rsidR="004A1F45">
              <w:rPr>
                <w:rFonts w:ascii="Times New Roman" w:hAnsi="Times New Roman" w:cs="Times New Roman"/>
              </w:rPr>
              <w:t>-</w:t>
            </w:r>
            <w:r>
              <w:rPr>
                <w:rFonts w:ascii="Times New Roman" w:hAnsi="Times New Roman" w:cs="Times New Roman"/>
              </w:rPr>
              <w:t xml:space="preserve">родов </w:t>
            </w:r>
            <w:proofErr w:type="spellStart"/>
            <w:r>
              <w:rPr>
                <w:rFonts w:ascii="Times New Roman" w:hAnsi="Times New Roman" w:cs="Times New Roman"/>
              </w:rPr>
              <w:t>федераль</w:t>
            </w:r>
            <w:r w:rsidR="004A1F45">
              <w:rPr>
                <w:rFonts w:ascii="Times New Roman" w:hAnsi="Times New Roman" w:cs="Times New Roman"/>
              </w:rPr>
              <w:t>-</w:t>
            </w:r>
            <w:r>
              <w:rPr>
                <w:rFonts w:ascii="Times New Roman" w:hAnsi="Times New Roman" w:cs="Times New Roman"/>
              </w:rPr>
              <w:t>ного</w:t>
            </w:r>
            <w:proofErr w:type="spellEnd"/>
            <w:r>
              <w:rPr>
                <w:rFonts w:ascii="Times New Roman" w:hAnsi="Times New Roman" w:cs="Times New Roman"/>
              </w:rPr>
              <w:t xml:space="preserve"> значения</w:t>
            </w:r>
          </w:p>
        </w:tc>
        <w:tc>
          <w:tcPr>
            <w:tcW w:w="1398" w:type="dxa"/>
            <w:gridSpan w:val="2"/>
            <w:tcBorders>
              <w:top w:val="single" w:sz="4" w:space="0" w:color="auto"/>
              <w:left w:val="single" w:sz="4" w:space="0" w:color="auto"/>
              <w:bottom w:val="single" w:sz="4" w:space="0" w:color="auto"/>
              <w:right w:val="single" w:sz="4" w:space="0" w:color="auto"/>
            </w:tcBorders>
          </w:tcPr>
          <w:p w:rsidR="002160A7" w:rsidRDefault="00E4393F" w:rsidP="004A1F45">
            <w:pPr>
              <w:widowControl w:val="0"/>
              <w:jc w:val="center"/>
              <w:rPr>
                <w:rFonts w:ascii="Times New Roman" w:hAnsi="Times New Roman" w:cs="Times New Roman"/>
              </w:rPr>
            </w:pPr>
            <w:proofErr w:type="spellStart"/>
            <w:r>
              <w:rPr>
                <w:rFonts w:ascii="Times New Roman" w:hAnsi="Times New Roman" w:cs="Times New Roman"/>
              </w:rPr>
              <w:t>Муници</w:t>
            </w:r>
            <w:r w:rsidR="004A1F45">
              <w:rPr>
                <w:rFonts w:ascii="Times New Roman" w:hAnsi="Times New Roman" w:cs="Times New Roman"/>
              </w:rPr>
              <w:t>-</w:t>
            </w:r>
            <w:r>
              <w:rPr>
                <w:rFonts w:ascii="Times New Roman" w:hAnsi="Times New Roman" w:cs="Times New Roman"/>
              </w:rPr>
              <w:t>пальные</w:t>
            </w:r>
            <w:proofErr w:type="spellEnd"/>
            <w:r>
              <w:rPr>
                <w:rFonts w:ascii="Times New Roman" w:hAnsi="Times New Roman" w:cs="Times New Roman"/>
              </w:rPr>
              <w:t xml:space="preserve"> округа</w:t>
            </w:r>
          </w:p>
        </w:tc>
      </w:tr>
      <w:tr w:rsidR="009B70E9" w:rsidTr="009B70E9">
        <w:trPr>
          <w:tblHeader/>
        </w:trPr>
        <w:tc>
          <w:tcPr>
            <w:tcW w:w="601"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3789"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ind w:firstLine="540"/>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700" w:type="dxa"/>
            <w:tcBorders>
              <w:top w:val="single" w:sz="4" w:space="0" w:color="auto"/>
              <w:left w:val="single" w:sz="4" w:space="0" w:color="auto"/>
              <w:bottom w:val="single" w:sz="4" w:space="0" w:color="auto"/>
              <w:right w:val="single" w:sz="4" w:space="0" w:color="auto"/>
            </w:tcBorders>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rsidP="004C11B5">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Факт</w:t>
            </w:r>
          </w:p>
        </w:tc>
      </w:tr>
      <w:tr w:rsidR="009B70E9" w:rsidTr="009B70E9">
        <w:trPr>
          <w:tblHeader/>
        </w:trPr>
        <w:tc>
          <w:tcPr>
            <w:tcW w:w="6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1</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2</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3</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4</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6</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7</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8</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9</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10</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11</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12</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13</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14</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15</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16</w:t>
            </w: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17</w:t>
            </w: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18</w:t>
            </w:r>
          </w:p>
        </w:tc>
        <w:tc>
          <w:tcPr>
            <w:tcW w:w="700" w:type="dxa"/>
            <w:tcBorders>
              <w:top w:val="single" w:sz="4" w:space="0" w:color="auto"/>
              <w:left w:val="single" w:sz="4" w:space="0" w:color="auto"/>
              <w:bottom w:val="single" w:sz="4" w:space="0" w:color="auto"/>
              <w:right w:val="single" w:sz="4" w:space="0" w:color="auto"/>
            </w:tcBorders>
          </w:tcPr>
          <w:p w:rsidR="002160A7" w:rsidRDefault="00E4393F" w:rsidP="004A1F45">
            <w:pPr>
              <w:widowControl w:val="0"/>
              <w:jc w:val="center"/>
              <w:rPr>
                <w:rFonts w:ascii="Times New Roman" w:hAnsi="Times New Roman" w:cs="Times New Roman"/>
              </w:rPr>
            </w:pPr>
            <w:r>
              <w:rPr>
                <w:rFonts w:ascii="Times New Roman" w:hAnsi="Times New Roman" w:cs="Times New Roman"/>
              </w:rPr>
              <w:t>19</w:t>
            </w:r>
          </w:p>
        </w:tc>
        <w:tc>
          <w:tcPr>
            <w:tcW w:w="698" w:type="dxa"/>
            <w:tcBorders>
              <w:top w:val="single" w:sz="4" w:space="0" w:color="auto"/>
              <w:left w:val="single" w:sz="4" w:space="0" w:color="auto"/>
              <w:bottom w:val="single" w:sz="4" w:space="0" w:color="auto"/>
              <w:right w:val="single" w:sz="4" w:space="0" w:color="auto"/>
            </w:tcBorders>
          </w:tcPr>
          <w:p w:rsidR="002160A7" w:rsidRDefault="00E4393F" w:rsidP="004A1F45">
            <w:pPr>
              <w:widowControl w:val="0"/>
              <w:jc w:val="center"/>
              <w:rPr>
                <w:rFonts w:ascii="Times New Roman" w:hAnsi="Times New Roman" w:cs="Times New Roman"/>
              </w:rPr>
            </w:pPr>
            <w:r>
              <w:rPr>
                <w:rFonts w:ascii="Times New Roman" w:hAnsi="Times New Roman" w:cs="Times New Roman"/>
              </w:rPr>
              <w:t>20</w:t>
            </w:r>
          </w:p>
        </w:tc>
      </w:tr>
      <w:tr w:rsidR="009B70E9" w:rsidTr="009B70E9">
        <w:tc>
          <w:tcPr>
            <w:tcW w:w="6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1</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Налоговые доходы местных бюджетов, всего</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1.1</w:t>
            </w:r>
          </w:p>
        </w:tc>
        <w:tc>
          <w:tcPr>
            <w:tcW w:w="3789"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xml:space="preserve">Доходы местных бюджетов от налогов и сборов, нормативы отчислений от которых установлены на федеральном уровне (ст. 61, 61.1, 61.2, 61.3, 61.4, 61.5, 61.6 пункты 3, 3.1 ст. 58 БК РФ), </w:t>
            </w:r>
          </w:p>
          <w:p w:rsidR="002160A7" w:rsidRDefault="00E4393F" w:rsidP="004A1F45">
            <w:pPr>
              <w:widowControl w:val="0"/>
              <w:rPr>
                <w:rFonts w:ascii="Times New Roman" w:hAnsi="Times New Roman" w:cs="Times New Roman"/>
              </w:rPr>
            </w:pPr>
            <w:r>
              <w:rPr>
                <w:rFonts w:ascii="Times New Roman" w:hAnsi="Times New Roman" w:cs="Times New Roman"/>
              </w:rPr>
              <w:t>в том числе:</w:t>
            </w:r>
          </w:p>
        </w:tc>
        <w:tc>
          <w:tcPr>
            <w:tcW w:w="708"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right w:val="single" w:sz="4" w:space="0" w:color="auto"/>
            </w:tcBorders>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right w:val="single" w:sz="4" w:space="0" w:color="auto"/>
            </w:tcBorders>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1.1.1</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от НДФЛ в соответствии с нормативами, установленными ст. 61, 61.1, 61.2, 61.3, 61.4, 61.5, 61.6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1.1.2</w:t>
            </w:r>
          </w:p>
        </w:tc>
        <w:tc>
          <w:tcPr>
            <w:tcW w:w="3789"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от НДФЛ (в пределах 15</w:t>
            </w:r>
            <w:r w:rsidR="009B70E9">
              <w:rPr>
                <w:rFonts w:ascii="Times New Roman" w:hAnsi="Times New Roman" w:cs="Times New Roman"/>
              </w:rPr>
              <w:t>% налоговых</w:t>
            </w:r>
            <w:r>
              <w:rPr>
                <w:rFonts w:ascii="Times New Roman" w:hAnsi="Times New Roman" w:cs="Times New Roman"/>
              </w:rPr>
              <w:t xml:space="preserve"> доходов консолидированного бюджета субъекта РФ от НДФЛ в соответствии с п. 3 ст. 58 БК РФ), </w:t>
            </w:r>
          </w:p>
          <w:p w:rsidR="002160A7" w:rsidRDefault="00E4393F" w:rsidP="004A1F45">
            <w:pPr>
              <w:widowControl w:val="0"/>
              <w:rPr>
                <w:rFonts w:ascii="Times New Roman" w:hAnsi="Times New Roman" w:cs="Times New Roman"/>
              </w:rPr>
            </w:pPr>
            <w:r>
              <w:rPr>
                <w:rFonts w:ascii="Times New Roman" w:hAnsi="Times New Roman" w:cs="Times New Roman"/>
              </w:rPr>
              <w:t>из них:</w:t>
            </w:r>
          </w:p>
        </w:tc>
        <w:tc>
          <w:tcPr>
            <w:tcW w:w="708"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right w:val="single" w:sz="4" w:space="0" w:color="auto"/>
            </w:tcBorders>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right w:val="single" w:sz="4" w:space="0" w:color="auto"/>
            </w:tcBorders>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xml:space="preserve">- по единым нормативам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xml:space="preserve">- по дополнительным нормативам взамен дотаций на выравнивание бюджетной обеспеченности муниципальных образований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1.1.3</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xml:space="preserve">от акцизов на автомобильный и прямогонный бензин, дизельное топливо, моторные масла для </w:t>
            </w:r>
            <w:r>
              <w:rPr>
                <w:rFonts w:ascii="Times New Roman" w:hAnsi="Times New Roman" w:cs="Times New Roman"/>
              </w:rPr>
              <w:lastRenderedPageBreak/>
              <w:t>дизельных и (или) карбюраторных (</w:t>
            </w:r>
            <w:proofErr w:type="spellStart"/>
            <w:r>
              <w:rPr>
                <w:rFonts w:ascii="Times New Roman" w:hAnsi="Times New Roman" w:cs="Times New Roman"/>
              </w:rPr>
              <w:t>инжекторных</w:t>
            </w:r>
            <w:proofErr w:type="spellEnd"/>
            <w:r>
              <w:rPr>
                <w:rFonts w:ascii="Times New Roman" w:hAnsi="Times New Roman" w:cs="Times New Roman"/>
              </w:rPr>
              <w:t>) двигателей, производимые на территории Российской Федерации (в пределах10% доходов консолидированного бюджета субъекта РФ от указанных акцизов, передаваемых в соответствии с п. 3.1 ст. 58 БК РФ)</w:t>
            </w:r>
          </w:p>
        </w:tc>
        <w:tc>
          <w:tcPr>
            <w:tcW w:w="708"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right w:val="single" w:sz="4" w:space="0" w:color="auto"/>
            </w:tcBorders>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right w:val="single" w:sz="4" w:space="0" w:color="auto"/>
            </w:tcBorders>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2</w:t>
            </w:r>
          </w:p>
        </w:tc>
        <w:tc>
          <w:tcPr>
            <w:tcW w:w="3789"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xml:space="preserve">Доходы местных бюджетов от налогов и сборов, нормативы отчислений от которых установлены субъектами РФ (п. 1, 2, 3, 3.1, 3.3, 3.5, 4 ст. 58 БК РФ), </w:t>
            </w:r>
          </w:p>
          <w:p w:rsidR="002160A7" w:rsidRDefault="00E4393F" w:rsidP="004A1F45">
            <w:pPr>
              <w:widowControl w:val="0"/>
              <w:rPr>
                <w:rFonts w:ascii="Times New Roman" w:hAnsi="Times New Roman" w:cs="Times New Roman"/>
              </w:rPr>
            </w:pPr>
            <w:r>
              <w:rPr>
                <w:rFonts w:ascii="Times New Roman" w:hAnsi="Times New Roman" w:cs="Times New Roman"/>
              </w:rPr>
              <w:t>в том числе:</w:t>
            </w:r>
          </w:p>
        </w:tc>
        <w:tc>
          <w:tcPr>
            <w:tcW w:w="708"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2.1</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от НДФЛ (сверх 15%, налоговых доходов консолидированного бюджета субъекта РФ от указанного налога, передаваемых в соответствии с п. 3 ст. 58 БК РФ)</w:t>
            </w:r>
          </w:p>
          <w:p w:rsidR="002160A7" w:rsidRDefault="00E4393F" w:rsidP="004A1F45">
            <w:pPr>
              <w:widowControl w:val="0"/>
              <w:rPr>
                <w:rFonts w:ascii="Times New Roman" w:hAnsi="Times New Roman" w:cs="Times New Roman"/>
              </w:rPr>
            </w:pPr>
            <w:r>
              <w:rPr>
                <w:rFonts w:ascii="Times New Roman" w:hAnsi="Times New Roman" w:cs="Times New Roman"/>
              </w:rPr>
              <w:t>из них:</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xml:space="preserve">- по дополнительным нормативам </w:t>
            </w:r>
            <w:r>
              <w:t xml:space="preserve"> </w:t>
            </w:r>
            <w:r>
              <w:rPr>
                <w:rFonts w:ascii="Times New Roman" w:hAnsi="Times New Roman" w:cs="Times New Roman"/>
              </w:rPr>
              <w:t>взамен дотаций на выравнивание бюджетной обеспеченности муниципальных образований</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xml:space="preserve">- по единым нормативам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дополнительных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предусмотренным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2.2</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от акцизов на автомобильный и прямогонный бензин, дизельное топливо, моторные масла для дизельных и (или) карбюраторных (</w:t>
            </w:r>
            <w:proofErr w:type="spellStart"/>
            <w:r>
              <w:rPr>
                <w:rFonts w:ascii="Times New Roman" w:hAnsi="Times New Roman" w:cs="Times New Roman"/>
              </w:rPr>
              <w:t>инжекторных</w:t>
            </w:r>
            <w:proofErr w:type="spellEnd"/>
            <w:r>
              <w:rPr>
                <w:rFonts w:ascii="Times New Roman" w:hAnsi="Times New Roman" w:cs="Times New Roman"/>
              </w:rPr>
              <w:t xml:space="preserve">) двигателей, </w:t>
            </w:r>
            <w:r>
              <w:rPr>
                <w:rFonts w:ascii="Times New Roman" w:hAnsi="Times New Roman" w:cs="Times New Roman"/>
              </w:rPr>
              <w:lastRenderedPageBreak/>
              <w:t>производимые на территории Российской Федерации (сверх 10% доходов консолидированного бюджета субъекта РФ от указанных акцизов, передаваемых в соответствии со ст. 58 БК РФ), из них:</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 3.1 ст.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единым нормативам (п. 1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2.3</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от налога на имущество организаций</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2.4</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от транспортного налога</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2.5</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от налога на игорный бизнес</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lastRenderedPageBreak/>
              <w:t>2.6</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от налога на прибыль организаций, зачисляемый в бюджеты субъектов РФ (соответствующая ставка приравнивается к нормативу 100%)</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2.7</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от налога на прибыль организаций при выполнении соглашений о разделе продукции, заключенных до вступления в силу Федерального закона «О соглашениях о разделе продукции» и не предусматривающих специальные налоговые ставки для зачисления указанного налога в федеральный бюджет и бюджеты субъектов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2.8</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от акцизов на спирт этиловый из пищевого или непищевого сырья</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2.9</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от акцизов на спиртосодержащую продукцию</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2.10</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xml:space="preserve">от акцизов на алкогольную продукцию с объемной долей этилового спирта свыше 9%,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Pr>
                <w:rFonts w:ascii="Times New Roman" w:hAnsi="Times New Roman" w:cs="Times New Roman"/>
              </w:rPr>
              <w:t>виноградосодержащих</w:t>
            </w:r>
            <w:proofErr w:type="spellEnd"/>
            <w:r>
              <w:rPr>
                <w:rFonts w:ascii="Times New Roman" w:hAnsi="Times New Roman" w:cs="Times New Roman"/>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2.11</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xml:space="preserve">от акцизов на алкогольную продукцию с объемной долей этилового спирта свыше 9 %, включающую пиво, вина, (кроме крепленого (ликерного) вина), вина наливом, плодовую алкогольную продукцию, игристые вина, включая российское шампанское, а также </w:t>
            </w:r>
            <w:proofErr w:type="spellStart"/>
            <w:r>
              <w:rPr>
                <w:rFonts w:ascii="Times New Roman" w:hAnsi="Times New Roman" w:cs="Times New Roman"/>
              </w:rPr>
              <w:lastRenderedPageBreak/>
              <w:t>виноградосодержащие</w:t>
            </w:r>
            <w:proofErr w:type="spellEnd"/>
            <w:r>
              <w:rPr>
                <w:rFonts w:ascii="Times New Roman" w:hAnsi="Times New Roman" w:cs="Times New Roman"/>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2.12</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от налога, взимаемого в связи с применением упрощенной системы налогообложения, из них:</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(п.3.3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9B70E9" w:rsidP="004A1F45">
            <w:pPr>
              <w:widowControl w:val="0"/>
              <w:rPr>
                <w:rFonts w:ascii="Times New Roman" w:hAnsi="Times New Roman" w:cs="Times New Roman"/>
              </w:rPr>
            </w:pPr>
            <w:r>
              <w:rPr>
                <w:rFonts w:ascii="Times New Roman" w:hAnsi="Times New Roman" w:cs="Times New Roman"/>
              </w:rPr>
              <w:t>- общий размер дифференци</w:t>
            </w:r>
            <w:r w:rsidR="00E4393F">
              <w:rPr>
                <w:rFonts w:ascii="Times New Roman" w:hAnsi="Times New Roman" w:cs="Times New Roman"/>
              </w:rPr>
              <w:t>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2.13</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от акцизов на алкогольную продукцию с объемной долей этилового спирта до 9% включительно</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lastRenderedPageBreak/>
              <w:t>2.14</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от налога на добычу общераспространенных полезных ископаемых</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2.15</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от налога на добычу прочих полезных ископаемых</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tcBorders>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2.16</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от налога на профессиональный доход</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val="restart"/>
            <w:tcBorders>
              <w:left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2.17</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от налога, взимаемого в связи с применением специального налогового режима «Автоматизированный УСН»</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2.18</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от других налогов и сборов</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824CF"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9824CF" w:rsidRDefault="009824CF"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824CF" w:rsidRDefault="009824CF" w:rsidP="004A1F45">
            <w:pPr>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9824CF" w:rsidRDefault="009824CF"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9824CF" w:rsidRDefault="009824CF"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9824CF" w:rsidRDefault="009824CF"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9824CF" w:rsidRDefault="009824CF" w:rsidP="004A1F45">
            <w:pPr>
              <w:widowControl w:val="0"/>
              <w:jc w:val="center"/>
              <w:rPr>
                <w:rFonts w:ascii="Times New Roman" w:hAnsi="Times New Roman" w:cs="Times New Roman"/>
              </w:rPr>
            </w:pPr>
          </w:p>
        </w:tc>
      </w:tr>
      <w:tr w:rsidR="009824CF"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9824CF" w:rsidRDefault="009824CF"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824CF" w:rsidRDefault="009824CF" w:rsidP="004A1F45">
            <w:pPr>
              <w:widowControl w:val="0"/>
              <w:rPr>
                <w:rFonts w:ascii="Times New Roman" w:hAnsi="Times New Roman" w:cs="Times New Roman"/>
              </w:rPr>
            </w:pPr>
            <w:r w:rsidRPr="009824CF">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824CF" w:rsidRDefault="009824CF"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9824CF" w:rsidRDefault="009824CF"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9824CF" w:rsidRDefault="009824CF"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9824CF" w:rsidRDefault="009824CF"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9824CF" w:rsidRDefault="009824CF" w:rsidP="004A1F45">
            <w:pPr>
              <w:widowControl w:val="0"/>
              <w:jc w:val="center"/>
              <w:rPr>
                <w:rFonts w:ascii="Times New Roman" w:hAnsi="Times New Roman" w:cs="Times New Roman"/>
              </w:rPr>
            </w:pPr>
          </w:p>
        </w:tc>
      </w:tr>
      <w:tr w:rsidR="00344553"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344553" w:rsidRDefault="00344553" w:rsidP="004A1F45">
            <w:pPr>
              <w:widowControl w:val="0"/>
              <w:jc w:val="center"/>
              <w:rPr>
                <w:rFonts w:ascii="Times New Roman" w:hAnsi="Times New Roman" w:cs="Times New Roman"/>
              </w:rPr>
            </w:pPr>
            <w:r>
              <w:rPr>
                <w:rFonts w:ascii="Times New Roman" w:hAnsi="Times New Roman" w:cs="Times New Roman"/>
              </w:rPr>
              <w:lastRenderedPageBreak/>
              <w:t>2.19</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44553" w:rsidRPr="009824CF" w:rsidRDefault="00344553" w:rsidP="00344553">
            <w:pPr>
              <w:widowControl w:val="0"/>
              <w:rPr>
                <w:rFonts w:ascii="Times New Roman" w:hAnsi="Times New Roman" w:cs="Times New Roman"/>
              </w:rPr>
            </w:pPr>
            <w:proofErr w:type="spellStart"/>
            <w:r w:rsidRPr="00344553">
              <w:rPr>
                <w:rFonts w:ascii="Times New Roman" w:hAnsi="Times New Roman" w:cs="Times New Roman"/>
              </w:rPr>
              <w:t>Справочно</w:t>
            </w:r>
            <w:proofErr w:type="spellEnd"/>
            <w:r w:rsidRPr="00344553">
              <w:rPr>
                <w:rFonts w:ascii="Times New Roman" w:hAnsi="Times New Roman" w:cs="Times New Roman"/>
              </w:rPr>
              <w:t>: от НДФЛ, уплачиваемого иностранными гражданами в виде фиксированного авансового платежа при осуществлении ими на территории РФ трудовой деятельности на основании патента</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344553" w:rsidRDefault="00344553"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344553" w:rsidRDefault="00344553"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344553" w:rsidRDefault="00344553"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344553" w:rsidRDefault="00344553" w:rsidP="004A1F45">
            <w:pPr>
              <w:widowControl w:val="0"/>
              <w:jc w:val="center"/>
              <w:rPr>
                <w:rFonts w:ascii="Times New Roman" w:hAnsi="Times New Roman" w:cs="Times New Roman"/>
              </w:rPr>
            </w:pPr>
          </w:p>
        </w:tc>
      </w:tr>
      <w:tr w:rsidR="00344553"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344553" w:rsidRDefault="00344553" w:rsidP="00344553">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44553" w:rsidRPr="00344553" w:rsidRDefault="00344553" w:rsidP="00344553">
            <w:pPr>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r>
      <w:tr w:rsidR="00344553"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344553" w:rsidRDefault="00344553" w:rsidP="00344553">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44553" w:rsidRPr="00344553" w:rsidRDefault="00344553" w:rsidP="00344553">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r>
      <w:tr w:rsidR="00344553"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344553" w:rsidRDefault="00344553" w:rsidP="00344553">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44553" w:rsidRPr="00344553" w:rsidRDefault="00344553" w:rsidP="00344553">
            <w:pPr>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r>
      <w:tr w:rsidR="00344553"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344553" w:rsidRDefault="00344553" w:rsidP="00344553">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44553" w:rsidRPr="00344553" w:rsidRDefault="00344553" w:rsidP="00344553">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r>
      <w:tr w:rsidR="00344553"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344553" w:rsidRDefault="00344553" w:rsidP="004A1F45">
            <w:pPr>
              <w:widowControl w:val="0"/>
              <w:jc w:val="center"/>
              <w:rPr>
                <w:rFonts w:ascii="Times New Roman" w:hAnsi="Times New Roman" w:cs="Times New Roman"/>
              </w:rPr>
            </w:pPr>
            <w:r>
              <w:rPr>
                <w:rFonts w:ascii="Times New Roman" w:hAnsi="Times New Roman" w:cs="Times New Roman"/>
              </w:rPr>
              <w:t>2.20</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44553" w:rsidRPr="009824CF" w:rsidRDefault="00344553" w:rsidP="004A1F45">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xml:space="preserve">: </w:t>
            </w:r>
            <w:r w:rsidRPr="00344553">
              <w:rPr>
                <w:rFonts w:ascii="Times New Roman" w:hAnsi="Times New Roman" w:cs="Times New Roman"/>
              </w:rPr>
              <w:t>от НДФЛ в части суммы налога, взимаемого по ставкам выше 13% в соответствии с налоговым законодательством Российской Федерации</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344553" w:rsidRDefault="00344553"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344553" w:rsidRDefault="00344553"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344553" w:rsidRDefault="00344553"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344553" w:rsidRDefault="00344553" w:rsidP="004A1F45">
            <w:pPr>
              <w:widowControl w:val="0"/>
              <w:jc w:val="center"/>
              <w:rPr>
                <w:rFonts w:ascii="Times New Roman" w:hAnsi="Times New Roman" w:cs="Times New Roman"/>
              </w:rPr>
            </w:pPr>
          </w:p>
        </w:tc>
      </w:tr>
      <w:tr w:rsidR="00344553"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344553" w:rsidRDefault="00344553" w:rsidP="00344553">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44553" w:rsidRDefault="00344553" w:rsidP="00344553">
            <w:pPr>
              <w:widowControl w:val="0"/>
              <w:rPr>
                <w:rFonts w:ascii="Times New Roman" w:hAnsi="Times New Roman" w:cs="Times New Roman"/>
              </w:rPr>
            </w:pPr>
            <w:r>
              <w:rPr>
                <w:rFonts w:ascii="Times New Roman" w:hAnsi="Times New Roman" w:cs="Times New Roman"/>
              </w:rPr>
              <w:t>- по единым нормативам</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r>
      <w:tr w:rsidR="00344553"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344553" w:rsidRDefault="00344553" w:rsidP="00344553">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44553" w:rsidRDefault="00344553" w:rsidP="00344553">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r>
      <w:tr w:rsidR="00344553"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344553" w:rsidRDefault="00344553" w:rsidP="00344553">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44553" w:rsidRDefault="00344553" w:rsidP="00344553">
            <w:pPr>
              <w:widowControl w:val="0"/>
              <w:rPr>
                <w:rFonts w:ascii="Times New Roman" w:hAnsi="Times New Roman" w:cs="Times New Roman"/>
              </w:rPr>
            </w:pPr>
            <w:r>
              <w:rPr>
                <w:rFonts w:ascii="Times New Roman" w:hAnsi="Times New Roman" w:cs="Times New Roman"/>
              </w:rPr>
              <w:t>- по дифференцированным нормативам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r>
      <w:tr w:rsidR="00344553"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344553" w:rsidRDefault="00344553" w:rsidP="00344553">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44553" w:rsidRDefault="00344553" w:rsidP="00344553">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44553" w:rsidRDefault="00344553" w:rsidP="00344553">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344553" w:rsidRDefault="00344553" w:rsidP="00344553">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344553" w:rsidRDefault="00344553" w:rsidP="00344553">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3</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jc w:val="cente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jc w:val="cente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jc w:val="cente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jc w:val="cente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jc w:val="cente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jc w:val="cente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tcPr>
          <w:p w:rsidR="002160A7" w:rsidRDefault="00E4393F" w:rsidP="004A1F45">
            <w:pPr>
              <w:jc w:val="cente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tcPr>
          <w:p w:rsidR="002160A7" w:rsidRDefault="00E4393F" w:rsidP="004A1F45">
            <w:pPr>
              <w:jc w:val="cente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tcPr>
          <w:p w:rsidR="002160A7" w:rsidRDefault="00E4393F" w:rsidP="004A1F45">
            <w:pPr>
              <w:jc w:val="cente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Pr>
          <w:p w:rsidR="002160A7" w:rsidRDefault="00E4393F" w:rsidP="004A1F45">
            <w:pPr>
              <w:jc w:val="center"/>
            </w:pPr>
            <w:r>
              <w:rPr>
                <w:rFonts w:ascii="Times New Roman" w:hAnsi="Times New Roman" w:cs="Times New Roman"/>
              </w:rPr>
              <w:t>х</w:t>
            </w:r>
          </w:p>
        </w:tc>
      </w:tr>
      <w:tr w:rsidR="009B70E9" w:rsidTr="009B70E9">
        <w:tc>
          <w:tcPr>
            <w:tcW w:w="601"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3.1</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Количество муниципальных образований, которым дотация на выравнивание бюджетной обеспеченности заменена на дополнительные нормативы отчислений от НДФЛ,</w:t>
            </w:r>
          </w:p>
          <w:p w:rsidR="002160A7" w:rsidRDefault="00E4393F" w:rsidP="004A1F45">
            <w:pPr>
              <w:widowControl w:val="0"/>
              <w:rPr>
                <w:rFonts w:ascii="Times New Roman" w:hAnsi="Times New Roman" w:cs="Times New Roman"/>
              </w:rPr>
            </w:pPr>
            <w:r>
              <w:rPr>
                <w:rFonts w:ascii="Times New Roman" w:hAnsi="Times New Roman" w:cs="Times New Roman"/>
              </w:rPr>
              <w:t>из них:</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left w:val="single" w:sz="4" w:space="0" w:color="auto"/>
              <w:bottom w:val="single" w:sz="4" w:space="0" w:color="auto"/>
              <w:right w:val="single" w:sz="4" w:space="0" w:color="auto"/>
            </w:tcBorders>
            <w:tcMar>
              <w:top w:w="0" w:type="dxa"/>
              <w:left w:w="57" w:type="dxa"/>
              <w:bottom w:w="0" w:type="dxa"/>
              <w:right w:w="57" w:type="dxa"/>
            </w:tcMar>
          </w:tcPr>
          <w:p w:rsidR="002160A7" w:rsidRDefault="002160A7" w:rsidP="004A1F45">
            <w:pPr>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которым дотация полностью заменена дополнительными нормативами отчислений от НДФЛ</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3.2</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xml:space="preserve">Налоговые доходы, полученные за счет дополнительных нормативов отчислений от НДФЛ сверх объема расчетной дотации на выравнивание </w:t>
            </w:r>
            <w:r>
              <w:rPr>
                <w:rFonts w:ascii="Times New Roman" w:hAnsi="Times New Roman" w:cs="Times New Roman"/>
              </w:rPr>
              <w:lastRenderedPageBreak/>
              <w:t>бюджетной обеспеченности</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3.3</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Потери местных бюджетов, в связи с получением средств по дополнительным нормативам отчислений от НДФЛ ниже объема расчетной дотации</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jc w:val="center"/>
              <w:rPr>
                <w:rFonts w:ascii="Times New Roman" w:hAnsi="Times New Roman" w:cs="Times New Roman"/>
              </w:rPr>
            </w:pPr>
            <w:r>
              <w:rPr>
                <w:rFonts w:ascii="Times New Roman" w:hAnsi="Times New Roman" w:cs="Times New Roman"/>
              </w:rPr>
              <w:t>3.4</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xml:space="preserve">Суммы расчетных дотаций на выравнивание бюджетной обеспеченности муниципальных образований, заменяемые дополнительными нормативами от НДФЛ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 xml:space="preserve">4. </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xml:space="preserve">Доходы местных бюджетов от неналоговых доходов, нормативы отчислений от которых установлены субъектами РФ (ст. 58 п. </w:t>
            </w:r>
            <w:r w:rsidR="00F21593">
              <w:rPr>
                <w:rFonts w:ascii="Times New Roman" w:hAnsi="Times New Roman" w:cs="Times New Roman"/>
              </w:rPr>
              <w:t>3.2 БК</w:t>
            </w:r>
            <w:r>
              <w:rPr>
                <w:rFonts w:ascii="Times New Roman" w:hAnsi="Times New Roman" w:cs="Times New Roman"/>
              </w:rPr>
              <w:t xml:space="preserve"> РФ), </w:t>
            </w:r>
          </w:p>
          <w:p w:rsidR="002160A7" w:rsidRDefault="00E4393F" w:rsidP="004A1F45">
            <w:pPr>
              <w:keepNext/>
              <w:widowControl w:val="0"/>
              <w:rPr>
                <w:rFonts w:ascii="Times New Roman" w:hAnsi="Times New Roman" w:cs="Times New Roman"/>
              </w:rPr>
            </w:pPr>
            <w:r>
              <w:rPr>
                <w:rFonts w:ascii="Times New Roman" w:hAnsi="Times New Roman" w:cs="Times New Roman"/>
              </w:rPr>
              <w:t>в том числе:</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4.1</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от денежных взысканий (штрафов), предусмотренных Кодексом Российской Федерации об административных правонарушениях, законами субъектов Российской Федерации об административных правонарушениях;</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4.1.1</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jc w:val="both"/>
              <w:rPr>
                <w:rFonts w:ascii="Times New Roman" w:hAnsi="Times New Roman" w:cs="Times New Roman"/>
              </w:rPr>
            </w:pPr>
            <w:r>
              <w:rPr>
                <w:rFonts w:ascii="Times New Roman" w:hAnsi="Times New Roman" w:cs="Times New Roman"/>
              </w:rPr>
              <w:t xml:space="preserve"> в том числе: от денежных взысканий (штрафов) за нарушение законодательства Российской Федерации о безопасности дорожного движения</w:t>
            </w:r>
          </w:p>
          <w:p w:rsidR="002160A7" w:rsidRDefault="002160A7" w:rsidP="004A1F45">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4.2</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от платы за негативное воздействие на окружающую среду;</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4.3</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от платы за пользование водными объектами, находящимися в собственности субъекта Российской Федерации;</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размер единого норматива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4.4</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от сумм пеней, подлежащих зачислению в бюджет субъекта Российской Федерации.(п. 3.4 ст.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vMerge/>
            <w:tcBorders>
              <w:left w:val="single" w:sz="4" w:space="0" w:color="auto"/>
              <w:right w:val="single" w:sz="4" w:space="0" w:color="auto"/>
            </w:tcBorders>
            <w:tcMar>
              <w:top w:w="0" w:type="dxa"/>
              <w:left w:w="57" w:type="dxa"/>
              <w:bottom w:w="0" w:type="dxa"/>
              <w:right w:w="57" w:type="dxa"/>
            </w:tcMar>
          </w:tcPr>
          <w:p w:rsidR="002160A7" w:rsidRDefault="002160A7"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widowControl w:val="0"/>
              <w:rPr>
                <w:rFonts w:ascii="Times New Roman" w:hAnsi="Times New Roman" w:cs="Times New Roman"/>
              </w:rPr>
            </w:pPr>
            <w:r>
              <w:rPr>
                <w:rFonts w:ascii="Times New Roman" w:hAnsi="Times New Roman" w:cs="Times New Roman"/>
              </w:rPr>
              <w:t>- общий размер дифференцированных нормативов, %</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2160A7"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Pr>
          <w:p w:rsidR="002160A7" w:rsidRDefault="002160A7" w:rsidP="004A1F45">
            <w:pPr>
              <w:keepNext/>
              <w:widowControl w:val="0"/>
              <w:jc w:val="center"/>
              <w:rPr>
                <w:rFonts w:ascii="Times New Roman" w:hAnsi="Times New Roman" w:cs="Times New Roman"/>
              </w:rPr>
            </w:pPr>
          </w:p>
        </w:tc>
      </w:tr>
      <w:tr w:rsidR="009B70E9" w:rsidTr="009B70E9">
        <w:tc>
          <w:tcPr>
            <w:tcW w:w="6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5.</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E51FF9">
            <w:pPr>
              <w:widowControl w:val="0"/>
              <w:rPr>
                <w:rFonts w:ascii="Times New Roman" w:hAnsi="Times New Roman" w:cs="Times New Roman"/>
              </w:rPr>
            </w:pPr>
            <w:r>
              <w:rPr>
                <w:rFonts w:ascii="Times New Roman" w:hAnsi="Times New Roman" w:cs="Times New Roman"/>
              </w:rPr>
              <w:t>Срок, на который установлены нормативы отчислений в местные бюджеты (</w:t>
            </w:r>
            <w:r w:rsidRPr="004C11B5">
              <w:rPr>
                <w:rFonts w:ascii="Times New Roman" w:hAnsi="Times New Roman" w:cs="Times New Roman"/>
                <w:b/>
              </w:rPr>
              <w:t>1</w:t>
            </w:r>
            <w:r>
              <w:rPr>
                <w:rFonts w:ascii="Times New Roman" w:hAnsi="Times New Roman" w:cs="Times New Roman"/>
              </w:rPr>
              <w:t xml:space="preserve"> – на 1 год, </w:t>
            </w:r>
            <w:r w:rsidRPr="004C11B5">
              <w:rPr>
                <w:rFonts w:ascii="Times New Roman" w:hAnsi="Times New Roman" w:cs="Times New Roman"/>
                <w:b/>
              </w:rPr>
              <w:t>2</w:t>
            </w:r>
            <w:r>
              <w:rPr>
                <w:rFonts w:ascii="Times New Roman" w:hAnsi="Times New Roman" w:cs="Times New Roman"/>
              </w:rPr>
              <w:t xml:space="preserve"> – на 3 года, </w:t>
            </w:r>
            <w:r w:rsidRPr="004C11B5">
              <w:rPr>
                <w:rFonts w:ascii="Times New Roman" w:hAnsi="Times New Roman" w:cs="Times New Roman"/>
                <w:b/>
              </w:rPr>
              <w:t>3</w:t>
            </w:r>
            <w:r>
              <w:rPr>
                <w:rFonts w:ascii="Times New Roman" w:hAnsi="Times New Roman" w:cs="Times New Roman"/>
              </w:rPr>
              <w:t xml:space="preserve"> </w:t>
            </w:r>
            <w:r w:rsidR="007940A4" w:rsidRPr="00E51FF9">
              <w:rPr>
                <w:rFonts w:ascii="Times New Roman" w:hAnsi="Times New Roman" w:cs="Times New Roman"/>
              </w:rPr>
              <w:t xml:space="preserve">на срок более 3 лет, </w:t>
            </w:r>
            <w:r w:rsidR="007940A4" w:rsidRPr="00E12120">
              <w:rPr>
                <w:rFonts w:ascii="Times New Roman" w:hAnsi="Times New Roman" w:cs="Times New Roman"/>
                <w:b/>
              </w:rPr>
              <w:t>4</w:t>
            </w:r>
            <w:r w:rsidR="007940A4" w:rsidRPr="00E51FF9">
              <w:rPr>
                <w:rFonts w:ascii="Times New Roman" w:hAnsi="Times New Roman" w:cs="Times New Roman"/>
              </w:rPr>
              <w:t xml:space="preserve"> – бессрочно)</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5.1</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от НДФЛ (сверх 15%, налоговых доходов консолидированного бюджета субъекта РФ от указанного налога, передаваемых в соответствии с п. 3 ст.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xml:space="preserve">- </w:t>
            </w:r>
            <w:r>
              <w:t xml:space="preserve"> </w:t>
            </w:r>
            <w:r>
              <w:rPr>
                <w:rFonts w:ascii="Times New Roman" w:hAnsi="Times New Roman" w:cs="Times New Roman"/>
              </w:rPr>
              <w:t>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xml:space="preserve">- </w:t>
            </w:r>
            <w:r>
              <w:t xml:space="preserve"> </w:t>
            </w:r>
            <w:r>
              <w:rPr>
                <w:rFonts w:ascii="Times New Roman" w:hAnsi="Times New Roman" w:cs="Times New Roman"/>
              </w:rPr>
              <w:t>дополнительные нормативы  взамен дотаций на выравнивание бюджетной обеспеченности муниципальных образований</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xml:space="preserve">- </w:t>
            </w:r>
            <w:r>
              <w:t xml:space="preserve"> </w:t>
            </w:r>
            <w:r>
              <w:rPr>
                <w:rFonts w:ascii="Times New Roman" w:hAnsi="Times New Roman" w:cs="Times New Roman"/>
              </w:rPr>
              <w:t>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5.1.1</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от НДФЛ, уплачиваемого иностранными гражданами виде фиксированного авансового платежа при осуществлении ими на территории РФ трудовой деятельности на основании патента</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5.1.2</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sidRPr="009B70E9">
              <w:rPr>
                <w:rFonts w:ascii="Times New Roman" w:hAnsi="Times New Roman" w:cs="Times New Roman"/>
              </w:rPr>
              <w:t>от НДФЛ в части суммы налога, взимаемого по ставкам выше 13% в соответствии с налоговым законодательством Российской Федерации</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5.2</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от акцизов на автомобильный и прямогонный бензин, дизельное топливо, моторные масла для дизельных и (или) карбюраторных (</w:t>
            </w:r>
            <w:proofErr w:type="spellStart"/>
            <w:r>
              <w:rPr>
                <w:rFonts w:ascii="Times New Roman" w:hAnsi="Times New Roman" w:cs="Times New Roman"/>
              </w:rPr>
              <w:t>инжекторных</w:t>
            </w:r>
            <w:proofErr w:type="spellEnd"/>
            <w:r>
              <w:rPr>
                <w:rFonts w:ascii="Times New Roman" w:hAnsi="Times New Roman" w:cs="Times New Roman"/>
              </w:rPr>
              <w:t>) двигателей, производимые на территории Российской Федерации (сверх 10% доходов консолидированного бюджета субъекта РФ от указанных акцизов, передаваемых в соответствии со ст.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единые нормативы (п. 1 ст.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p>
        </w:tc>
      </w:tr>
      <w:tr w:rsidR="00D01812" w:rsidTr="009536D0">
        <w:tc>
          <w:tcPr>
            <w:tcW w:w="601" w:type="dxa"/>
            <w:vMerge/>
            <w:tcBorders>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дифференцированные нормативы (п. 3.1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5.3</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от налога на имущество организаций</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5.4</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от транспортного налога</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5.5</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от налога на игорный бизнес</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5.6</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от налога на прибыль организаций</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5.7</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xml:space="preserve">от налога на прибыль организаций при выполнении соглашений о разделе продукции, заключенных до вступления в силу Федерального </w:t>
            </w:r>
            <w:r>
              <w:rPr>
                <w:rFonts w:ascii="Times New Roman" w:hAnsi="Times New Roman" w:cs="Times New Roman"/>
              </w:rPr>
              <w:lastRenderedPageBreak/>
              <w:t>закона «О соглашениях о разделе продукции» и не предусматривающих специальные налоговые ставки для зачисления указанного налога в федеральный бюджет и бюджеты субъектов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lastRenderedPageBreak/>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5.8</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от акцизов на спирт этиловый из пищевого или непищевого сырья</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5.9</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от акцизов на спиртосодержащую продукцию</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5.10</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xml:space="preserve">от акцизов на алкогольную продукцию с объемной долей этилового спирта свыше 9%,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Pr>
                <w:rFonts w:ascii="Times New Roman" w:hAnsi="Times New Roman" w:cs="Times New Roman"/>
              </w:rPr>
              <w:t>виноградосодержащих</w:t>
            </w:r>
            <w:proofErr w:type="spellEnd"/>
            <w:r>
              <w:rPr>
                <w:rFonts w:ascii="Times New Roman" w:hAnsi="Times New Roman" w:cs="Times New Roman"/>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D01812"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01812" w:rsidRDefault="00D01812"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D01812" w:rsidRDefault="00D01812"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5.11</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xml:space="preserve">от акцизов на алкогольную продукцию с объемной долей этилового спирта свыше 9 %, включающую пиво, вина, (кроме крепленого (ликерного) вина), вина наливом, плодовую алкогольную продукцию, игристые вина, включая российское шампанское, а также </w:t>
            </w:r>
            <w:proofErr w:type="spellStart"/>
            <w:r>
              <w:rPr>
                <w:rFonts w:ascii="Times New Roman" w:hAnsi="Times New Roman" w:cs="Times New Roman"/>
              </w:rPr>
              <w:t>виноградосодержащие</w:t>
            </w:r>
            <w:proofErr w:type="spellEnd"/>
            <w:r>
              <w:rPr>
                <w:rFonts w:ascii="Times New Roman" w:hAnsi="Times New Roman" w:cs="Times New Roman"/>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5.12</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от налога, взимаемого в связи с применением упрощенной системы налогообложения, из них:</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51FF9" w:rsidTr="009B70E9">
        <w:tc>
          <w:tcPr>
            <w:tcW w:w="601" w:type="dxa"/>
            <w:vMerge/>
            <w:tcBorders>
              <w:top w:val="single" w:sz="4" w:space="0" w:color="auto"/>
              <w:left w:val="single" w:sz="4" w:space="0" w:color="auto"/>
              <w:right w:val="single" w:sz="4" w:space="0" w:color="auto"/>
            </w:tcBorders>
            <w:tcMar>
              <w:top w:w="0" w:type="dxa"/>
              <w:left w:w="57" w:type="dxa"/>
              <w:bottom w:w="0" w:type="dxa"/>
              <w:right w:w="57" w:type="dxa"/>
            </w:tcMar>
          </w:tcPr>
          <w:p w:rsidR="00E51FF9" w:rsidRDefault="00E51FF9" w:rsidP="00E51FF9">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51FF9" w:rsidRDefault="00E51FF9" w:rsidP="00E51FF9">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51FF9" w:rsidRDefault="00E51FF9" w:rsidP="00E51FF9">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51FF9" w:rsidRDefault="00E51FF9" w:rsidP="00E51FF9">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51FF9" w:rsidRDefault="00E51FF9" w:rsidP="00E51FF9">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дифференцированные нормативы (п.3.3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5.13</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от акцизов на алкогольную продукцию с объемной долей этилового спирта до 9% включительно</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lastRenderedPageBreak/>
              <w:t>5.14</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от налога на добычу общераспространенных полезных ископаемых</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5.15</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от налога на добычу прочих полезных ископаемых</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B70E9">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5.16</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от налога на профессиональный доход</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B70E9">
        <w:tc>
          <w:tcPr>
            <w:tcW w:w="601" w:type="dxa"/>
            <w:vMerge w:val="restart"/>
            <w:tcBorders>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5.17</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от налога, взимаемого в связи с применением специального налогового режима «Автоматизированный УСН»</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дифференцированные нормативы (п. 3.5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5.18</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от денежных взысканий (штрафов) за нарушение законодательства Российской Федерации о безопасности дорожного движения</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5.19</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от платы за негативное воздействие на окружающую среду</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xml:space="preserve">- </w:t>
            </w:r>
            <w:r>
              <w:t xml:space="preserve"> </w:t>
            </w:r>
            <w:r>
              <w:rPr>
                <w:rFonts w:ascii="Times New Roman" w:hAnsi="Times New Roman" w:cs="Times New Roman"/>
              </w:rPr>
              <w:t>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9536D0">
        <w:tc>
          <w:tcPr>
            <w:tcW w:w="60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5.20</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от платы за пользование водными объектами, находящимися в собственности субъекта Российской Федерации</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EC058B" w:rsidTr="00360F26">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C058B" w:rsidRDefault="00EC058B" w:rsidP="004A1F45">
            <w:pPr>
              <w:widowControl w:val="0"/>
              <w:rPr>
                <w:rFonts w:ascii="Times New Roman" w:hAnsi="Times New Roman" w:cs="Times New Roman"/>
              </w:rPr>
            </w:pPr>
            <w:r>
              <w:rPr>
                <w:rFonts w:ascii="Times New Roman" w:hAnsi="Times New Roman" w:cs="Times New Roman"/>
              </w:rPr>
              <w:t xml:space="preserve">- </w:t>
            </w:r>
            <w:r>
              <w:t xml:space="preserve"> </w:t>
            </w:r>
            <w:r>
              <w:rPr>
                <w:rFonts w:ascii="Times New Roman" w:hAnsi="Times New Roman" w:cs="Times New Roman"/>
              </w:rPr>
              <w:t>единые нормативы</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EC058B" w:rsidRDefault="00EC058B" w:rsidP="004A1F45">
            <w:pPr>
              <w:keepNext/>
              <w:widowControl w:val="0"/>
              <w:jc w:val="center"/>
              <w:rPr>
                <w:rFonts w:ascii="Times New Roman" w:hAnsi="Times New Roman" w:cs="Times New Roman"/>
              </w:rPr>
            </w:pPr>
            <w:r>
              <w:rPr>
                <w:rFonts w:ascii="Times New Roman" w:hAnsi="Times New Roman" w:cs="Times New Roman"/>
              </w:rPr>
              <w:t>х</w:t>
            </w:r>
          </w:p>
        </w:tc>
      </w:tr>
      <w:tr w:rsidR="0007312F" w:rsidTr="00360F26">
        <w:tc>
          <w:tcPr>
            <w:tcW w:w="601"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5.21</w:t>
            </w: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7312F" w:rsidRDefault="0007312F" w:rsidP="004A1F45">
            <w:pPr>
              <w:widowControl w:val="0"/>
              <w:rPr>
                <w:rFonts w:ascii="Times New Roman" w:hAnsi="Times New Roman" w:cs="Times New Roman"/>
              </w:rPr>
            </w:pPr>
            <w:r>
              <w:rPr>
                <w:rFonts w:ascii="Times New Roman" w:hAnsi="Times New Roman" w:cs="Times New Roman"/>
              </w:rPr>
              <w:t xml:space="preserve">от сумм пеней, подлежащих зачислению в бюджет субъекта Российской Федерации.(п. 3.4 ст. 58 </w:t>
            </w:r>
            <w:r>
              <w:rPr>
                <w:rFonts w:ascii="Times New Roman" w:hAnsi="Times New Roman" w:cs="Times New Roman"/>
              </w:rPr>
              <w:lastRenderedPageBreak/>
              <w:t>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lastRenderedPageBreak/>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r>
      <w:tr w:rsidR="0007312F" w:rsidTr="00360F26">
        <w:tc>
          <w:tcPr>
            <w:tcW w:w="601" w:type="dxa"/>
            <w:vMerge/>
            <w:tcBorders>
              <w:left w:val="single" w:sz="4" w:space="0" w:color="auto"/>
              <w:bottom w:val="single" w:sz="4" w:space="0" w:color="auto"/>
              <w:right w:val="single" w:sz="4" w:space="0" w:color="auto"/>
            </w:tcBorders>
            <w:tcMar>
              <w:top w:w="0" w:type="dxa"/>
              <w:left w:w="57" w:type="dxa"/>
              <w:bottom w:w="0" w:type="dxa"/>
              <w:right w:w="57" w:type="dxa"/>
            </w:tcMar>
          </w:tcPr>
          <w:p w:rsidR="0007312F" w:rsidRDefault="0007312F" w:rsidP="004A1F45">
            <w:pPr>
              <w:keepNext/>
              <w:widowControl w:val="0"/>
              <w:jc w:val="center"/>
              <w:rPr>
                <w:rFonts w:ascii="Times New Roman" w:hAnsi="Times New Roman" w:cs="Times New Roman"/>
              </w:rPr>
            </w:pPr>
          </w:p>
        </w:tc>
        <w:tc>
          <w:tcPr>
            <w:tcW w:w="37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7312F" w:rsidRDefault="0007312F" w:rsidP="004A1F45">
            <w:pPr>
              <w:widowControl w:val="0"/>
              <w:rPr>
                <w:rFonts w:ascii="Times New Roman" w:hAnsi="Times New Roman" w:cs="Times New Roman"/>
              </w:rPr>
            </w:pPr>
            <w:r>
              <w:rPr>
                <w:rFonts w:ascii="Times New Roman" w:hAnsi="Times New Roman" w:cs="Times New Roman"/>
              </w:rPr>
              <w:t>- дифференцированные нормативы (п. 3.4 статьи 58 БК РФ)</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6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6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6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835" w:type="dxa"/>
            <w:tcBorders>
              <w:top w:val="single" w:sz="4" w:space="0" w:color="auto"/>
              <w:left w:val="single" w:sz="4" w:space="0" w:color="auto"/>
              <w:bottom w:val="single" w:sz="4" w:space="0" w:color="auto"/>
              <w:right w:val="single" w:sz="4" w:space="0" w:color="auto"/>
            </w:tcBorders>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1071" w:type="dxa"/>
            <w:tcBorders>
              <w:top w:val="single" w:sz="4" w:space="0" w:color="auto"/>
              <w:left w:val="single" w:sz="4" w:space="0" w:color="auto"/>
              <w:bottom w:val="single" w:sz="4" w:space="0" w:color="auto"/>
              <w:right w:val="single" w:sz="4" w:space="0" w:color="auto"/>
            </w:tcBorders>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700" w:type="dxa"/>
            <w:tcBorders>
              <w:top w:val="single" w:sz="4" w:space="0" w:color="auto"/>
              <w:left w:val="single" w:sz="4" w:space="0" w:color="auto"/>
              <w:bottom w:val="single" w:sz="4" w:space="0" w:color="auto"/>
              <w:right w:val="single" w:sz="4" w:space="0" w:color="auto"/>
            </w:tcBorders>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07312F" w:rsidRDefault="0007312F" w:rsidP="004A1F45">
            <w:pPr>
              <w:keepNext/>
              <w:widowControl w:val="0"/>
              <w:jc w:val="center"/>
              <w:rPr>
                <w:rFonts w:ascii="Times New Roman" w:hAnsi="Times New Roman" w:cs="Times New Roman"/>
              </w:rPr>
            </w:pPr>
            <w:r>
              <w:rPr>
                <w:rFonts w:ascii="Times New Roman" w:hAnsi="Times New Roman" w:cs="Times New Roman"/>
              </w:rPr>
              <w:t>х</w:t>
            </w:r>
          </w:p>
        </w:tc>
      </w:tr>
    </w:tbl>
    <w:p w:rsidR="002160A7" w:rsidRDefault="002160A7">
      <w:pPr>
        <w:widowControl w:val="0"/>
        <w:tabs>
          <w:tab w:val="left" w:pos="5103"/>
          <w:tab w:val="left" w:pos="9639"/>
        </w:tabs>
        <w:rPr>
          <w:rFonts w:ascii="Times New Roman" w:hAnsi="Times New Roman" w:cs="Times New Roman"/>
          <w:sz w:val="24"/>
          <w:szCs w:val="24"/>
        </w:rPr>
      </w:pPr>
    </w:p>
    <w:p w:rsidR="002160A7" w:rsidRDefault="002160A7">
      <w:pPr>
        <w:widowControl w:val="0"/>
        <w:tabs>
          <w:tab w:val="left" w:pos="5103"/>
          <w:tab w:val="left" w:pos="9639"/>
        </w:tabs>
        <w:rPr>
          <w:rFonts w:ascii="Times New Roman" w:hAnsi="Times New Roman" w:cs="Times New Roman"/>
          <w:sz w:val="24"/>
          <w:szCs w:val="24"/>
        </w:rPr>
      </w:pPr>
    </w:p>
    <w:p w:rsidR="002160A7" w:rsidRDefault="002160A7">
      <w:pPr>
        <w:widowControl w:val="0"/>
        <w:tabs>
          <w:tab w:val="left" w:pos="5103"/>
          <w:tab w:val="left" w:pos="9639"/>
        </w:tabs>
        <w:rPr>
          <w:rFonts w:ascii="Times New Roman" w:hAnsi="Times New Roman" w:cs="Times New Roman"/>
          <w:sz w:val="24"/>
          <w:szCs w:val="24"/>
        </w:rPr>
      </w:pP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 xml:space="preserve">Руководитель финансового органа </w:t>
      </w: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субъекта Российской Федерации</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p>
    <w:p w:rsidR="002160A7" w:rsidRDefault="00E4393F">
      <w:pPr>
        <w:widowControl w:val="0"/>
        <w:tabs>
          <w:tab w:val="left" w:pos="5670"/>
          <w:tab w:val="left" w:pos="9923"/>
        </w:tabs>
        <w:rPr>
          <w:rFonts w:ascii="Times New Roman" w:hAnsi="Times New Roman" w:cs="Times New Roman"/>
        </w:rPr>
      </w:pPr>
      <w:r>
        <w:rPr>
          <w:rFonts w:ascii="Times New Roman" w:hAnsi="Times New Roman" w:cs="Times New Roman"/>
        </w:rPr>
        <w:tab/>
        <w:t>(подпись)</w:t>
      </w:r>
      <w:r>
        <w:rPr>
          <w:rFonts w:ascii="Times New Roman" w:hAnsi="Times New Roman" w:cs="Times New Roman"/>
        </w:rPr>
        <w:tab/>
        <w:t>(расшифровка подписи)</w:t>
      </w:r>
    </w:p>
    <w:p w:rsidR="002160A7" w:rsidRDefault="002160A7">
      <w:pPr>
        <w:widowControl w:val="0"/>
        <w:jc w:val="center"/>
        <w:rPr>
          <w:rFonts w:ascii="Times New Roman" w:hAnsi="Times New Roman" w:cs="Times New Roman"/>
          <w:sz w:val="20"/>
          <w:szCs w:val="24"/>
        </w:rPr>
      </w:pPr>
    </w:p>
    <w:p w:rsidR="002160A7" w:rsidRDefault="002160A7">
      <w:pPr>
        <w:widowControl w:val="0"/>
        <w:jc w:val="center"/>
        <w:rPr>
          <w:rFonts w:ascii="Times New Roman" w:hAnsi="Times New Roman" w:cs="Times New Roman"/>
          <w:sz w:val="20"/>
          <w:szCs w:val="24"/>
        </w:rPr>
      </w:pPr>
    </w:p>
    <w:p w:rsidR="002160A7" w:rsidRDefault="00E4393F">
      <w:pPr>
        <w:widowControl w:val="0"/>
        <w:tabs>
          <w:tab w:val="left" w:pos="1843"/>
          <w:tab w:val="left" w:pos="5103"/>
          <w:tab w:val="left" w:pos="9639"/>
        </w:tabs>
        <w:rPr>
          <w:rFonts w:ascii="Times New Roman" w:hAnsi="Times New Roman" w:cs="Times New Roman"/>
          <w:sz w:val="24"/>
          <w:szCs w:val="24"/>
        </w:rPr>
      </w:pPr>
      <w:r>
        <w:rPr>
          <w:rFonts w:ascii="Times New Roman" w:hAnsi="Times New Roman" w:cs="Times New Roman"/>
          <w:sz w:val="24"/>
          <w:szCs w:val="24"/>
        </w:rPr>
        <w:t>Исполнитель</w:t>
      </w:r>
      <w:r>
        <w:rPr>
          <w:rFonts w:ascii="Times New Roman" w:hAnsi="Times New Roman" w:cs="Times New Roman"/>
          <w:sz w:val="24"/>
          <w:szCs w:val="24"/>
        </w:rPr>
        <w:tab/>
        <w:t>________________________</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r>
        <w:rPr>
          <w:rFonts w:ascii="Times New Roman" w:hAnsi="Times New Roman" w:cs="Times New Roman"/>
          <w:sz w:val="24"/>
          <w:szCs w:val="24"/>
        </w:rPr>
        <w:tab/>
        <w:t>_______________</w:t>
      </w:r>
    </w:p>
    <w:p w:rsidR="002160A7" w:rsidRDefault="00E4393F">
      <w:pPr>
        <w:widowControl w:val="0"/>
        <w:tabs>
          <w:tab w:val="left" w:pos="2410"/>
          <w:tab w:val="left" w:pos="5670"/>
          <w:tab w:val="left" w:pos="9923"/>
          <w:tab w:val="left" w:pos="13892"/>
        </w:tabs>
        <w:rPr>
          <w:rFonts w:ascii="Times New Roman" w:hAnsi="Times New Roman" w:cs="Times New Roman"/>
        </w:rPr>
      </w:pPr>
      <w:r>
        <w:rPr>
          <w:rFonts w:ascii="Times New Roman" w:hAnsi="Times New Roman" w:cs="Times New Roman"/>
        </w:rPr>
        <w:tab/>
        <w:t>(должность)</w:t>
      </w:r>
      <w:r>
        <w:rPr>
          <w:rFonts w:ascii="Times New Roman" w:hAnsi="Times New Roman" w:cs="Times New Roman"/>
        </w:rPr>
        <w:tab/>
        <w:t>(подпись)</w:t>
      </w:r>
      <w:r>
        <w:rPr>
          <w:rFonts w:ascii="Times New Roman" w:hAnsi="Times New Roman" w:cs="Times New Roman"/>
        </w:rPr>
        <w:tab/>
        <w:t>(расшифровка подписи)</w:t>
      </w:r>
      <w:r>
        <w:rPr>
          <w:rFonts w:ascii="Times New Roman" w:hAnsi="Times New Roman" w:cs="Times New Roman"/>
        </w:rPr>
        <w:tab/>
        <w:t>(телефон)</w:t>
      </w:r>
    </w:p>
    <w:p w:rsidR="002160A7" w:rsidRDefault="002160A7"/>
    <w:p w:rsidR="002160A7" w:rsidRDefault="00E4393F">
      <w:pPr>
        <w:pageBreakBefore/>
        <w:widowControl w:val="0"/>
        <w:jc w:val="right"/>
        <w:outlineLvl w:val="2"/>
        <w:rPr>
          <w:rFonts w:ascii="Times New Roman" w:hAnsi="Times New Roman" w:cs="Times New Roman"/>
          <w:sz w:val="28"/>
          <w:szCs w:val="26"/>
        </w:rPr>
      </w:pPr>
      <w:r>
        <w:rPr>
          <w:rFonts w:ascii="Times New Roman" w:hAnsi="Times New Roman" w:cs="Times New Roman"/>
          <w:sz w:val="28"/>
          <w:szCs w:val="26"/>
        </w:rPr>
        <w:lastRenderedPageBreak/>
        <w:t>Таблица 3</w:t>
      </w:r>
    </w:p>
    <w:p w:rsidR="002160A7" w:rsidRDefault="002160A7">
      <w:pPr>
        <w:widowControl w:val="0"/>
        <w:ind w:firstLine="540"/>
        <w:jc w:val="both"/>
        <w:rPr>
          <w:rFonts w:ascii="Times New Roman" w:hAnsi="Times New Roman" w:cs="Times New Roman"/>
          <w:sz w:val="28"/>
          <w:szCs w:val="26"/>
        </w:rPr>
      </w:pPr>
    </w:p>
    <w:p w:rsidR="002160A7" w:rsidRDefault="00E4393F">
      <w:pPr>
        <w:widowControl w:val="0"/>
        <w:jc w:val="center"/>
        <w:rPr>
          <w:rFonts w:ascii="Times New Roman" w:hAnsi="Times New Roman" w:cs="Times New Roman"/>
          <w:b/>
          <w:sz w:val="28"/>
          <w:szCs w:val="26"/>
        </w:rPr>
      </w:pPr>
      <w:bookmarkStart w:id="3" w:name="Par1099"/>
      <w:bookmarkEnd w:id="3"/>
      <w:r>
        <w:rPr>
          <w:rFonts w:ascii="Times New Roman" w:hAnsi="Times New Roman" w:cs="Times New Roman"/>
          <w:b/>
          <w:sz w:val="28"/>
          <w:szCs w:val="26"/>
        </w:rPr>
        <w:t>Установление органами местного самоуправления муниципальных районов (городских округов с внутригородским делением) нормативов отчислений от федеральных, региональных и местных налогов и сборов, а также неналоговых доходов в бюджеты поселений (внутригородских районов)</w:t>
      </w:r>
    </w:p>
    <w:p w:rsidR="002160A7" w:rsidRDefault="002160A7">
      <w:pPr>
        <w:widowControl w:val="0"/>
        <w:jc w:val="center"/>
        <w:rPr>
          <w:rFonts w:ascii="Times New Roman" w:hAnsi="Times New Roman" w:cs="Times New Roman"/>
          <w:b/>
          <w:sz w:val="28"/>
          <w:szCs w:val="26"/>
        </w:rPr>
      </w:pPr>
    </w:p>
    <w:p w:rsidR="002160A7" w:rsidRDefault="00E4393F">
      <w:pPr>
        <w:widowControl w:val="0"/>
        <w:ind w:firstLine="540"/>
        <w:jc w:val="right"/>
        <w:rPr>
          <w:rFonts w:ascii="Times New Roman" w:hAnsi="Times New Roman" w:cs="Times New Roman"/>
          <w:sz w:val="28"/>
          <w:szCs w:val="26"/>
        </w:rPr>
      </w:pPr>
      <w:r>
        <w:rPr>
          <w:rFonts w:ascii="Times New Roman" w:hAnsi="Times New Roman" w:cs="Times New Roman"/>
          <w:sz w:val="28"/>
          <w:szCs w:val="26"/>
        </w:rPr>
        <w:t>(тыс. рублей)</w:t>
      </w:r>
    </w:p>
    <w:tbl>
      <w:tblPr>
        <w:tblW w:w="4729" w:type="pct"/>
        <w:tblCellMar>
          <w:left w:w="57" w:type="dxa"/>
          <w:right w:w="57" w:type="dxa"/>
        </w:tblCellMar>
        <w:tblLook w:val="0000" w:firstRow="0" w:lastRow="0" w:firstColumn="0" w:lastColumn="0" w:noHBand="0" w:noVBand="0"/>
      </w:tblPr>
      <w:tblGrid>
        <w:gridCol w:w="960"/>
        <w:gridCol w:w="4020"/>
        <w:gridCol w:w="970"/>
        <w:gridCol w:w="992"/>
        <w:gridCol w:w="992"/>
        <w:gridCol w:w="709"/>
        <w:gridCol w:w="851"/>
        <w:gridCol w:w="1159"/>
        <w:gridCol w:w="967"/>
        <w:gridCol w:w="1134"/>
        <w:gridCol w:w="992"/>
        <w:gridCol w:w="992"/>
      </w:tblGrid>
      <w:tr w:rsidR="002160A7" w:rsidTr="00557231">
        <w:trPr>
          <w:tblHeader/>
        </w:trPr>
        <w:tc>
          <w:tcPr>
            <w:tcW w:w="959" w:type="dxa"/>
            <w:vMerge w:val="restart"/>
            <w:tcBorders>
              <w:top w:val="single" w:sz="4" w:space="0" w:color="auto"/>
              <w:left w:val="single" w:sz="4" w:space="0" w:color="auto"/>
              <w:right w:val="single" w:sz="4" w:space="0" w:color="auto"/>
            </w:tcBorders>
            <w:tcMar>
              <w:top w:w="0" w:type="dxa"/>
              <w:left w:w="57" w:type="dxa"/>
              <w:bottom w:w="0" w:type="dxa"/>
              <w:right w:w="62"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w:t>
            </w:r>
          </w:p>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п/п</w:t>
            </w:r>
          </w:p>
        </w:tc>
        <w:tc>
          <w:tcPr>
            <w:tcW w:w="4020" w:type="dxa"/>
            <w:vMerge w:val="restart"/>
            <w:tcBorders>
              <w:top w:val="single" w:sz="4" w:space="0" w:color="auto"/>
              <w:left w:val="single" w:sz="4" w:space="0" w:color="auto"/>
              <w:right w:val="single" w:sz="4" w:space="0" w:color="auto"/>
            </w:tcBorders>
            <w:tcMar>
              <w:top w:w="0" w:type="dxa"/>
              <w:left w:w="57" w:type="dxa"/>
              <w:bottom w:w="0" w:type="dxa"/>
              <w:right w:w="62"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1962" w:type="dxa"/>
            <w:gridSpan w:val="2"/>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Муниципальные районы</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Городские поселения</w:t>
            </w:r>
          </w:p>
        </w:tc>
        <w:tc>
          <w:tcPr>
            <w:tcW w:w="2010" w:type="dxa"/>
            <w:gridSpan w:val="2"/>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Сельские поселения</w:t>
            </w:r>
          </w:p>
        </w:tc>
        <w:tc>
          <w:tcPr>
            <w:tcW w:w="2101" w:type="dxa"/>
            <w:gridSpan w:val="2"/>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Городские округа с внутригородским делением</w:t>
            </w:r>
          </w:p>
        </w:tc>
        <w:tc>
          <w:tcPr>
            <w:tcW w:w="1984" w:type="dxa"/>
            <w:gridSpan w:val="2"/>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Внутригородские районы</w:t>
            </w:r>
          </w:p>
        </w:tc>
      </w:tr>
      <w:tr w:rsidR="008E55CE" w:rsidTr="00557231">
        <w:trPr>
          <w:tblHeader/>
        </w:trPr>
        <w:tc>
          <w:tcPr>
            <w:tcW w:w="959" w:type="dxa"/>
            <w:vMerge/>
            <w:tcBorders>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Default="002160A7">
            <w:pPr>
              <w:widowControl w:val="0"/>
              <w:jc w:val="center"/>
              <w:rPr>
                <w:rFonts w:ascii="Times New Roman" w:hAnsi="Times New Roman" w:cs="Times New Roman"/>
                <w:sz w:val="24"/>
                <w:szCs w:val="24"/>
              </w:rPr>
            </w:pPr>
          </w:p>
        </w:tc>
        <w:tc>
          <w:tcPr>
            <w:tcW w:w="4020" w:type="dxa"/>
            <w:vMerge/>
            <w:tcBorders>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Default="002160A7">
            <w:pPr>
              <w:widowControl w:val="0"/>
              <w:jc w:val="center"/>
              <w:rPr>
                <w:rFonts w:ascii="Times New Roman" w:hAnsi="Times New Roman" w:cs="Times New Roman"/>
                <w:sz w:val="24"/>
                <w:szCs w:val="24"/>
              </w:rPr>
            </w:pPr>
          </w:p>
        </w:tc>
        <w:tc>
          <w:tcPr>
            <w:tcW w:w="970"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План</w:t>
            </w: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Факт</w:t>
            </w: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План</w:t>
            </w: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Факт</w:t>
            </w: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План</w:t>
            </w: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Факт</w:t>
            </w: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План</w:t>
            </w: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Факт</w:t>
            </w: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План</w:t>
            </w: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Факт</w:t>
            </w:r>
          </w:p>
        </w:tc>
      </w:tr>
      <w:tr w:rsidR="008E55CE" w:rsidTr="00557231">
        <w:trPr>
          <w:tblHeader/>
        </w:trPr>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2</w:t>
            </w:r>
          </w:p>
        </w:tc>
        <w:tc>
          <w:tcPr>
            <w:tcW w:w="970"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7</w:t>
            </w: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w:t>
            </w: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от федеральных, региональных и местных налогов и сборов по единым и дополнительным нормативам отчислений, установленным муниципальными районами (</w:t>
            </w:r>
            <w:r w:rsidRPr="00E51FF9">
              <w:rPr>
                <w:rFonts w:ascii="Times New Roman" w:hAnsi="Times New Roman" w:cs="Times New Roman"/>
                <w:sz w:val="24"/>
                <w:szCs w:val="24"/>
              </w:rPr>
              <w:t>городскими округами с внутригородским делением</w:t>
            </w:r>
            <w:r>
              <w:rPr>
                <w:rFonts w:ascii="Times New Roman" w:hAnsi="Times New Roman" w:cs="Times New Roman"/>
                <w:sz w:val="24"/>
                <w:szCs w:val="24"/>
              </w:rPr>
              <w:t>) – всего,</w:t>
            </w:r>
          </w:p>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в том числе:</w:t>
            </w:r>
          </w:p>
        </w:tc>
        <w:tc>
          <w:tcPr>
            <w:tcW w:w="970"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НДФЛ</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w:t>
            </w:r>
            <w:r w:rsidRPr="00E51FF9">
              <w:rPr>
                <w:rFonts w:ascii="Times New Roman" w:hAnsi="Times New Roman" w:cs="Times New Roman"/>
                <w:sz w:val="24"/>
                <w:szCs w:val="24"/>
              </w:rPr>
              <w:t>городских округов с внутригородским делением</w:t>
            </w:r>
            <w:r>
              <w:rPr>
                <w:rFonts w:ascii="Times New Roman" w:hAnsi="Times New Roman" w:cs="Times New Roman"/>
                <w:sz w:val="24"/>
                <w:szCs w:val="24"/>
              </w:rPr>
              <w:t>), установивших единые нормативы отчислений в бюджеты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от НДФЛ и количество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Доходы по дополнительным нормативам от НДФЛ (абзац второй </w:t>
            </w:r>
            <w:r>
              <w:rPr>
                <w:rFonts w:ascii="Times New Roman" w:hAnsi="Times New Roman" w:cs="Times New Roman"/>
                <w:sz w:val="24"/>
                <w:szCs w:val="24"/>
              </w:rPr>
              <w:lastRenderedPageBreak/>
              <w:t>пункта 5 ст. 137 БК РФ)</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Количество муниципальных районов (городских округов с </w:t>
            </w:r>
            <w:r w:rsidRPr="00E51FF9">
              <w:rPr>
                <w:rFonts w:ascii="Times New Roman" w:hAnsi="Times New Roman" w:cs="Times New Roman"/>
                <w:sz w:val="24"/>
                <w:szCs w:val="24"/>
              </w:rPr>
              <w:t>внутригородским делением</w:t>
            </w:r>
            <w:r>
              <w:rPr>
                <w:rFonts w:ascii="Times New Roman" w:hAnsi="Times New Roman" w:cs="Times New Roman"/>
                <w:sz w:val="24"/>
                <w:szCs w:val="24"/>
              </w:rPr>
              <w:t>), установивших дополнительные нормативы отчислений в бюджеты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от НДФЛ и количество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xml:space="preserve">), которым установлены данные дополнительные нормативы </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1.3</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налога на имущество организаций</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1.3.1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w:t>
            </w:r>
            <w:r w:rsidRPr="00E51FF9">
              <w:rPr>
                <w:rFonts w:ascii="Times New Roman" w:hAnsi="Times New Roman" w:cs="Times New Roman"/>
                <w:sz w:val="24"/>
                <w:szCs w:val="24"/>
              </w:rPr>
              <w:t>городских округов с внутригородским делением</w:t>
            </w:r>
            <w:r>
              <w:rPr>
                <w:rFonts w:ascii="Times New Roman" w:hAnsi="Times New Roman" w:cs="Times New Roman"/>
                <w:sz w:val="24"/>
                <w:szCs w:val="24"/>
              </w:rPr>
              <w:t>), установивших нормативы отчислений в бюджеты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по данному налогу и количество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транспортного налога</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1.4.1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w:t>
            </w:r>
            <w:r w:rsidRPr="00E51FF9">
              <w:rPr>
                <w:rFonts w:ascii="Times New Roman" w:hAnsi="Times New Roman" w:cs="Times New Roman"/>
                <w:sz w:val="24"/>
                <w:szCs w:val="24"/>
              </w:rPr>
              <w:t>городских округов с внутригородским делением</w:t>
            </w:r>
            <w:r>
              <w:rPr>
                <w:rFonts w:ascii="Times New Roman" w:hAnsi="Times New Roman" w:cs="Times New Roman"/>
                <w:sz w:val="24"/>
                <w:szCs w:val="24"/>
              </w:rPr>
              <w:t xml:space="preserve">), установивших нормативы отчислений в бюджеты поселений </w:t>
            </w:r>
            <w:r>
              <w:rPr>
                <w:rFonts w:ascii="Times New Roman" w:hAnsi="Times New Roman" w:cs="Times New Roman"/>
                <w:sz w:val="24"/>
                <w:szCs w:val="24"/>
              </w:rPr>
              <w:lastRenderedPageBreak/>
              <w:t>(</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по данному налогу и количество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1.5</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налога на игорный бизнес</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keepNext/>
              <w:widowControl w:val="0"/>
              <w:jc w:val="center"/>
              <w:rPr>
                <w:rFonts w:ascii="Times New Roman" w:hAnsi="Times New Roman" w:cs="Times New Roman"/>
                <w:sz w:val="24"/>
                <w:szCs w:val="24"/>
              </w:rPr>
            </w:pPr>
            <w:r>
              <w:rPr>
                <w:rFonts w:ascii="Times New Roman" w:hAnsi="Times New Roman" w:cs="Times New Roman"/>
                <w:sz w:val="24"/>
                <w:szCs w:val="24"/>
              </w:rPr>
              <w:t>1.5.1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keepNext/>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w:t>
            </w:r>
            <w:r w:rsidRPr="00E51FF9">
              <w:rPr>
                <w:rFonts w:ascii="Times New Roman" w:hAnsi="Times New Roman" w:cs="Times New Roman"/>
                <w:sz w:val="24"/>
                <w:szCs w:val="24"/>
              </w:rPr>
              <w:t>городских округов с внутригородским делением</w:t>
            </w:r>
            <w:r>
              <w:rPr>
                <w:rFonts w:ascii="Times New Roman" w:hAnsi="Times New Roman" w:cs="Times New Roman"/>
                <w:sz w:val="24"/>
                <w:szCs w:val="24"/>
              </w:rPr>
              <w:t>), установивших нормативы отчислений в бюджеты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по данному налогу и количество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1.6</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Доходы по единым нормативам от налога на прибыль организаций </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1.6.1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w:t>
            </w:r>
            <w:r w:rsidRPr="00E51FF9">
              <w:rPr>
                <w:rFonts w:ascii="Times New Roman" w:hAnsi="Times New Roman" w:cs="Times New Roman"/>
                <w:sz w:val="24"/>
                <w:szCs w:val="24"/>
              </w:rPr>
              <w:t>городских округов с внутригородским делением</w:t>
            </w:r>
            <w:r>
              <w:rPr>
                <w:rFonts w:ascii="Times New Roman" w:hAnsi="Times New Roman" w:cs="Times New Roman"/>
                <w:sz w:val="24"/>
                <w:szCs w:val="24"/>
              </w:rPr>
              <w:t>), установивших нормативы отчислений в бюджеты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по данному налогу и количество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1.7</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Доходы по единым нормативам от </w:t>
            </w:r>
            <w:r>
              <w:rPr>
                <w:rFonts w:ascii="Times New Roman" w:hAnsi="Times New Roman" w:cs="Times New Roman"/>
                <w:sz w:val="24"/>
                <w:szCs w:val="24"/>
              </w:rPr>
              <w:lastRenderedPageBreak/>
              <w:t>налога на прибыль организаций при выполнении соглашений о разделе продукции, заключенных до вступления в силу Федерального закона «О соглашениях о разделе продукции» и не предусматривающих специальные налоговые ставки для зачисления указанного налога в федеральный бюджет и бюджеты субъектов РФ</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keepNext/>
              <w:widowControl w:val="0"/>
              <w:jc w:val="center"/>
              <w:rPr>
                <w:rFonts w:ascii="Times New Roman" w:hAnsi="Times New Roman" w:cs="Times New Roman"/>
                <w:sz w:val="24"/>
                <w:szCs w:val="24"/>
              </w:rPr>
            </w:pPr>
            <w:r>
              <w:rPr>
                <w:rFonts w:ascii="Times New Roman" w:hAnsi="Times New Roman" w:cs="Times New Roman"/>
                <w:sz w:val="24"/>
                <w:szCs w:val="24"/>
              </w:rPr>
              <w:t>1.7.1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keepNext/>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w:t>
            </w:r>
            <w:r w:rsidRPr="00E51FF9">
              <w:rPr>
                <w:rFonts w:ascii="Times New Roman" w:hAnsi="Times New Roman" w:cs="Times New Roman"/>
                <w:sz w:val="24"/>
                <w:szCs w:val="24"/>
              </w:rPr>
              <w:t>городских округов с внутригородским делением</w:t>
            </w:r>
            <w:r>
              <w:rPr>
                <w:rFonts w:ascii="Times New Roman" w:hAnsi="Times New Roman" w:cs="Times New Roman"/>
                <w:sz w:val="24"/>
                <w:szCs w:val="24"/>
              </w:rPr>
              <w:t>), установивших нормативы отчислений в бюджеты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по данному налогу и количество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акцизов на спирт этиловый из пищевого и непищевого сырья</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1.8.1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w:t>
            </w:r>
            <w:r w:rsidRPr="00E51FF9">
              <w:rPr>
                <w:rFonts w:ascii="Times New Roman" w:hAnsi="Times New Roman" w:cs="Times New Roman"/>
                <w:sz w:val="24"/>
                <w:szCs w:val="24"/>
              </w:rPr>
              <w:t>городских округов с внутригородским делением</w:t>
            </w:r>
            <w:r>
              <w:rPr>
                <w:rFonts w:ascii="Times New Roman" w:hAnsi="Times New Roman" w:cs="Times New Roman"/>
                <w:sz w:val="24"/>
                <w:szCs w:val="24"/>
              </w:rPr>
              <w:t>), установивших нормативы отчислений в бюджеты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xml:space="preserve">) по данному налогу и количество </w:t>
            </w:r>
            <w:r>
              <w:rPr>
                <w:rFonts w:ascii="Times New Roman" w:hAnsi="Times New Roman" w:cs="Times New Roman"/>
                <w:sz w:val="24"/>
                <w:szCs w:val="24"/>
              </w:rPr>
              <w:lastRenderedPageBreak/>
              <w:t>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1.9</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акцизов на спиртосодержащую продукцию</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1.9.1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w:t>
            </w:r>
            <w:r w:rsidRPr="00E51FF9">
              <w:rPr>
                <w:rFonts w:ascii="Times New Roman" w:hAnsi="Times New Roman" w:cs="Times New Roman"/>
                <w:sz w:val="24"/>
                <w:szCs w:val="24"/>
              </w:rPr>
              <w:t>городских округов с внутригородским делением</w:t>
            </w:r>
            <w:r>
              <w:rPr>
                <w:rFonts w:ascii="Times New Roman" w:hAnsi="Times New Roman" w:cs="Times New Roman"/>
                <w:sz w:val="24"/>
                <w:szCs w:val="24"/>
              </w:rPr>
              <w:t>), установивших нормативы отчислений в бюджеты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по данному налогу и количество поселений (</w:t>
            </w:r>
            <w:r w:rsidRPr="00E51FF9">
              <w:rPr>
                <w:rFonts w:ascii="Times New Roman" w:hAnsi="Times New Roman" w:cs="Times New Roman"/>
                <w:sz w:val="24"/>
                <w:szCs w:val="24"/>
              </w:rPr>
              <w:t>внутригородских районов</w:t>
            </w:r>
            <w:r>
              <w:rPr>
                <w:rFonts w:ascii="Times New Roman" w:hAnsi="Times New Roman" w:cs="Times New Roman"/>
                <w:sz w:val="24"/>
                <w:szCs w:val="24"/>
              </w:rPr>
              <w:t>),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1.10</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акцизов на автомобильный  бензин, прямогонный бензин, дизельное топливо, моторные масла для дизельных и (или) карбюраторных (</w:t>
            </w:r>
            <w:proofErr w:type="spellStart"/>
            <w:r>
              <w:rPr>
                <w:rFonts w:ascii="Times New Roman" w:hAnsi="Times New Roman" w:cs="Times New Roman"/>
                <w:sz w:val="24"/>
                <w:szCs w:val="24"/>
              </w:rPr>
              <w:t>инжекторных</w:t>
            </w:r>
            <w:proofErr w:type="spellEnd"/>
            <w:r>
              <w:rPr>
                <w:rFonts w:ascii="Times New Roman" w:hAnsi="Times New Roman" w:cs="Times New Roman"/>
                <w:sz w:val="24"/>
                <w:szCs w:val="24"/>
              </w:rPr>
              <w:t>) двигателей, производимые на территории Российской Федерации</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1.10.1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Количество муниципальных районов (городских округов с внутригородским делением), установивших нормативы отчислений в бюджеты поселений (внутригородских районов) по </w:t>
            </w:r>
            <w:r>
              <w:rPr>
                <w:rFonts w:ascii="Times New Roman" w:hAnsi="Times New Roman" w:cs="Times New Roman"/>
                <w:sz w:val="24"/>
                <w:szCs w:val="24"/>
              </w:rPr>
              <w:lastRenderedPageBreak/>
              <w:t>данному налогу и количество поселений (внутригородских районов),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Доходы по единым нормативам от акцизов на алкогольную продукцию с объемной долей этилового спирта свыше 9%,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Pr>
                <w:rFonts w:ascii="Times New Roman" w:hAnsi="Times New Roman" w:cs="Times New Roman"/>
                <w:sz w:val="24"/>
                <w:szCs w:val="24"/>
              </w:rPr>
              <w:t>виноградосодержащих</w:t>
            </w:r>
            <w:proofErr w:type="spellEnd"/>
            <w:r>
              <w:rPr>
                <w:rFonts w:ascii="Times New Roman" w:hAnsi="Times New Roman" w:cs="Times New Roman"/>
                <w:sz w:val="24"/>
                <w:szCs w:val="24"/>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keepNext/>
              <w:widowControl w:val="0"/>
              <w:jc w:val="center"/>
              <w:rPr>
                <w:rFonts w:ascii="Times New Roman" w:hAnsi="Times New Roman" w:cs="Times New Roman"/>
                <w:sz w:val="24"/>
                <w:szCs w:val="24"/>
              </w:rPr>
            </w:pPr>
            <w:r>
              <w:rPr>
                <w:rFonts w:ascii="Times New Roman" w:hAnsi="Times New Roman" w:cs="Times New Roman"/>
                <w:sz w:val="24"/>
                <w:szCs w:val="24"/>
              </w:rPr>
              <w:lastRenderedPageBreak/>
              <w:t>1.11.1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keepNext/>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(городских округов с внутригородским делением), установивших нормативы отчислений в бюджеты поселений (внутригородских районов) по данному налогу и количество поселений (внутригородских районов),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1.12</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Доходы по единым нормативам от акцизов на алкогольную продукцию с объемной долей этилового спирта свыше 9%, включающую пиво, вина, (кроме крепленого (ликерного) вина), вина наливом, плодовую алкогольную продукцию, игристые вина, включая российское шампанское, а также </w:t>
            </w:r>
            <w:proofErr w:type="spellStart"/>
            <w:r>
              <w:rPr>
                <w:rFonts w:ascii="Times New Roman" w:hAnsi="Times New Roman" w:cs="Times New Roman"/>
                <w:sz w:val="24"/>
                <w:szCs w:val="24"/>
              </w:rPr>
              <w:t>виноградосодержащие</w:t>
            </w:r>
            <w:proofErr w:type="spellEnd"/>
            <w:r>
              <w:rPr>
                <w:rFonts w:ascii="Times New Roman" w:hAnsi="Times New Roman" w:cs="Times New Roman"/>
                <w:sz w:val="24"/>
                <w:szCs w:val="24"/>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1.12.1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Количество муниципальных районов </w:t>
            </w:r>
            <w:r>
              <w:rPr>
                <w:rFonts w:ascii="Times New Roman" w:hAnsi="Times New Roman" w:cs="Times New Roman"/>
                <w:sz w:val="24"/>
                <w:szCs w:val="24"/>
              </w:rPr>
              <w:lastRenderedPageBreak/>
              <w:t>(городских округов с внутригородским делением), установивших нормативы отчислений в бюджеты поселений (внутригородских районов) по данному налогу и количество поселений (внутригородских районов),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keepNext/>
              <w:widowControl w:val="0"/>
              <w:jc w:val="center"/>
              <w:rPr>
                <w:rFonts w:ascii="Times New Roman" w:hAnsi="Times New Roman" w:cs="Times New Roman"/>
                <w:sz w:val="24"/>
                <w:szCs w:val="24"/>
              </w:rPr>
            </w:pPr>
            <w:r>
              <w:rPr>
                <w:rFonts w:ascii="Times New Roman" w:hAnsi="Times New Roman" w:cs="Times New Roman"/>
                <w:sz w:val="24"/>
                <w:szCs w:val="24"/>
              </w:rPr>
              <w:t>1.13</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keepNext/>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акцизов на алкогольную продукцию с объемной долей этилового спирта до 9% включительно</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keepNext/>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keepNext/>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keepNext/>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keepNext/>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1.13.1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(городских округов с внутригородским делением), установивших нормативы отчислений в бюджеты поселений (внутригородских районов) по данному налогу и количество поселений (внутригородских районов),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1.14</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налога на добычу общераспространенных полезных ископаемых</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1.14.1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Количество муниципальных районов (городских округов с внутригородским делением), </w:t>
            </w:r>
            <w:r>
              <w:rPr>
                <w:rFonts w:ascii="Times New Roman" w:hAnsi="Times New Roman" w:cs="Times New Roman"/>
                <w:sz w:val="24"/>
                <w:szCs w:val="24"/>
              </w:rPr>
              <w:lastRenderedPageBreak/>
              <w:t>установивших нормативы отчислений в бюджеты поселений (внутригородских районов) по данному налогу и количество поселений (внутригородских районов),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1.15</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налога на добычу прочих полезных ископаемых</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keepNext/>
              <w:widowControl w:val="0"/>
              <w:jc w:val="center"/>
              <w:rPr>
                <w:rFonts w:ascii="Times New Roman" w:hAnsi="Times New Roman" w:cs="Times New Roman"/>
                <w:sz w:val="24"/>
                <w:szCs w:val="24"/>
              </w:rPr>
            </w:pPr>
            <w:r>
              <w:rPr>
                <w:rFonts w:ascii="Times New Roman" w:hAnsi="Times New Roman" w:cs="Times New Roman"/>
                <w:sz w:val="24"/>
                <w:szCs w:val="24"/>
              </w:rPr>
              <w:t>1.15.1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keepNext/>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(городских округов с внутригородским делением), установивших нормативы отчислений в бюджеты поселений (внутригородских районов) по данному налогу и количество поселений (внутригородских районов),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1.16</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единого налога, взимаемого в связи с применением упрощенной системы налогообложения</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1.16.1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Количество муниципальных районов (городских округов с внутригородским делением), установивших нормативы отчислений в бюджеты поселений (внутригородских районов) по </w:t>
            </w:r>
            <w:r>
              <w:rPr>
                <w:rFonts w:ascii="Times New Roman" w:hAnsi="Times New Roman" w:cs="Times New Roman"/>
                <w:sz w:val="24"/>
                <w:szCs w:val="24"/>
              </w:rPr>
              <w:lastRenderedPageBreak/>
              <w:t>данному налогу и количество поселений (внутригородских районов),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1.17</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налога на профессиональный доход</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u w:val="single"/>
              </w:rPr>
            </w:pPr>
            <w:r>
              <w:rPr>
                <w:rFonts w:ascii="Times New Roman" w:hAnsi="Times New Roman" w:cs="Times New Roman"/>
                <w:sz w:val="24"/>
                <w:szCs w:val="24"/>
                <w:u w:val="single"/>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u w:val="single"/>
              </w:rPr>
            </w:pPr>
            <w:r>
              <w:rPr>
                <w:rFonts w:ascii="Times New Roman" w:hAnsi="Times New Roman" w:cs="Times New Roman"/>
                <w:sz w:val="24"/>
                <w:szCs w:val="24"/>
                <w:u w:val="single"/>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u w:val="single"/>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u w:val="single"/>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1.17.1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(городских округов с внутригородским делением), установивших нормативы отчислений в бюджеты поселений (внутригородских районов) по данному налогу и количество поселений (внутригородских районов),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keepNext/>
              <w:widowControl w:val="0"/>
              <w:jc w:val="center"/>
              <w:rPr>
                <w:rFonts w:ascii="Times New Roman" w:hAnsi="Times New Roman" w:cs="Times New Roman"/>
                <w:sz w:val="24"/>
                <w:szCs w:val="24"/>
              </w:rPr>
            </w:pPr>
            <w:r>
              <w:rPr>
                <w:rFonts w:ascii="Times New Roman" w:hAnsi="Times New Roman" w:cs="Times New Roman"/>
                <w:sz w:val="24"/>
                <w:szCs w:val="24"/>
              </w:rPr>
              <w:t>1.18</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keepNext/>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налога, взимаемого в связи с применением патентной системы налогообложения</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keepNext/>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keepNext/>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keepNext/>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keepNext/>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1.18.1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(городских округов с внутригородским делением), установивших нормативы отчислений в бюджеты поселений (внутригородских районов) по данному налогу и количество поселений (внутригородских районов),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1.19</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единого сельскохозяйственного налога</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1.19.1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(городских округов с внутригородским делением), установивших нормативы отчислений в бюджеты поселений (внутригородских районов) по данному налогу и количество поселений (внутригородских районов),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1.20</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налога, взимаемого в связи с применением специального налогового режима «Автоматизированный УСН»</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1.20.1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(городских округов с внутригородским делением), установивших нормативы отчислений в бюджеты поселений (внутригородских районов) по данному налогу и количество поселений (внутригородских районов),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Доходы от местных налогов, подлежащих зачислению в </w:t>
            </w:r>
            <w:r>
              <w:rPr>
                <w:rFonts w:ascii="Times New Roman" w:hAnsi="Times New Roman" w:cs="Times New Roman"/>
                <w:sz w:val="24"/>
                <w:szCs w:val="24"/>
              </w:rPr>
              <w:lastRenderedPageBreak/>
              <w:t>соответствии с Бюджетным кодексом и (или) законом субъекта Российской Федерации в бюджет муниципального района, бюджет городского округа с внутригородским делением</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jc w:val="both"/>
              <w:rPr>
                <w:rFonts w:ascii="Times New Roman" w:hAnsi="Times New Roman" w:cs="Times New Roman"/>
                <w:sz w:val="24"/>
                <w:szCs w:val="24"/>
              </w:rPr>
            </w:pPr>
            <w:r>
              <w:rPr>
                <w:rFonts w:ascii="Times New Roman" w:hAnsi="Times New Roman" w:cs="Times New Roman"/>
                <w:sz w:val="24"/>
                <w:szCs w:val="24"/>
              </w:rPr>
              <w:t xml:space="preserve"> - по единым нормативам от земельного налога</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2160A7">
            <w:pPr>
              <w:widowControl w:val="0"/>
              <w:jc w:val="center"/>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размер единого норматива (%)</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2160A7">
            <w:pPr>
              <w:widowControl w:val="0"/>
              <w:jc w:val="center"/>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 по единым нормативам от налога на имущество физических лиц </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2160A7">
            <w:pPr>
              <w:widowControl w:val="0"/>
              <w:jc w:val="center"/>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lang w:val="en-US"/>
              </w:rPr>
            </w:pPr>
            <w:r>
              <w:rPr>
                <w:rFonts w:ascii="Times New Roman" w:hAnsi="Times New Roman" w:cs="Times New Roman"/>
                <w:sz w:val="24"/>
                <w:szCs w:val="24"/>
              </w:rPr>
              <w:t>размер единого нормативы  (%)</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1.22</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по единым нормативам от  других налогов и сборов</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right w:val="single" w:sz="4" w:space="0" w:color="auto"/>
            </w:tcBorders>
            <w:tcMar>
              <w:top w:w="0" w:type="dxa"/>
              <w:left w:w="57" w:type="dxa"/>
              <w:bottom w:w="0" w:type="dxa"/>
              <w:right w:w="62" w:type="dxa"/>
            </w:tcMar>
          </w:tcPr>
          <w:p w:rsidR="002160A7" w:rsidRDefault="00E4393F">
            <w:pPr>
              <w:keepNext/>
              <w:widowControl w:val="0"/>
              <w:jc w:val="center"/>
              <w:rPr>
                <w:rFonts w:ascii="Times New Roman" w:hAnsi="Times New Roman" w:cs="Times New Roman"/>
                <w:sz w:val="24"/>
                <w:szCs w:val="24"/>
              </w:rPr>
            </w:pPr>
            <w:r>
              <w:rPr>
                <w:rFonts w:ascii="Times New Roman" w:hAnsi="Times New Roman" w:cs="Times New Roman"/>
                <w:sz w:val="24"/>
                <w:szCs w:val="24"/>
              </w:rPr>
              <w:t>1.22.1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keepNext/>
              <w:widowControl w:val="0"/>
              <w:rPr>
                <w:rFonts w:ascii="Times New Roman" w:hAnsi="Times New Roman" w:cs="Times New Roman"/>
                <w:sz w:val="24"/>
                <w:szCs w:val="24"/>
              </w:rPr>
            </w:pPr>
            <w:r>
              <w:rPr>
                <w:rFonts w:ascii="Times New Roman" w:hAnsi="Times New Roman" w:cs="Times New Roman"/>
                <w:sz w:val="24"/>
                <w:szCs w:val="24"/>
              </w:rPr>
              <w:t>Количество муниципальных районов (городских округов с внутригородским делением), установивших нормативы отчислений в бюджеты поселений (внутригородских районов) от других налогов и сборов и количество поселений (внутригородских районов), которым установлены данные единые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1.23</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Количество муниципальных районов (городских округов с внутригородским делением), установивших нормативы отчислений от федеральных, региональных и местных налогов и </w:t>
            </w:r>
            <w:r>
              <w:rPr>
                <w:rFonts w:ascii="Times New Roman" w:hAnsi="Times New Roman" w:cs="Times New Roman"/>
                <w:sz w:val="24"/>
                <w:szCs w:val="24"/>
              </w:rPr>
              <w:lastRenderedPageBreak/>
              <w:t>сборов в бюджеты поселений (внутригородских районов) и количество поселений (внутригородских районов), которым установлены такие нормативы – всего</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 xml:space="preserve">2. </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sz w:val="24"/>
                <w:szCs w:val="24"/>
              </w:rPr>
            </w:pPr>
            <w:r>
              <w:rPr>
                <w:rFonts w:ascii="Times New Roman" w:hAnsi="Times New Roman" w:cs="Times New Roman"/>
              </w:rPr>
              <w:t>Доходы бюджетов городских, сельских поселений (внутригородских районов) от неналоговых доходов, нормативы отчислений по которым установлены представительным органом муниципального района (городского округа с внутригородским делением) (ст. 63, 63.1 БК РФ) – всего, в том числе:</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2.1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rPr>
            </w:pPr>
            <w:r>
              <w:rPr>
                <w:rFonts w:ascii="Times New Roman" w:hAnsi="Times New Roman" w:cs="Times New Roman"/>
              </w:rPr>
              <w:t>от денежных взысканий (штрафов), предусмотренных Кодексом Российской Федерации об административных правонарушениях, законами субъектов Российской Федерации об административных правонарушениях;</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2160A7">
            <w:pPr>
              <w:widowControl w:val="0"/>
              <w:jc w:val="center"/>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jc w:val="both"/>
              <w:rPr>
                <w:rFonts w:ascii="Times New Roman" w:hAnsi="Times New Roman" w:cs="Times New Roman"/>
              </w:rPr>
            </w:pPr>
            <w:r>
              <w:rPr>
                <w:rFonts w:ascii="Times New Roman" w:hAnsi="Times New Roman" w:cs="Times New Roman"/>
              </w:rPr>
              <w:t xml:space="preserve"> в том числе: от денежных взысканий (штрафов) за нарушение законодательства Российской Федерации о безопасности дорожного движения</w:t>
            </w:r>
          </w:p>
          <w:p w:rsidR="002160A7" w:rsidRDefault="002160A7">
            <w:pPr>
              <w:widowControl w:val="0"/>
              <w:rPr>
                <w:rFonts w:ascii="Times New Roman" w:hAnsi="Times New Roman" w:cs="Times New Roman"/>
              </w:rPr>
            </w:pP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2.2.</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highlight w:val="yellow"/>
              </w:rPr>
            </w:pPr>
            <w:r>
              <w:rPr>
                <w:rFonts w:ascii="Times New Roman" w:hAnsi="Times New Roman" w:cs="Times New Roman"/>
              </w:rPr>
              <w:t>от платы за негативное воздействие на окружающую среду;</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rsidP="007E2EBA">
            <w:pPr>
              <w:widowControl w:val="0"/>
              <w:jc w:val="center"/>
              <w:rPr>
                <w:rFonts w:ascii="Times New Roman" w:hAnsi="Times New Roman" w:cs="Times New Roman"/>
                <w:sz w:val="24"/>
                <w:szCs w:val="24"/>
              </w:rPr>
            </w:pPr>
            <w:r>
              <w:rPr>
                <w:rFonts w:ascii="Times New Roman" w:hAnsi="Times New Roman" w:cs="Times New Roman"/>
                <w:sz w:val="24"/>
                <w:szCs w:val="24"/>
              </w:rPr>
              <w:t>2.</w:t>
            </w:r>
            <w:r w:rsidR="007E2EBA">
              <w:rPr>
                <w:rFonts w:ascii="Times New Roman" w:hAnsi="Times New Roman" w:cs="Times New Roman"/>
                <w:sz w:val="24"/>
                <w:szCs w:val="24"/>
              </w:rPr>
              <w:t xml:space="preserve"> </w:t>
            </w:r>
            <w:r>
              <w:rPr>
                <w:rFonts w:ascii="Times New Roman" w:hAnsi="Times New Roman" w:cs="Times New Roman"/>
                <w:sz w:val="24"/>
                <w:szCs w:val="24"/>
              </w:rPr>
              <w:t>3</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jc w:val="both"/>
              <w:rPr>
                <w:rFonts w:ascii="Times New Roman" w:hAnsi="Times New Roman" w:cs="Times New Roman"/>
              </w:rPr>
            </w:pPr>
            <w:r>
              <w:rPr>
                <w:rFonts w:ascii="Times New Roman" w:hAnsi="Times New Roman" w:cs="Times New Roman"/>
                <w:sz w:val="24"/>
                <w:szCs w:val="24"/>
              </w:rPr>
              <w:t xml:space="preserve">от передачи в аренду земельных участков, государственная собственность на которые не разграничена и которые расположены в границах соответствующих </w:t>
            </w:r>
            <w:r>
              <w:rPr>
                <w:rFonts w:ascii="Times New Roman" w:hAnsi="Times New Roman" w:cs="Times New Roman"/>
                <w:sz w:val="24"/>
                <w:szCs w:val="24"/>
              </w:rPr>
              <w:lastRenderedPageBreak/>
              <w:t xml:space="preserve">муниципальных </w:t>
            </w:r>
            <w:proofErr w:type="spellStart"/>
            <w:r>
              <w:rPr>
                <w:rFonts w:ascii="Times New Roman" w:hAnsi="Times New Roman" w:cs="Times New Roman"/>
                <w:sz w:val="24"/>
                <w:szCs w:val="24"/>
              </w:rPr>
              <w:t>образоаваний</w:t>
            </w:r>
            <w:proofErr w:type="spellEnd"/>
            <w:r>
              <w:rPr>
                <w:rFonts w:ascii="Times New Roman" w:hAnsi="Times New Roman" w:cs="Times New Roman"/>
                <w:sz w:val="24"/>
                <w:szCs w:val="24"/>
              </w:rPr>
              <w:t>, а также средства от продажи прав на заключение договоров аренды указанных земельных участков.</w:t>
            </w:r>
          </w:p>
        </w:tc>
        <w:tc>
          <w:tcPr>
            <w:tcW w:w="97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992"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r>
      <w:tr w:rsidR="008E55CE" w:rsidTr="00557231">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2.4</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w:t>
            </w:r>
            <w:r>
              <w:rPr>
                <w:rFonts w:ascii="Times New Roman" w:hAnsi="Times New Roman" w:cs="Times New Roman"/>
                <w:sz w:val="24"/>
                <w:szCs w:val="24"/>
              </w:rPr>
              <w:t>муниципальных районов (городских округов с внутригородским делением), установивших нормативы отчислений от неналоговых доходов, и количество поселений (внутригородских районов), которым установлены соответствующие нормативы</w:t>
            </w:r>
          </w:p>
        </w:tc>
        <w:tc>
          <w:tcPr>
            <w:tcW w:w="97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E12120">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2.4.1</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rPr>
            </w:pPr>
            <w:r>
              <w:rPr>
                <w:rFonts w:ascii="Times New Roman" w:hAnsi="Times New Roman" w:cs="Times New Roman"/>
              </w:rPr>
              <w:t>В т. ч. от денежных взысканий (штрафов), предусмотренных Кодексом Российской Федерации об административных правонарушениях, законами субъектов Российской Федерации об административных правонарушениях;</w:t>
            </w:r>
          </w:p>
        </w:tc>
        <w:tc>
          <w:tcPr>
            <w:tcW w:w="970"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E12120">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2160A7">
            <w:pPr>
              <w:widowControl w:val="0"/>
              <w:jc w:val="center"/>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том числе: от денежных взысканий (штрафов) за нарушение законодательства Российской Федерации о безопасности дорожного движения</w:t>
            </w:r>
          </w:p>
        </w:tc>
        <w:tc>
          <w:tcPr>
            <w:tcW w:w="970"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E12120">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2160A7">
            <w:pPr>
              <w:widowControl w:val="0"/>
              <w:jc w:val="center"/>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jc w:val="both"/>
              <w:rPr>
                <w:rFonts w:ascii="Times New Roman" w:hAnsi="Times New Roman" w:cs="Times New Roman"/>
              </w:rPr>
            </w:pPr>
            <w:r>
              <w:rPr>
                <w:rFonts w:ascii="Times New Roman" w:hAnsi="Times New Roman" w:cs="Times New Roman"/>
              </w:rPr>
              <w:t>в том числе от штрафов за нарушение правил эксплуатации транспортного средства</w:t>
            </w:r>
          </w:p>
        </w:tc>
        <w:tc>
          <w:tcPr>
            <w:tcW w:w="970"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E12120">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2160A7">
            <w:pPr>
              <w:widowControl w:val="0"/>
              <w:jc w:val="center"/>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jc w:val="both"/>
              <w:rPr>
                <w:rFonts w:ascii="Times New Roman" w:hAnsi="Times New Roman" w:cs="Times New Roman"/>
              </w:rPr>
            </w:pPr>
            <w:r>
              <w:rPr>
                <w:rFonts w:ascii="Times New Roman" w:hAnsi="Times New Roman" w:cs="Times New Roman"/>
              </w:rPr>
              <w:t>в том числе от административных штрафов за нарушение муниципальных правовых актов</w:t>
            </w:r>
          </w:p>
        </w:tc>
        <w:tc>
          <w:tcPr>
            <w:tcW w:w="970"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E12120">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2.4.2</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rPr>
                <w:rFonts w:ascii="Times New Roman" w:hAnsi="Times New Roman" w:cs="Times New Roman"/>
                <w:highlight w:val="yellow"/>
              </w:rPr>
            </w:pPr>
            <w:r>
              <w:rPr>
                <w:rFonts w:ascii="Times New Roman" w:hAnsi="Times New Roman" w:cs="Times New Roman"/>
              </w:rPr>
              <w:t xml:space="preserve">В  </w:t>
            </w:r>
            <w:proofErr w:type="spellStart"/>
            <w:r>
              <w:rPr>
                <w:rFonts w:ascii="Times New Roman" w:hAnsi="Times New Roman" w:cs="Times New Roman"/>
              </w:rPr>
              <w:t>т.ч.от</w:t>
            </w:r>
            <w:proofErr w:type="spellEnd"/>
            <w:r>
              <w:rPr>
                <w:rFonts w:ascii="Times New Roman" w:hAnsi="Times New Roman" w:cs="Times New Roman"/>
              </w:rPr>
              <w:t xml:space="preserve"> платы за негативное воздействие на окружающую среду;</w:t>
            </w:r>
          </w:p>
        </w:tc>
        <w:tc>
          <w:tcPr>
            <w:tcW w:w="970"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8E55CE" w:rsidTr="00E12120">
        <w:tc>
          <w:tcPr>
            <w:tcW w:w="95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 xml:space="preserve"> 2.4.3</w:t>
            </w:r>
          </w:p>
        </w:tc>
        <w:tc>
          <w:tcPr>
            <w:tcW w:w="402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jc w:val="both"/>
              <w:rPr>
                <w:rFonts w:ascii="Times New Roman" w:hAnsi="Times New Roman" w:cs="Times New Roman"/>
                <w:sz w:val="24"/>
                <w:szCs w:val="24"/>
              </w:rPr>
            </w:pPr>
            <w:r>
              <w:rPr>
                <w:rFonts w:ascii="Times New Roman" w:hAnsi="Times New Roman" w:cs="Times New Roman"/>
                <w:sz w:val="24"/>
                <w:szCs w:val="24"/>
              </w:rPr>
              <w:t xml:space="preserve">от передачи в аренду земельных участков, государственная собственность на которые не разграничена и которые расположены в границах соответствующих муниципальных </w:t>
            </w:r>
            <w:proofErr w:type="spellStart"/>
            <w:r>
              <w:rPr>
                <w:rFonts w:ascii="Times New Roman" w:hAnsi="Times New Roman" w:cs="Times New Roman"/>
                <w:sz w:val="24"/>
                <w:szCs w:val="24"/>
              </w:rPr>
              <w:t>образоаваний</w:t>
            </w:r>
            <w:proofErr w:type="spellEnd"/>
            <w:r>
              <w:rPr>
                <w:rFonts w:ascii="Times New Roman" w:hAnsi="Times New Roman" w:cs="Times New Roman"/>
                <w:sz w:val="24"/>
                <w:szCs w:val="24"/>
              </w:rPr>
              <w:t>, а также средства от продажи прав на заключение договоров аренды указанных земельных участков.</w:t>
            </w:r>
          </w:p>
          <w:p w:rsidR="002160A7" w:rsidRDefault="002160A7">
            <w:pPr>
              <w:widowControl w:val="0"/>
              <w:rPr>
                <w:rFonts w:ascii="Times New Roman" w:hAnsi="Times New Roman" w:cs="Times New Roman"/>
              </w:rPr>
            </w:pPr>
          </w:p>
        </w:tc>
        <w:tc>
          <w:tcPr>
            <w:tcW w:w="970"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bl>
    <w:p w:rsidR="002160A7" w:rsidRDefault="002160A7">
      <w:pPr>
        <w:widowControl w:val="0"/>
        <w:ind w:firstLine="540"/>
        <w:jc w:val="both"/>
        <w:rPr>
          <w:rFonts w:ascii="Times New Roman" w:hAnsi="Times New Roman" w:cs="Times New Roman"/>
          <w:sz w:val="24"/>
          <w:szCs w:val="24"/>
        </w:rPr>
      </w:pPr>
    </w:p>
    <w:p w:rsidR="002160A7" w:rsidRDefault="002160A7">
      <w:pPr>
        <w:widowControl w:val="0"/>
        <w:ind w:firstLine="540"/>
        <w:jc w:val="both"/>
        <w:rPr>
          <w:rFonts w:ascii="Times New Roman" w:hAnsi="Times New Roman" w:cs="Times New Roman"/>
          <w:sz w:val="24"/>
          <w:szCs w:val="24"/>
        </w:rPr>
      </w:pP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 xml:space="preserve">Руководитель финансового органа </w:t>
      </w: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субъекта Российской Федерации</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p>
    <w:p w:rsidR="002160A7" w:rsidRDefault="00E4393F">
      <w:pPr>
        <w:widowControl w:val="0"/>
        <w:tabs>
          <w:tab w:val="left" w:pos="5670"/>
          <w:tab w:val="left" w:pos="9923"/>
        </w:tabs>
        <w:rPr>
          <w:rFonts w:ascii="Times New Roman" w:hAnsi="Times New Roman" w:cs="Times New Roman"/>
        </w:rPr>
      </w:pPr>
      <w:r>
        <w:rPr>
          <w:rFonts w:ascii="Times New Roman" w:hAnsi="Times New Roman" w:cs="Times New Roman"/>
        </w:rPr>
        <w:tab/>
        <w:t>(подпись)</w:t>
      </w:r>
      <w:r>
        <w:rPr>
          <w:rFonts w:ascii="Times New Roman" w:hAnsi="Times New Roman" w:cs="Times New Roman"/>
        </w:rPr>
        <w:tab/>
        <w:t>(расшифровка подписи)</w:t>
      </w:r>
    </w:p>
    <w:p w:rsidR="002160A7" w:rsidRDefault="002160A7">
      <w:pPr>
        <w:widowControl w:val="0"/>
        <w:jc w:val="center"/>
        <w:rPr>
          <w:rFonts w:ascii="Times New Roman" w:hAnsi="Times New Roman" w:cs="Times New Roman"/>
          <w:sz w:val="20"/>
          <w:szCs w:val="24"/>
        </w:rPr>
      </w:pPr>
    </w:p>
    <w:p w:rsidR="002160A7" w:rsidRDefault="002160A7">
      <w:pPr>
        <w:widowControl w:val="0"/>
        <w:jc w:val="center"/>
        <w:rPr>
          <w:rFonts w:ascii="Times New Roman" w:hAnsi="Times New Roman" w:cs="Times New Roman"/>
          <w:sz w:val="20"/>
          <w:szCs w:val="24"/>
        </w:rPr>
      </w:pPr>
    </w:p>
    <w:p w:rsidR="002160A7" w:rsidRDefault="00E4393F">
      <w:pPr>
        <w:widowControl w:val="0"/>
        <w:tabs>
          <w:tab w:val="left" w:pos="1843"/>
          <w:tab w:val="left" w:pos="5103"/>
          <w:tab w:val="left" w:pos="9639"/>
        </w:tabs>
        <w:rPr>
          <w:rFonts w:ascii="Times New Roman" w:hAnsi="Times New Roman" w:cs="Times New Roman"/>
          <w:sz w:val="24"/>
          <w:szCs w:val="24"/>
        </w:rPr>
      </w:pPr>
      <w:r>
        <w:rPr>
          <w:rFonts w:ascii="Times New Roman" w:hAnsi="Times New Roman" w:cs="Times New Roman"/>
          <w:sz w:val="24"/>
          <w:szCs w:val="24"/>
        </w:rPr>
        <w:t>Исполнитель</w:t>
      </w:r>
      <w:r>
        <w:rPr>
          <w:rFonts w:ascii="Times New Roman" w:hAnsi="Times New Roman" w:cs="Times New Roman"/>
          <w:sz w:val="24"/>
          <w:szCs w:val="24"/>
        </w:rPr>
        <w:tab/>
        <w:t>________________________</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r>
        <w:rPr>
          <w:rFonts w:ascii="Times New Roman" w:hAnsi="Times New Roman" w:cs="Times New Roman"/>
          <w:sz w:val="24"/>
          <w:szCs w:val="24"/>
        </w:rPr>
        <w:tab/>
        <w:t>_______________</w:t>
      </w:r>
    </w:p>
    <w:p w:rsidR="002160A7" w:rsidRDefault="00E4393F">
      <w:pPr>
        <w:widowControl w:val="0"/>
        <w:tabs>
          <w:tab w:val="left" w:pos="2410"/>
          <w:tab w:val="left" w:pos="5670"/>
          <w:tab w:val="left" w:pos="9923"/>
          <w:tab w:val="left" w:pos="13892"/>
        </w:tabs>
        <w:rPr>
          <w:rFonts w:ascii="Times New Roman" w:hAnsi="Times New Roman" w:cs="Times New Roman"/>
        </w:rPr>
      </w:pPr>
      <w:r>
        <w:rPr>
          <w:rFonts w:ascii="Times New Roman" w:hAnsi="Times New Roman" w:cs="Times New Roman"/>
        </w:rPr>
        <w:tab/>
        <w:t>(должность)</w:t>
      </w:r>
      <w:r>
        <w:rPr>
          <w:rFonts w:ascii="Times New Roman" w:hAnsi="Times New Roman" w:cs="Times New Roman"/>
        </w:rPr>
        <w:tab/>
        <w:t>(подпись)</w:t>
      </w:r>
      <w:r>
        <w:rPr>
          <w:rFonts w:ascii="Times New Roman" w:hAnsi="Times New Roman" w:cs="Times New Roman"/>
        </w:rPr>
        <w:tab/>
        <w:t>(расшифровка подписи)</w:t>
      </w:r>
      <w:r>
        <w:rPr>
          <w:rFonts w:ascii="Times New Roman" w:hAnsi="Times New Roman" w:cs="Times New Roman"/>
        </w:rPr>
        <w:tab/>
        <w:t>(телефон)</w:t>
      </w:r>
    </w:p>
    <w:p w:rsidR="002160A7" w:rsidRDefault="002160A7">
      <w:pPr>
        <w:widowControl w:val="0"/>
        <w:tabs>
          <w:tab w:val="left" w:pos="5103"/>
          <w:tab w:val="left" w:pos="9639"/>
        </w:tabs>
        <w:rPr>
          <w:rFonts w:ascii="Times New Roman" w:hAnsi="Times New Roman" w:cs="Times New Roman"/>
          <w:sz w:val="24"/>
          <w:szCs w:val="24"/>
        </w:rPr>
      </w:pPr>
    </w:p>
    <w:p w:rsidR="002160A7" w:rsidRDefault="002160A7"/>
    <w:p w:rsidR="002160A7" w:rsidRDefault="002160A7"/>
    <w:p w:rsidR="002160A7" w:rsidRDefault="00E4393F">
      <w:pPr>
        <w:pageBreakBefore/>
        <w:widowControl w:val="0"/>
        <w:jc w:val="right"/>
        <w:outlineLvl w:val="2"/>
        <w:rPr>
          <w:rFonts w:ascii="Times New Roman" w:hAnsi="Times New Roman" w:cs="Times New Roman"/>
          <w:sz w:val="28"/>
          <w:szCs w:val="28"/>
        </w:rPr>
      </w:pPr>
      <w:r>
        <w:rPr>
          <w:rFonts w:ascii="Times New Roman" w:hAnsi="Times New Roman" w:cs="Times New Roman"/>
          <w:sz w:val="28"/>
          <w:szCs w:val="28"/>
        </w:rPr>
        <w:lastRenderedPageBreak/>
        <w:t>Таблица 4</w:t>
      </w:r>
    </w:p>
    <w:p w:rsidR="002160A7" w:rsidRDefault="002160A7" w:rsidP="00C609C4"/>
    <w:p w:rsidR="002160A7" w:rsidRDefault="00E4393F">
      <w:pPr>
        <w:pStyle w:val="ConsPlusCell"/>
        <w:jc w:val="center"/>
        <w:rPr>
          <w:rFonts w:ascii="Times New Roman" w:hAnsi="Times New Roman" w:cs="Times New Roman"/>
          <w:b/>
          <w:sz w:val="28"/>
          <w:szCs w:val="28"/>
        </w:rPr>
      </w:pPr>
      <w:bookmarkStart w:id="4" w:name="Par3904"/>
      <w:bookmarkEnd w:id="4"/>
      <w:r>
        <w:rPr>
          <w:rFonts w:ascii="Times New Roman" w:hAnsi="Times New Roman" w:cs="Times New Roman"/>
          <w:b/>
          <w:sz w:val="28"/>
          <w:szCs w:val="28"/>
        </w:rPr>
        <w:t>Передача полномочий по решению вопросов местного значения</w:t>
      </w:r>
    </w:p>
    <w:p w:rsidR="002160A7" w:rsidRDefault="002160A7">
      <w:pPr>
        <w:widowControl w:val="0"/>
        <w:jc w:val="center"/>
        <w:rPr>
          <w:rFonts w:ascii="Times New Roman" w:hAnsi="Times New Roman" w:cs="Times New Roman"/>
          <w:sz w:val="28"/>
          <w:szCs w:val="28"/>
        </w:rPr>
      </w:pPr>
    </w:p>
    <w:tbl>
      <w:tblPr>
        <w:tblW w:w="5000" w:type="pct"/>
        <w:tblCellMar>
          <w:left w:w="57" w:type="dxa"/>
          <w:right w:w="57" w:type="dxa"/>
        </w:tblCellMar>
        <w:tblLook w:val="0000" w:firstRow="0" w:lastRow="0" w:firstColumn="0" w:lastColumn="0" w:noHBand="0" w:noVBand="0"/>
      </w:tblPr>
      <w:tblGrid>
        <w:gridCol w:w="776"/>
        <w:gridCol w:w="11458"/>
        <w:gridCol w:w="1600"/>
        <w:gridCol w:w="1749"/>
      </w:tblGrid>
      <w:tr w:rsidR="002160A7" w:rsidTr="004C11B5">
        <w:trPr>
          <w:cantSplit/>
          <w:tblHeader/>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w:t>
            </w:r>
          </w:p>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п/п</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План</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Факт</w:t>
            </w:r>
          </w:p>
        </w:tc>
      </w:tr>
      <w:tr w:rsidR="002160A7" w:rsidTr="004C11B5">
        <w:trPr>
          <w:cantSplit/>
          <w:tblHeader/>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2</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3</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w:t>
            </w: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bookmarkStart w:id="5" w:name="Par3924"/>
            <w:bookmarkEnd w:id="5"/>
            <w:r>
              <w:rPr>
                <w:rFonts w:ascii="Times New Roman" w:hAnsi="Times New Roman" w:cs="Times New Roman"/>
                <w:sz w:val="24"/>
                <w:szCs w:val="24"/>
              </w:rPr>
              <w:t>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Закреплено вопросов за сельскими поселениями законом субъекта РФ (в соответствии с ч. 3 ст. 14 Федерального закона № 131-ФЗ) из числа вопросов местного значения поселений, решаемых муниципальными районами в соответствии с ч. 4 ст. 14 Федерального закона № 131-ФЗ:</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не закреплено</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закреплено частично</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4"/>
                <w:szCs w:val="24"/>
              </w:rPr>
            </w:pP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В т.</w:t>
            </w:r>
            <w:r w:rsidR="00136415">
              <w:rPr>
                <w:rFonts w:ascii="Times New Roman" w:hAnsi="Times New Roman" w:cs="Times New Roman"/>
                <w:sz w:val="24"/>
                <w:szCs w:val="24"/>
              </w:rPr>
              <w:t xml:space="preserve"> </w:t>
            </w:r>
            <w:r>
              <w:rPr>
                <w:rFonts w:ascii="Times New Roman" w:hAnsi="Times New Roman" w:cs="Times New Roman"/>
                <w:sz w:val="24"/>
                <w:szCs w:val="24"/>
              </w:rPr>
              <w:t>ч.</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1.2.4</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создание условий для предоставления транспортных услуг населению и организация транспортного обслуживания населения в границах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1.2.5</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1.2.6</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участие в предупреждении и ликвидации последствий чрезвычайных ситуаций в границах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1.2.7</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1.2.8</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1.2.9</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1.2.10</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участие в организации деятельности по накоплению (в том числе раздельному накоплению) и транспортированию твердых коммунальных отходов;</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осуществление мероприятий по лесоустройству в отношении лесов, расположенных на землях населенных пунктов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1.2.14</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организация ритуальных услуг и содержание мест захоронения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1.2.15</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создание, содержание и организация деятельности аварийно-спасательных служб и (или) аварийно-спасательных формирований на территории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1.2.16</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осуществление мероприятий по обеспечению безопасности людей на водных объектах, охране их жизни и здоровья;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1.2.17</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осуществление муниципального контроля в области охраны и использования особо охраняемых природных территорий местного значения;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1.2.18</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иные вопросы</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закреплены все вопросы</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переданные сельским поселениям в соответствии с п. 4 ст. 61.1 БК РФ в связи с закреплением вопросов местного значения (тыс. руб.),</w:t>
            </w:r>
          </w:p>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из них:</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2160A7">
            <w:pPr>
              <w:widowControl w:val="0"/>
              <w:jc w:val="center"/>
              <w:rPr>
                <w:rFonts w:ascii="Times New Roman" w:hAnsi="Times New Roman" w:cs="Times New Roman"/>
                <w:sz w:val="24"/>
                <w:szCs w:val="24"/>
              </w:rPr>
            </w:pP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2.1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от НДФЛ  (тыс. руб.)</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2160A7">
            <w:pPr>
              <w:widowControl w:val="0"/>
              <w:jc w:val="center"/>
              <w:rPr>
                <w:rFonts w:ascii="Times New Roman" w:hAnsi="Times New Roman" w:cs="Times New Roman"/>
                <w:sz w:val="24"/>
                <w:szCs w:val="24"/>
              </w:rPr>
            </w:pP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2.1.1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размер единого норматива от НДФЛ (до 8%), %</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2160A7">
            <w:pPr>
              <w:widowControl w:val="0"/>
              <w:jc w:val="center"/>
              <w:rPr>
                <w:rFonts w:ascii="Times New Roman" w:hAnsi="Times New Roman" w:cs="Times New Roman"/>
                <w:sz w:val="24"/>
                <w:szCs w:val="24"/>
              </w:rPr>
            </w:pP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2.2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от ЕСХН (тыс. руб.)</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2160A7">
            <w:pPr>
              <w:widowControl w:val="0"/>
              <w:jc w:val="center"/>
              <w:rPr>
                <w:rFonts w:ascii="Times New Roman" w:hAnsi="Times New Roman" w:cs="Times New Roman"/>
                <w:sz w:val="24"/>
                <w:szCs w:val="24"/>
              </w:rPr>
            </w:pP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2.2.1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 размер единого </w:t>
            </w:r>
            <w:r w:rsidR="00B467B5">
              <w:rPr>
                <w:rFonts w:ascii="Times New Roman" w:hAnsi="Times New Roman" w:cs="Times New Roman"/>
                <w:sz w:val="24"/>
                <w:szCs w:val="24"/>
              </w:rPr>
              <w:t xml:space="preserve">норматива </w:t>
            </w:r>
            <w:r>
              <w:rPr>
                <w:rFonts w:ascii="Times New Roman" w:hAnsi="Times New Roman" w:cs="Times New Roman"/>
                <w:sz w:val="24"/>
                <w:szCs w:val="24"/>
              </w:rPr>
              <w:t>от ЕСХН (до 20%),  %</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2160A7">
            <w:pPr>
              <w:widowControl w:val="0"/>
              <w:jc w:val="center"/>
              <w:rPr>
                <w:rFonts w:ascii="Times New Roman" w:hAnsi="Times New Roman" w:cs="Times New Roman"/>
                <w:sz w:val="24"/>
                <w:szCs w:val="24"/>
              </w:rPr>
            </w:pP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F85426" w:rsidRDefault="00E4393F">
            <w:pPr>
              <w:widowControl w:val="0"/>
              <w:rPr>
                <w:rFonts w:ascii="Times New Roman" w:hAnsi="Times New Roman" w:cs="Times New Roman"/>
                <w:sz w:val="24"/>
                <w:szCs w:val="24"/>
              </w:rPr>
            </w:pPr>
            <w:r w:rsidRPr="00F85426">
              <w:rPr>
                <w:rFonts w:ascii="Times New Roman" w:hAnsi="Times New Roman" w:cs="Times New Roman"/>
                <w:sz w:val="24"/>
                <w:szCs w:val="24"/>
              </w:rPr>
              <w:t>Расходы сельских поселений на исполнение переданных вопросов местного значения</w:t>
            </w:r>
            <w:r w:rsidR="004B62E1" w:rsidRPr="00F85426">
              <w:rPr>
                <w:rFonts w:ascii="Times New Roman" w:hAnsi="Times New Roman" w:cs="Times New Roman"/>
                <w:sz w:val="24"/>
                <w:szCs w:val="24"/>
              </w:rPr>
              <w:t>, закреплённых за ними в соответствии с положениями части 3 статьи 14 Федерального закона от 06.10.2003 № 131-ФЗ</w:t>
            </w:r>
            <w:r w:rsidRPr="00F85426">
              <w:rPr>
                <w:rFonts w:ascii="Times New Roman" w:hAnsi="Times New Roman" w:cs="Times New Roman"/>
                <w:sz w:val="24"/>
                <w:szCs w:val="24"/>
              </w:rPr>
              <w:t xml:space="preserve"> (тыс. руб.)</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2160A7">
            <w:pPr>
              <w:widowControl w:val="0"/>
              <w:jc w:val="center"/>
              <w:rPr>
                <w:rFonts w:ascii="Times New Roman" w:hAnsi="Times New Roman" w:cs="Times New Roman"/>
                <w:sz w:val="24"/>
                <w:szCs w:val="24"/>
              </w:rPr>
            </w:pP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Закреплено вопросов за внутригородскими районами законом субъекта РФ (в соответствии с ч. 2 ст. 16.2  Федерального закона № 131-ФЗ) из числа вопросов местного значения городских округов с внутригородским делением:</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4.1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не закреплено</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закреплено частично</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4"/>
                <w:szCs w:val="24"/>
              </w:rPr>
            </w:pP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В т. ч.:</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организация в границах внутригородского района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дорожная деятельность в отношении автомобильных дорог местного значения в границах внутригородского района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внутригородского района,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обеспечение проживающих во внутригородском районе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4.2.4</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создание условий для предоставления транспортных услуг населению и организация транспортного обслуживания населения в границах внутригородского района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4.2.5</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внутригородского района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4.2.6</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участие в предупреждении и ликвидации последствий чрезвычайных ситуаций в границах внутригородского района;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4.2.7</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w:t>
            </w:r>
            <w:r w:rsidR="00C90F70" w:rsidRPr="00C90F70">
              <w:rPr>
                <w:rFonts w:ascii="Times New Roman" w:hAnsi="Times New Roman" w:cs="Times New Roman"/>
                <w:sz w:val="24"/>
                <w:szCs w:val="24"/>
              </w:rPr>
              <w:t>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r w:rsidR="00C90F70">
              <w:rPr>
                <w:rFonts w:ascii="Times New Roman" w:hAnsi="Times New Roman" w:cs="Times New Roman"/>
                <w:sz w:val="24"/>
                <w:szCs w:val="24"/>
              </w:rPr>
              <w:t xml:space="preserve"> </w:t>
            </w:r>
            <w:r>
              <w:rPr>
                <w:rFonts w:ascii="Times New Roman" w:hAnsi="Times New Roman" w:cs="Times New Roman"/>
                <w:sz w:val="24"/>
                <w:szCs w:val="24"/>
              </w:rPr>
              <w:t>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4.2.8</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внутригородского района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4.2.9</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4.2.10</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утверждение подготовленной на основе генеральных планов городского округа документации по планировке территории, осуществление муниципального земельного контроля в границах внутригородского района;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4.2.11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утверждение схемы размещения рекламных конструкций, выдача разрешений на установку и эксплуатацию рекламных конструкций на территории внутригородского района, аннулирование таких разрешений, выдача предписаний о демонтаже самовольно установленных рекламных конструкций на территории внутригородского района, осуществляемые в соответствии с Федеральным законом "О рекламе"</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4.2.12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внутригородского района, изменение, аннулирование таких наименований, размещение информации в государственном адресном реестре;</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4.2.13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организация и осуществление мероприятий по территориальной обороне и гражданской обороне, защите населения и территории внутригородского района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4.2.14</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организация и осуществление мероприятий по мобилизационной подготовке муниципальных предприятий и учреждений, находящихся на территории внутригородского района;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4.2.15</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осуществление мер по противодействию коррупции в границах внутригородского района;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4.2.16</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создание условий для развития сельскохозяйственного производства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4.2.17</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иные вопросы</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4.3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закреплены все вопросы</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5</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Доходы, переданные внутригородским районам в соответствии с п. 4 ст. 61.3 БК РФ в связи с закреплением вопросов местного значения из числа вопросов городских округов с внутригородским делением (тыс. руб.)</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2160A7">
            <w:pPr>
              <w:widowControl w:val="0"/>
              <w:jc w:val="center"/>
              <w:rPr>
                <w:rFonts w:ascii="Times New Roman" w:hAnsi="Times New Roman" w:cs="Times New Roman"/>
                <w:sz w:val="24"/>
                <w:szCs w:val="24"/>
              </w:rPr>
            </w:pP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Расходы внутригородских районов на исполнение переданных вопросов местного значения (тыс. руб.)</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2160A7">
            <w:pPr>
              <w:widowControl w:val="0"/>
              <w:jc w:val="center"/>
              <w:rPr>
                <w:rFonts w:ascii="Times New Roman" w:hAnsi="Times New Roman" w:cs="Times New Roman"/>
                <w:sz w:val="24"/>
                <w:szCs w:val="24"/>
              </w:rPr>
            </w:pP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7</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sz w:val="24"/>
                <w:szCs w:val="24"/>
              </w:rPr>
            </w:pPr>
            <w:r>
              <w:rPr>
                <w:rFonts w:ascii="Times New Roman" w:hAnsi="Times New Roman" w:cs="Times New Roman"/>
                <w:sz w:val="24"/>
                <w:szCs w:val="24"/>
              </w:rPr>
              <w:t>Количество дополнительных вопросов местного значения городских округов с внутригородским делением, установленных законом субъекта РФ (в соответствии с ч. 3 ст. 16 Федерального закона № 131</w:t>
            </w:r>
            <w:r>
              <w:rPr>
                <w:rFonts w:ascii="Times New Roman" w:hAnsi="Times New Roman" w:cs="Times New Roman"/>
                <w:sz w:val="24"/>
                <w:szCs w:val="24"/>
              </w:rPr>
              <w:noBreakHyphen/>
              <w:t>ФЗ)</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Объем денежных средств, переданных субъектом РФ городским округам с внутригородским делением на решение дополнительных вопросов местного значения (тыс. руб.)</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4"/>
                <w:szCs w:val="24"/>
              </w:rPr>
            </w:pP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Количество поселений, передавших на основе соглашений часть полномочий по решению вопросов местного значения на уровень муниципального района (в соответствии с </w:t>
            </w:r>
            <w:proofErr w:type="spellStart"/>
            <w:r>
              <w:rPr>
                <w:rFonts w:ascii="Times New Roman" w:hAnsi="Times New Roman" w:cs="Times New Roman"/>
                <w:sz w:val="24"/>
                <w:szCs w:val="24"/>
              </w:rPr>
              <w:t>абз</w:t>
            </w:r>
            <w:proofErr w:type="spellEnd"/>
            <w:r>
              <w:rPr>
                <w:rFonts w:ascii="Times New Roman" w:hAnsi="Times New Roman" w:cs="Times New Roman"/>
                <w:sz w:val="24"/>
                <w:szCs w:val="24"/>
              </w:rPr>
              <w:t>. 1 ч. 4 ст. 15 Федерального закона № 131</w:t>
            </w:r>
            <w:r>
              <w:rPr>
                <w:rFonts w:ascii="Times New Roman" w:hAnsi="Times New Roman" w:cs="Times New Roman"/>
                <w:sz w:val="24"/>
                <w:szCs w:val="24"/>
              </w:rPr>
              <w:noBreakHyphen/>
              <w:t xml:space="preserve">ФЗ), </w:t>
            </w:r>
          </w:p>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в том числе:</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передавших на основе соглашений от 1 до 10 вопросов местного значения на уровень муниципального района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передавших на основе соглашений более 10 вопросов местного значения на уровень муниципального района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В том числе:</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9.3.3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9.3.4</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создание условий для предоставления транспортных услуг населению и организация транспортного обслуживания населения в границах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9.3.5</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9.3.6</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участие в предупреждении и ликвидации последствий чрезвычайных ситуаций в границах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9.3.7</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обеспечение первичных мер пожарной безопасности в границах населенных пунктов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9.3.8</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создание условий для обеспечения жителей поселения услугами связи, общественного питания, торговли и бытового обслуживания;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9.3.9</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9.3.10</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создание условий для организации досуга и обеспечения жителей поселения услугами организаций культуры;</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9.3.11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9.3.12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9.3.13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9.3.14</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9.3.15</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формирование архивных фондов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9.3.16</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участие в организации деятельности по накоплению (в том числе раздельному накоплению) и транспортированию твердых коммунальных отходов;</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9.3.17</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9.3.18</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осуществление мероприятий по лесоустройству в отношении лесов, расположенных на землях населенных пунктов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9.3.19</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9.3.20</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организация ритуальных услуг и содержание мест захоронения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9.3.21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создание, содержание и организация деятельности аварийно-спасательных служб и (или) аварийно-спасательных формирований на территории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9.3.22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осуществление мероприятий по обеспечению безопасности людей на водных объектах, охране их жизни и здоровья;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9.3.23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осуществление муниципального контроля в области охраны и использования особо охраняемых природных территорий местного значения;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9.3.24</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содействие в развитии сельскохозяйственного производства, создание условий для развития малого и среднего предпринимательства;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9.3.25</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9.3.26</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9.3.27</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осуществление мер по противодействию коррупции в границах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9.3.28</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r w:rsidR="00AF3E4D">
              <w:rPr>
                <w:rFonts w:ascii="Times New Roman" w:hAnsi="Times New Roman" w:cs="Times New Roman"/>
                <w:sz w:val="24"/>
                <w:szCs w:val="24"/>
              </w:rPr>
              <w:t>;</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9.3.29</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иные вопросы</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Количество муниципальных районов, выполняющих на основе соглашений решение вопросов </w:t>
            </w:r>
            <w:r>
              <w:rPr>
                <w:rFonts w:ascii="Times New Roman" w:hAnsi="Times New Roman" w:cs="Times New Roman"/>
                <w:sz w:val="24"/>
                <w:szCs w:val="24"/>
                <w:lang w:eastAsia="ru-RU"/>
              </w:rPr>
              <w:t>из числа вопросов местного значения</w:t>
            </w:r>
            <w:r>
              <w:rPr>
                <w:rFonts w:ascii="Times New Roman" w:hAnsi="Times New Roman" w:cs="Times New Roman"/>
                <w:sz w:val="24"/>
                <w:szCs w:val="24"/>
              </w:rPr>
              <w:t xml:space="preserve"> поселений (в соответствии с </w:t>
            </w:r>
            <w:proofErr w:type="spellStart"/>
            <w:r>
              <w:rPr>
                <w:rFonts w:ascii="Times New Roman" w:hAnsi="Times New Roman" w:cs="Times New Roman"/>
                <w:sz w:val="24"/>
                <w:szCs w:val="24"/>
              </w:rPr>
              <w:t>абз</w:t>
            </w:r>
            <w:proofErr w:type="spellEnd"/>
            <w:r>
              <w:rPr>
                <w:rFonts w:ascii="Times New Roman" w:hAnsi="Times New Roman" w:cs="Times New Roman"/>
                <w:sz w:val="24"/>
                <w:szCs w:val="24"/>
              </w:rPr>
              <w:t>. 1 ч. 4 ст. 15 Федерального закона № 131</w:t>
            </w:r>
            <w:r>
              <w:rPr>
                <w:rFonts w:ascii="Times New Roman" w:hAnsi="Times New Roman" w:cs="Times New Roman"/>
                <w:sz w:val="24"/>
                <w:szCs w:val="24"/>
              </w:rPr>
              <w:noBreakHyphen/>
              <w:t>ФЗ)</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Количество поселений в субъекте РФ, решающих все вопросы местного значения, установленные ст. 14 Федерального закона № 131</w:t>
            </w:r>
            <w:r>
              <w:rPr>
                <w:rFonts w:ascii="Times New Roman" w:hAnsi="Times New Roman" w:cs="Times New Roman"/>
                <w:sz w:val="24"/>
                <w:szCs w:val="24"/>
                <w:lang w:eastAsia="ru-RU"/>
              </w:rPr>
              <w:noBreakHyphen/>
              <w:t>ФЗ, самостоятельно,</w:t>
            </w:r>
          </w:p>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lang w:eastAsia="ru-RU"/>
              </w:rPr>
              <w:t>из них:</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городские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11.2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сельские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Количество муниципальных районов в субъекте РФ, заключивших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w:t>
            </w:r>
            <w:r>
              <w:rPr>
                <w:rFonts w:ascii="Times New Roman" w:hAnsi="Times New Roman" w:cs="Times New Roman"/>
                <w:sz w:val="24"/>
                <w:szCs w:val="24"/>
              </w:rPr>
              <w:t xml:space="preserve">(в соответствии с </w:t>
            </w:r>
            <w:proofErr w:type="spellStart"/>
            <w:r>
              <w:rPr>
                <w:rFonts w:ascii="Times New Roman" w:hAnsi="Times New Roman" w:cs="Times New Roman"/>
                <w:sz w:val="24"/>
                <w:szCs w:val="24"/>
              </w:rPr>
              <w:t>абз</w:t>
            </w:r>
            <w:proofErr w:type="spellEnd"/>
            <w:r>
              <w:rPr>
                <w:rFonts w:ascii="Times New Roman" w:hAnsi="Times New Roman" w:cs="Times New Roman"/>
                <w:sz w:val="24"/>
                <w:szCs w:val="24"/>
              </w:rPr>
              <w:t>. 2 ч. 4 ст. 15 Федерального закона № 131</w:t>
            </w:r>
            <w:r>
              <w:rPr>
                <w:rFonts w:ascii="Times New Roman" w:hAnsi="Times New Roman" w:cs="Times New Roman"/>
                <w:sz w:val="24"/>
                <w:szCs w:val="24"/>
              </w:rPr>
              <w:noBreakHyphen/>
              <w:t>ФЗ)</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4"/>
                <w:szCs w:val="24"/>
              </w:rPr>
            </w:pP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w:t>
            </w:r>
            <w:proofErr w:type="spellStart"/>
            <w:r>
              <w:rPr>
                <w:rFonts w:ascii="Times New Roman" w:hAnsi="Times New Roman" w:cs="Times New Roman"/>
                <w:sz w:val="24"/>
                <w:szCs w:val="24"/>
                <w:lang w:eastAsia="ru-RU"/>
              </w:rPr>
              <w:t>т.ч</w:t>
            </w:r>
            <w:proofErr w:type="spellEnd"/>
            <w:r>
              <w:rPr>
                <w:rFonts w:ascii="Times New Roman" w:hAnsi="Times New Roman" w:cs="Times New Roman"/>
                <w:sz w:val="24"/>
                <w:szCs w:val="24"/>
                <w:lang w:eastAsia="ru-RU"/>
              </w:rPr>
              <w:t>.</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4"/>
                <w:szCs w:val="24"/>
              </w:rPr>
            </w:pP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12.4</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AF3E4D">
            <w:pPr>
              <w:pStyle w:val="aff4"/>
              <w:spacing w:before="0" w:beforeAutospacing="0" w:after="0" w:afterAutospacing="0" w:line="288" w:lineRule="atLeast"/>
            </w:pPr>
            <w:r>
              <w:t xml:space="preserve">организация мероприятий </w:t>
            </w:r>
            <w:proofErr w:type="spellStart"/>
            <w:r>
              <w:t>межпоселенческого</w:t>
            </w:r>
            <w:proofErr w:type="spellEnd"/>
            <w:r>
              <w:t xml:space="preserve"> характера по охране окружающей среды</w:t>
            </w:r>
            <w:r w:rsidR="00AF3E4D" w:rsidRPr="00AF3E4D">
              <w:t>,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района</w:t>
            </w:r>
            <w:r>
              <w:t>;</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12.5</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w:t>
            </w:r>
            <w:r w:rsidR="00C90F70" w:rsidRPr="00C90F70">
              <w:rPr>
                <w:rFonts w:ascii="Times New Roman" w:hAnsi="Times New Roman" w:cs="Times New Roman"/>
                <w:sz w:val="24"/>
                <w:szCs w:val="24"/>
                <w:lang w:eastAsia="ru-RU"/>
              </w:rPr>
              <w:t>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r w:rsidR="00C90F70">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12.6</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12.7</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12.8</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содержание на территории муниципального района </w:t>
            </w:r>
            <w:proofErr w:type="spellStart"/>
            <w:r>
              <w:rPr>
                <w:rFonts w:ascii="Times New Roman" w:hAnsi="Times New Roman" w:cs="Times New Roman"/>
                <w:sz w:val="24"/>
                <w:szCs w:val="24"/>
                <w:lang w:eastAsia="ru-RU"/>
              </w:rPr>
              <w:t>межпоселенческих</w:t>
            </w:r>
            <w:proofErr w:type="spellEnd"/>
            <w:r>
              <w:rPr>
                <w:rFonts w:ascii="Times New Roman" w:hAnsi="Times New Roman" w:cs="Times New Roman"/>
                <w:sz w:val="24"/>
                <w:szCs w:val="24"/>
                <w:lang w:eastAsia="ru-RU"/>
              </w:rPr>
              <w:t xml:space="preserve"> мест захоронения, организация ритуальных услуг;</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12.9</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организация библиотечного обслуживания населения </w:t>
            </w:r>
            <w:proofErr w:type="spellStart"/>
            <w:r>
              <w:rPr>
                <w:rFonts w:ascii="Times New Roman" w:hAnsi="Times New Roman" w:cs="Times New Roman"/>
                <w:sz w:val="24"/>
                <w:szCs w:val="24"/>
                <w:lang w:eastAsia="ru-RU"/>
              </w:rPr>
              <w:t>межпоселенческими</w:t>
            </w:r>
            <w:proofErr w:type="spellEnd"/>
            <w:r>
              <w:rPr>
                <w:rFonts w:ascii="Times New Roman" w:hAnsi="Times New Roman" w:cs="Times New Roman"/>
                <w:sz w:val="24"/>
                <w:szCs w:val="24"/>
                <w:lang w:eastAsia="ru-RU"/>
              </w:rPr>
              <w:t xml:space="preserve"> библиотеками, комплектование и обеспечение сохранности их библиотечных фондов;</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12.10</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создание условий для развития местного традиционного народного художественного творчества в поселениях, входящих в состав муниципального района;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12.12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осуществление муниципального контроля в области охраны и использования особо охраняемых природных территорий местного значения;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12.14</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Pr>
                <w:rFonts w:ascii="Times New Roman" w:hAnsi="Times New Roman" w:cs="Times New Roman"/>
                <w:sz w:val="24"/>
                <w:szCs w:val="24"/>
                <w:lang w:eastAsia="ru-RU"/>
              </w:rPr>
              <w:t>волонтерству</w:t>
            </w:r>
            <w:proofErr w:type="spellEnd"/>
            <w:r>
              <w:rPr>
                <w:rFonts w:ascii="Times New Roman" w:hAnsi="Times New Roman" w:cs="Times New Roman"/>
                <w:sz w:val="24"/>
                <w:szCs w:val="24"/>
                <w:lang w:eastAsia="ru-RU"/>
              </w:rPr>
              <w:t>);</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12.15</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12.16</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района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12.17</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иные вопросы</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E935AB" w:rsidRDefault="00394A5C">
            <w:pPr>
              <w:widowControl w:val="0"/>
              <w:jc w:val="center"/>
              <w:rPr>
                <w:rFonts w:ascii="Times New Roman" w:hAnsi="Times New Roman" w:cs="Times New Roman"/>
                <w:sz w:val="24"/>
                <w:szCs w:val="24"/>
              </w:rPr>
            </w:pPr>
            <w:r>
              <w:rPr>
                <w:rFonts w:ascii="Times New Roman" w:hAnsi="Times New Roman" w:cs="Times New Roman"/>
                <w:sz w:val="24"/>
                <w:szCs w:val="24"/>
              </w:rPr>
              <w:t>13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Количество поселений, выполняющих на основе соглашений решение вопросов из числа вопросов местного значения муниципальных районов (в соответствии с </w:t>
            </w:r>
            <w:proofErr w:type="spellStart"/>
            <w:r>
              <w:rPr>
                <w:rFonts w:ascii="Times New Roman" w:hAnsi="Times New Roman" w:cs="Times New Roman"/>
                <w:sz w:val="24"/>
                <w:szCs w:val="24"/>
                <w:lang w:eastAsia="ru-RU"/>
              </w:rPr>
              <w:t>абз</w:t>
            </w:r>
            <w:proofErr w:type="spellEnd"/>
            <w:r>
              <w:rPr>
                <w:rFonts w:ascii="Times New Roman" w:hAnsi="Times New Roman" w:cs="Times New Roman"/>
                <w:sz w:val="24"/>
                <w:szCs w:val="24"/>
                <w:lang w:eastAsia="ru-RU"/>
              </w:rPr>
              <w:t>. 2 ч. 4 ст. 15 Федерального закона № 131</w:t>
            </w:r>
            <w:r>
              <w:rPr>
                <w:rFonts w:ascii="Times New Roman" w:hAnsi="Times New Roman" w:cs="Times New Roman"/>
                <w:sz w:val="24"/>
                <w:szCs w:val="24"/>
                <w:lang w:eastAsia="ru-RU"/>
              </w:rPr>
              <w:noBreakHyphen/>
              <w:t xml:space="preserve">ФЗ) </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E935AB" w:rsidRDefault="00394A5C" w:rsidP="00B87646">
            <w:pPr>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Перераспределение полномочий между органами местного самоуправления и органами государственной власти субъекта РФ (в соответствии с ч. 1.2 ст. 17 </w:t>
            </w:r>
            <w:r>
              <w:rPr>
                <w:rFonts w:ascii="Times New Roman" w:hAnsi="Times New Roman" w:cs="Times New Roman"/>
                <w:sz w:val="24"/>
                <w:szCs w:val="24"/>
              </w:rPr>
              <w:t>Федерального закона № 131</w:t>
            </w:r>
            <w:r>
              <w:rPr>
                <w:rFonts w:ascii="Times New Roman" w:hAnsi="Times New Roman" w:cs="Times New Roman"/>
                <w:sz w:val="24"/>
                <w:szCs w:val="24"/>
              </w:rPr>
              <w:noBreakHyphen/>
              <w:t>ФЗ):</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8728E3" w:rsidP="008728E3">
            <w:pPr>
              <w:widowControl w:val="0"/>
              <w:jc w:val="center"/>
              <w:rPr>
                <w:rFonts w:ascii="Times New Roman" w:hAnsi="Times New Roman" w:cs="Times New Roman"/>
                <w:sz w:val="24"/>
                <w:szCs w:val="24"/>
              </w:rPr>
            </w:pPr>
            <w:r>
              <w:rPr>
                <w:rFonts w:ascii="Times New Roman" w:hAnsi="Times New Roman" w:cs="Times New Roman"/>
                <w:sz w:val="24"/>
                <w:szCs w:val="24"/>
              </w:rPr>
              <w:t>1</w:t>
            </w:r>
            <w:bookmarkStart w:id="6" w:name="_GoBack"/>
            <w:r w:rsidRPr="006E1104">
              <w:rPr>
                <w:rFonts w:ascii="Times New Roman" w:hAnsi="Times New Roman" w:cs="Times New Roman"/>
                <w:color w:val="000000" w:themeColor="text1"/>
                <w:sz w:val="24"/>
                <w:szCs w:val="24"/>
              </w:rPr>
              <w:t>4</w:t>
            </w:r>
            <w:bookmarkEnd w:id="6"/>
            <w:r w:rsidR="00E4393F">
              <w:rPr>
                <w:rFonts w:ascii="Times New Roman" w:hAnsi="Times New Roman" w:cs="Times New Roman"/>
                <w:sz w:val="24"/>
                <w:szCs w:val="24"/>
              </w:rPr>
              <w:t>.1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не перераспределено</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8728E3" w:rsidP="008728E3">
            <w:pPr>
              <w:widowControl w:val="0"/>
              <w:jc w:val="center"/>
              <w:rPr>
                <w:rFonts w:ascii="Times New Roman" w:hAnsi="Times New Roman" w:cs="Times New Roman"/>
                <w:sz w:val="24"/>
                <w:szCs w:val="24"/>
              </w:rPr>
            </w:pPr>
            <w:r>
              <w:rPr>
                <w:rFonts w:ascii="Times New Roman" w:hAnsi="Times New Roman" w:cs="Times New Roman"/>
                <w:sz w:val="24"/>
                <w:szCs w:val="24"/>
              </w:rPr>
              <w:t>14</w:t>
            </w:r>
            <w:r w:rsidR="00E4393F">
              <w:rPr>
                <w:rFonts w:ascii="Times New Roman" w:hAnsi="Times New Roman" w:cs="Times New Roman"/>
                <w:sz w:val="24"/>
                <w:szCs w:val="24"/>
              </w:rPr>
              <w:t>.2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4"/>
                <w:szCs w:val="24"/>
              </w:rPr>
            </w:pPr>
            <w:r>
              <w:rPr>
                <w:rFonts w:ascii="Times New Roman" w:hAnsi="Times New Roman" w:cs="Times New Roman"/>
                <w:sz w:val="24"/>
                <w:szCs w:val="24"/>
              </w:rPr>
              <w:t xml:space="preserve">– перераспределено, </w:t>
            </w:r>
          </w:p>
          <w:p w:rsidR="002160A7" w:rsidRDefault="00E4393F">
            <w:pPr>
              <w:widowControl w:val="0"/>
              <w:ind w:firstLine="108"/>
              <w:rPr>
                <w:rFonts w:ascii="Times New Roman" w:hAnsi="Times New Roman" w:cs="Times New Roman"/>
                <w:sz w:val="24"/>
                <w:szCs w:val="24"/>
              </w:rPr>
            </w:pPr>
            <w:r>
              <w:rPr>
                <w:rFonts w:ascii="Times New Roman" w:hAnsi="Times New Roman" w:cs="Times New Roman"/>
                <w:sz w:val="24"/>
                <w:szCs w:val="24"/>
              </w:rPr>
              <w:t xml:space="preserve"> в том числе по видам муниципальных образований:</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4"/>
                <w:szCs w:val="24"/>
              </w:rPr>
            </w:pP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ind w:firstLine="249"/>
              <w:rPr>
                <w:rFonts w:ascii="Times New Roman" w:hAnsi="Times New Roman" w:cs="Times New Roman"/>
                <w:sz w:val="24"/>
                <w:szCs w:val="24"/>
                <w:lang w:eastAsia="ru-RU"/>
              </w:rPr>
            </w:pPr>
            <w:r>
              <w:rPr>
                <w:rFonts w:ascii="Times New Roman" w:hAnsi="Times New Roman" w:cs="Times New Roman"/>
                <w:sz w:val="24"/>
                <w:szCs w:val="24"/>
                <w:lang w:eastAsia="ru-RU"/>
              </w:rPr>
              <w:t>- городские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4"/>
                <w:szCs w:val="24"/>
              </w:rPr>
            </w:pP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ind w:firstLine="249"/>
              <w:rPr>
                <w:rFonts w:ascii="Times New Roman" w:hAnsi="Times New Roman" w:cs="Times New Roman"/>
                <w:sz w:val="24"/>
                <w:szCs w:val="24"/>
                <w:lang w:eastAsia="ru-RU"/>
              </w:rPr>
            </w:pPr>
            <w:r>
              <w:rPr>
                <w:rFonts w:ascii="Times New Roman" w:hAnsi="Times New Roman" w:cs="Times New Roman"/>
                <w:sz w:val="24"/>
                <w:szCs w:val="24"/>
                <w:lang w:eastAsia="ru-RU"/>
              </w:rPr>
              <w:t>- сельские поселения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4"/>
                <w:szCs w:val="24"/>
              </w:rPr>
            </w:pP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ind w:firstLine="249"/>
              <w:rPr>
                <w:rFonts w:ascii="Times New Roman" w:hAnsi="Times New Roman" w:cs="Times New Roman"/>
                <w:sz w:val="24"/>
                <w:szCs w:val="24"/>
                <w:lang w:eastAsia="ru-RU"/>
              </w:rPr>
            </w:pPr>
            <w:r>
              <w:rPr>
                <w:rFonts w:ascii="Times New Roman" w:hAnsi="Times New Roman" w:cs="Times New Roman"/>
                <w:sz w:val="24"/>
                <w:szCs w:val="24"/>
                <w:lang w:eastAsia="ru-RU"/>
              </w:rPr>
              <w:t>- муниципальные районы</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4"/>
                <w:szCs w:val="24"/>
              </w:rPr>
            </w:pP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ind w:firstLine="249"/>
              <w:rPr>
                <w:rFonts w:ascii="Times New Roman" w:hAnsi="Times New Roman" w:cs="Times New Roman"/>
                <w:sz w:val="24"/>
                <w:szCs w:val="24"/>
                <w:lang w:eastAsia="ru-RU"/>
              </w:rPr>
            </w:pPr>
            <w:r>
              <w:rPr>
                <w:rFonts w:ascii="Times New Roman" w:hAnsi="Times New Roman" w:cs="Times New Roman"/>
                <w:sz w:val="24"/>
                <w:szCs w:val="24"/>
                <w:lang w:eastAsia="ru-RU"/>
              </w:rPr>
              <w:t>- городские округа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4"/>
                <w:szCs w:val="24"/>
              </w:rPr>
            </w:pP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ind w:firstLine="249"/>
              <w:rPr>
                <w:rFonts w:ascii="Times New Roman" w:hAnsi="Times New Roman" w:cs="Times New Roman"/>
                <w:sz w:val="24"/>
                <w:szCs w:val="24"/>
                <w:lang w:eastAsia="ru-RU"/>
              </w:rPr>
            </w:pPr>
            <w:r>
              <w:rPr>
                <w:rFonts w:ascii="Times New Roman" w:hAnsi="Times New Roman" w:cs="Times New Roman"/>
                <w:sz w:val="24"/>
                <w:szCs w:val="24"/>
                <w:lang w:eastAsia="ru-RU"/>
              </w:rPr>
              <w:t>- городские округа с внутригородским делением</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4"/>
                <w:szCs w:val="24"/>
              </w:rPr>
            </w:pP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ind w:firstLine="249"/>
              <w:rPr>
                <w:rFonts w:ascii="Times New Roman" w:hAnsi="Times New Roman" w:cs="Times New Roman"/>
                <w:sz w:val="24"/>
                <w:szCs w:val="24"/>
                <w:lang w:eastAsia="ru-RU"/>
              </w:rPr>
            </w:pPr>
            <w:r>
              <w:rPr>
                <w:rFonts w:ascii="Times New Roman" w:hAnsi="Times New Roman" w:cs="Times New Roman"/>
                <w:sz w:val="24"/>
                <w:szCs w:val="24"/>
                <w:lang w:eastAsia="ru-RU"/>
              </w:rPr>
              <w:t>- внутригородские районы</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4"/>
                <w:szCs w:val="24"/>
              </w:rPr>
            </w:pP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ind w:firstLine="249"/>
              <w:rPr>
                <w:rFonts w:ascii="Times New Roman" w:hAnsi="Times New Roman" w:cs="Times New Roman"/>
                <w:sz w:val="24"/>
                <w:szCs w:val="24"/>
                <w:lang w:eastAsia="ru-RU"/>
              </w:rPr>
            </w:pPr>
            <w:r>
              <w:rPr>
                <w:rFonts w:ascii="Times New Roman" w:hAnsi="Times New Roman" w:cs="Times New Roman"/>
                <w:sz w:val="24"/>
                <w:szCs w:val="24"/>
                <w:lang w:eastAsia="ru-RU"/>
              </w:rPr>
              <w:t>- внутригородские муниципальные образования городов федерального значения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jc w:val="cente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4"/>
                <w:szCs w:val="24"/>
              </w:rPr>
            </w:pP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ind w:firstLine="249"/>
              <w:rPr>
                <w:rFonts w:ascii="Times New Roman" w:hAnsi="Times New Roman" w:cs="Times New Roman"/>
                <w:sz w:val="24"/>
                <w:szCs w:val="24"/>
                <w:lang w:eastAsia="ru-RU"/>
              </w:rPr>
            </w:pPr>
            <w:r>
              <w:rPr>
                <w:rFonts w:ascii="Times New Roman" w:hAnsi="Times New Roman" w:cs="Times New Roman"/>
                <w:sz w:val="24"/>
                <w:szCs w:val="24"/>
                <w:lang w:eastAsia="ru-RU"/>
              </w:rPr>
              <w:t>- муниципальные округа</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jc w:val="cente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8728E3" w:rsidP="008728E3">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14</w:t>
            </w:r>
            <w:r w:rsidR="00E4393F">
              <w:rPr>
                <w:rFonts w:ascii="Times New Roman" w:hAnsi="Times New Roman" w:cs="Times New Roman"/>
                <w:sz w:val="24"/>
                <w:szCs w:val="24"/>
              </w:rPr>
              <w:t>.3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ind w:firstLine="249"/>
              <w:rPr>
                <w:rFonts w:ascii="Times New Roman" w:hAnsi="Times New Roman" w:cs="Times New Roman"/>
                <w:sz w:val="24"/>
                <w:szCs w:val="24"/>
                <w:lang w:eastAsia="ru-RU"/>
              </w:rPr>
            </w:pPr>
            <w:r>
              <w:rPr>
                <w:rFonts w:ascii="Times New Roman" w:hAnsi="Times New Roman" w:cs="Times New Roman"/>
                <w:sz w:val="24"/>
                <w:szCs w:val="24"/>
                <w:lang w:eastAsia="ru-RU"/>
              </w:rPr>
              <w:t>В том числе по видам полномочий:</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8728E3" w:rsidP="008728E3">
            <w:pPr>
              <w:widowControl w:val="0"/>
              <w:jc w:val="center"/>
              <w:rPr>
                <w:rFonts w:ascii="Times New Roman" w:hAnsi="Times New Roman" w:cs="Times New Roman"/>
                <w:sz w:val="24"/>
                <w:szCs w:val="24"/>
              </w:rPr>
            </w:pPr>
            <w:r>
              <w:rPr>
                <w:rFonts w:ascii="Times New Roman" w:hAnsi="Times New Roman" w:cs="Times New Roman"/>
                <w:sz w:val="24"/>
                <w:szCs w:val="24"/>
              </w:rPr>
              <w:t>14</w:t>
            </w:r>
            <w:r w:rsidR="00E4393F">
              <w:rPr>
                <w:rFonts w:ascii="Times New Roman" w:hAnsi="Times New Roman" w:cs="Times New Roman"/>
                <w:sz w:val="24"/>
                <w:szCs w:val="24"/>
              </w:rPr>
              <w:t>.3.1</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ind w:firstLine="249"/>
              <w:rPr>
                <w:rFonts w:ascii="Times New Roman" w:hAnsi="Times New Roman" w:cs="Times New Roman"/>
                <w:sz w:val="24"/>
                <w:szCs w:val="24"/>
                <w:lang w:eastAsia="ru-RU"/>
              </w:rPr>
            </w:pPr>
            <w:r>
              <w:rPr>
                <w:rFonts w:ascii="Times New Roman" w:hAnsi="Times New Roman" w:cs="Times New Roman"/>
                <w:sz w:val="24"/>
                <w:szCs w:val="24"/>
                <w:lang w:eastAsia="ru-RU"/>
              </w:rPr>
              <w:t>полномочия по организации теплоснабжения, предусмотренными Федеральным законом "О теплоснабжении";</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8728E3" w:rsidP="008728E3">
            <w:pPr>
              <w:widowControl w:val="0"/>
              <w:jc w:val="center"/>
              <w:rPr>
                <w:rFonts w:ascii="Times New Roman" w:hAnsi="Times New Roman" w:cs="Times New Roman"/>
                <w:sz w:val="24"/>
                <w:szCs w:val="24"/>
              </w:rPr>
            </w:pPr>
            <w:r>
              <w:rPr>
                <w:rFonts w:ascii="Times New Roman" w:hAnsi="Times New Roman" w:cs="Times New Roman"/>
                <w:sz w:val="24"/>
                <w:szCs w:val="24"/>
              </w:rPr>
              <w:t>14</w:t>
            </w:r>
            <w:r w:rsidR="00E4393F">
              <w:rPr>
                <w:rFonts w:ascii="Times New Roman" w:hAnsi="Times New Roman" w:cs="Times New Roman"/>
                <w:sz w:val="24"/>
                <w:szCs w:val="24"/>
              </w:rPr>
              <w:t>.3.2</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ind w:firstLine="249"/>
              <w:rPr>
                <w:rFonts w:ascii="Times New Roman" w:hAnsi="Times New Roman" w:cs="Times New Roman"/>
                <w:sz w:val="24"/>
                <w:szCs w:val="24"/>
                <w:lang w:eastAsia="ru-RU"/>
              </w:rPr>
            </w:pPr>
            <w:r>
              <w:rPr>
                <w:rFonts w:ascii="Times New Roman" w:hAnsi="Times New Roman" w:cs="Times New Roman"/>
                <w:sz w:val="24"/>
                <w:szCs w:val="24"/>
                <w:lang w:eastAsia="ru-RU"/>
              </w:rPr>
              <w:t>полномочия в сфере водоснабжения и водоотведения, предусмотренными Федеральным законом "О водоснабжении и водоотведении"</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8728E3" w:rsidP="008728E3">
            <w:pPr>
              <w:widowControl w:val="0"/>
              <w:jc w:val="center"/>
              <w:rPr>
                <w:rFonts w:ascii="Times New Roman" w:hAnsi="Times New Roman" w:cs="Times New Roman"/>
                <w:sz w:val="24"/>
                <w:szCs w:val="24"/>
              </w:rPr>
            </w:pPr>
            <w:r>
              <w:rPr>
                <w:rFonts w:ascii="Times New Roman" w:hAnsi="Times New Roman" w:cs="Times New Roman"/>
                <w:sz w:val="24"/>
                <w:szCs w:val="24"/>
              </w:rPr>
              <w:t>14</w:t>
            </w:r>
            <w:r w:rsidR="00E4393F">
              <w:rPr>
                <w:rFonts w:ascii="Times New Roman" w:hAnsi="Times New Roman" w:cs="Times New Roman"/>
                <w:sz w:val="24"/>
                <w:szCs w:val="24"/>
              </w:rPr>
              <w:t>.3.3</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ind w:firstLine="249"/>
              <w:rPr>
                <w:rFonts w:ascii="Times New Roman" w:hAnsi="Times New Roman" w:cs="Times New Roman"/>
                <w:sz w:val="24"/>
                <w:szCs w:val="24"/>
                <w:lang w:eastAsia="ru-RU"/>
              </w:rPr>
            </w:pPr>
            <w:r>
              <w:rPr>
                <w:rFonts w:ascii="Times New Roman" w:hAnsi="Times New Roman" w:cs="Times New Roman"/>
                <w:sz w:val="24"/>
                <w:szCs w:val="24"/>
                <w:lang w:eastAsia="ru-RU"/>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8728E3" w:rsidP="008728E3">
            <w:pPr>
              <w:widowControl w:val="0"/>
              <w:jc w:val="center"/>
              <w:rPr>
                <w:rFonts w:ascii="Times New Roman" w:hAnsi="Times New Roman" w:cs="Times New Roman"/>
                <w:sz w:val="24"/>
                <w:szCs w:val="24"/>
              </w:rPr>
            </w:pPr>
            <w:r>
              <w:rPr>
                <w:rFonts w:ascii="Times New Roman" w:hAnsi="Times New Roman" w:cs="Times New Roman"/>
                <w:sz w:val="24"/>
                <w:szCs w:val="24"/>
              </w:rPr>
              <w:t>14</w:t>
            </w:r>
            <w:r w:rsidR="00E4393F">
              <w:rPr>
                <w:rFonts w:ascii="Times New Roman" w:hAnsi="Times New Roman" w:cs="Times New Roman"/>
                <w:sz w:val="24"/>
                <w:szCs w:val="24"/>
              </w:rPr>
              <w:t>.3.4</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ind w:firstLine="249"/>
              <w:rPr>
                <w:rFonts w:ascii="Times New Roman" w:hAnsi="Times New Roman" w:cs="Times New Roman"/>
                <w:sz w:val="24"/>
                <w:szCs w:val="24"/>
                <w:lang w:eastAsia="ru-RU"/>
              </w:rPr>
            </w:pPr>
            <w:r>
              <w:rPr>
                <w:rFonts w:ascii="Times New Roman" w:hAnsi="Times New Roman" w:cs="Times New Roman"/>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4C11B5">
        <w:trPr>
          <w:cantSplit/>
        </w:trPr>
        <w:tc>
          <w:tcPr>
            <w:tcW w:w="7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8728E3" w:rsidP="008728E3">
            <w:pPr>
              <w:widowControl w:val="0"/>
              <w:jc w:val="center"/>
              <w:rPr>
                <w:rFonts w:ascii="Times New Roman" w:hAnsi="Times New Roman" w:cs="Times New Roman"/>
                <w:sz w:val="24"/>
                <w:szCs w:val="24"/>
              </w:rPr>
            </w:pPr>
            <w:r>
              <w:rPr>
                <w:rFonts w:ascii="Times New Roman" w:hAnsi="Times New Roman" w:cs="Times New Roman"/>
                <w:sz w:val="24"/>
                <w:szCs w:val="24"/>
              </w:rPr>
              <w:t>14</w:t>
            </w:r>
            <w:r w:rsidR="00E4393F">
              <w:rPr>
                <w:rFonts w:ascii="Times New Roman" w:hAnsi="Times New Roman" w:cs="Times New Roman"/>
                <w:sz w:val="24"/>
                <w:szCs w:val="24"/>
              </w:rPr>
              <w:t>.3.5</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ind w:firstLine="249"/>
              <w:rPr>
                <w:rFonts w:ascii="Times New Roman" w:hAnsi="Times New Roman" w:cs="Times New Roman"/>
                <w:sz w:val="24"/>
                <w:szCs w:val="24"/>
                <w:lang w:eastAsia="ru-RU"/>
              </w:rPr>
            </w:pPr>
            <w:r>
              <w:rPr>
                <w:rFonts w:ascii="Times New Roman" w:hAnsi="Times New Roman" w:cs="Times New Roman"/>
                <w:sz w:val="24"/>
                <w:szCs w:val="24"/>
                <w:lang w:eastAsia="ru-RU"/>
              </w:rPr>
              <w:t>иные полномочия</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jc w:val="center"/>
              <w:rPr>
                <w:rFonts w:ascii="Times New Roman" w:hAnsi="Times New Roman" w:cs="Times New Roman"/>
                <w:sz w:val="24"/>
                <w:szCs w:val="24"/>
              </w:rPr>
            </w:pPr>
            <w:r>
              <w:rPr>
                <w:rFonts w:ascii="Times New Roman" w:hAnsi="Times New Roman" w:cs="Times New Roman"/>
                <w:sz w:val="24"/>
                <w:szCs w:val="24"/>
              </w:rPr>
              <w:t>х</w:t>
            </w: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r w:rsidR="002160A7" w:rsidTr="00567259">
        <w:trPr>
          <w:cantSplit/>
        </w:trPr>
        <w:tc>
          <w:tcPr>
            <w:tcW w:w="77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567259" w:rsidP="008728E3">
            <w:pPr>
              <w:widowControl w:val="0"/>
              <w:jc w:val="center"/>
              <w:rPr>
                <w:rFonts w:ascii="Times New Roman" w:hAnsi="Times New Roman" w:cs="Times New Roman"/>
                <w:sz w:val="24"/>
                <w:szCs w:val="24"/>
              </w:rPr>
            </w:pPr>
            <w:r>
              <w:rPr>
                <w:rFonts w:ascii="Times New Roman" w:hAnsi="Times New Roman" w:cs="Times New Roman"/>
                <w:sz w:val="24"/>
                <w:szCs w:val="24"/>
              </w:rPr>
              <w:t>15</w:t>
            </w:r>
          </w:p>
        </w:tc>
        <w:tc>
          <w:tcPr>
            <w:tcW w:w="114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ind w:firstLine="249"/>
              <w:rPr>
                <w:rFonts w:ascii="Times New Roman" w:hAnsi="Times New Roman" w:cs="Times New Roman"/>
                <w:sz w:val="24"/>
                <w:szCs w:val="24"/>
                <w:lang w:eastAsia="ru-RU"/>
              </w:rPr>
            </w:pPr>
            <w:r>
              <w:rPr>
                <w:rFonts w:ascii="Times New Roman" w:hAnsi="Times New Roman" w:cs="Times New Roman"/>
                <w:sz w:val="24"/>
                <w:szCs w:val="24"/>
                <w:lang w:eastAsia="ru-RU"/>
              </w:rPr>
              <w:t>Расходы субъектов РФ на исполнение полномочий, перераспределенных в соответствии с ч. 1.2 ст.17 Федерального закона №131-ФЗ (тыс. руб.)</w:t>
            </w:r>
          </w:p>
        </w:tc>
        <w:tc>
          <w:tcPr>
            <w:tcW w:w="16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jc w:val="center"/>
              <w:rPr>
                <w:rFonts w:ascii="Times New Roman" w:hAnsi="Times New Roman" w:cs="Times New Roman"/>
                <w:sz w:val="24"/>
                <w:szCs w:val="24"/>
              </w:rPr>
            </w:pPr>
          </w:p>
        </w:tc>
        <w:tc>
          <w:tcPr>
            <w:tcW w:w="174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sz w:val="24"/>
                <w:szCs w:val="24"/>
              </w:rPr>
            </w:pPr>
          </w:p>
        </w:tc>
      </w:tr>
    </w:tbl>
    <w:p w:rsidR="002160A7" w:rsidRDefault="002160A7">
      <w:pPr>
        <w:keepNext/>
        <w:ind w:firstLine="540"/>
        <w:jc w:val="both"/>
        <w:rPr>
          <w:rFonts w:ascii="Times New Roman" w:hAnsi="Times New Roman" w:cs="Times New Roman"/>
          <w:sz w:val="2"/>
          <w:szCs w:val="2"/>
        </w:rPr>
      </w:pPr>
    </w:p>
    <w:p w:rsidR="002160A7" w:rsidRDefault="002160A7">
      <w:pPr>
        <w:keepNext/>
        <w:ind w:firstLine="540"/>
        <w:jc w:val="both"/>
        <w:rPr>
          <w:rFonts w:ascii="Times New Roman" w:hAnsi="Times New Roman" w:cs="Times New Roman"/>
          <w:sz w:val="24"/>
          <w:szCs w:val="24"/>
        </w:rPr>
      </w:pPr>
    </w:p>
    <w:p w:rsidR="002160A7" w:rsidRDefault="002160A7">
      <w:pPr>
        <w:keepNext/>
        <w:ind w:firstLine="540"/>
        <w:jc w:val="both"/>
        <w:rPr>
          <w:rFonts w:ascii="Times New Roman" w:hAnsi="Times New Roman" w:cs="Times New Roman"/>
          <w:sz w:val="24"/>
          <w:szCs w:val="24"/>
        </w:rPr>
      </w:pP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 xml:space="preserve">Руководитель финансового органа </w:t>
      </w: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субъекта Российской Федерации</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p>
    <w:p w:rsidR="002160A7" w:rsidRDefault="00E4393F">
      <w:pPr>
        <w:widowControl w:val="0"/>
        <w:tabs>
          <w:tab w:val="left" w:pos="5670"/>
          <w:tab w:val="left" w:pos="9923"/>
        </w:tabs>
        <w:rPr>
          <w:rFonts w:ascii="Times New Roman" w:hAnsi="Times New Roman" w:cs="Times New Roman"/>
        </w:rPr>
      </w:pPr>
      <w:r>
        <w:rPr>
          <w:rFonts w:ascii="Times New Roman" w:hAnsi="Times New Roman" w:cs="Times New Roman"/>
        </w:rPr>
        <w:tab/>
        <w:t>(подпись)</w:t>
      </w:r>
      <w:r>
        <w:rPr>
          <w:rFonts w:ascii="Times New Roman" w:hAnsi="Times New Roman" w:cs="Times New Roman"/>
        </w:rPr>
        <w:tab/>
        <w:t>(расшифровка подписи)</w:t>
      </w:r>
    </w:p>
    <w:p w:rsidR="002160A7" w:rsidRDefault="002160A7">
      <w:pPr>
        <w:widowControl w:val="0"/>
        <w:jc w:val="center"/>
        <w:rPr>
          <w:rFonts w:ascii="Times New Roman" w:hAnsi="Times New Roman" w:cs="Times New Roman"/>
          <w:sz w:val="20"/>
          <w:szCs w:val="24"/>
        </w:rPr>
      </w:pPr>
    </w:p>
    <w:p w:rsidR="002160A7" w:rsidRDefault="002160A7">
      <w:pPr>
        <w:widowControl w:val="0"/>
        <w:jc w:val="center"/>
        <w:rPr>
          <w:rFonts w:ascii="Times New Roman" w:hAnsi="Times New Roman" w:cs="Times New Roman"/>
          <w:sz w:val="20"/>
          <w:szCs w:val="24"/>
        </w:rPr>
      </w:pPr>
    </w:p>
    <w:p w:rsidR="002160A7" w:rsidRDefault="00E4393F">
      <w:pPr>
        <w:widowControl w:val="0"/>
        <w:tabs>
          <w:tab w:val="left" w:pos="1843"/>
          <w:tab w:val="left" w:pos="5103"/>
          <w:tab w:val="left" w:pos="9639"/>
        </w:tabs>
        <w:rPr>
          <w:rFonts w:ascii="Times New Roman" w:hAnsi="Times New Roman" w:cs="Times New Roman"/>
          <w:sz w:val="24"/>
          <w:szCs w:val="24"/>
        </w:rPr>
      </w:pPr>
      <w:r>
        <w:rPr>
          <w:rFonts w:ascii="Times New Roman" w:hAnsi="Times New Roman" w:cs="Times New Roman"/>
          <w:sz w:val="24"/>
          <w:szCs w:val="24"/>
        </w:rPr>
        <w:t>Исполнитель</w:t>
      </w:r>
      <w:r>
        <w:rPr>
          <w:rFonts w:ascii="Times New Roman" w:hAnsi="Times New Roman" w:cs="Times New Roman"/>
          <w:sz w:val="24"/>
          <w:szCs w:val="24"/>
        </w:rPr>
        <w:tab/>
        <w:t>________________________</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r>
        <w:rPr>
          <w:rFonts w:ascii="Times New Roman" w:hAnsi="Times New Roman" w:cs="Times New Roman"/>
          <w:sz w:val="24"/>
          <w:szCs w:val="24"/>
        </w:rPr>
        <w:tab/>
        <w:t>_______________</w:t>
      </w:r>
    </w:p>
    <w:p w:rsidR="002160A7" w:rsidRDefault="00E4393F">
      <w:pPr>
        <w:widowControl w:val="0"/>
        <w:tabs>
          <w:tab w:val="left" w:pos="2410"/>
          <w:tab w:val="left" w:pos="5670"/>
          <w:tab w:val="left" w:pos="9923"/>
          <w:tab w:val="left" w:pos="13892"/>
        </w:tabs>
        <w:rPr>
          <w:rFonts w:ascii="Times New Roman" w:hAnsi="Times New Roman" w:cs="Times New Roman"/>
        </w:rPr>
      </w:pPr>
      <w:r>
        <w:rPr>
          <w:rFonts w:ascii="Times New Roman" w:hAnsi="Times New Roman" w:cs="Times New Roman"/>
        </w:rPr>
        <w:tab/>
        <w:t>(должность)</w:t>
      </w:r>
      <w:r>
        <w:rPr>
          <w:rFonts w:ascii="Times New Roman" w:hAnsi="Times New Roman" w:cs="Times New Roman"/>
        </w:rPr>
        <w:tab/>
        <w:t>(подпись)</w:t>
      </w:r>
      <w:r>
        <w:rPr>
          <w:rFonts w:ascii="Times New Roman" w:hAnsi="Times New Roman" w:cs="Times New Roman"/>
        </w:rPr>
        <w:tab/>
        <w:t>(расшифровка подписи)</w:t>
      </w:r>
      <w:r>
        <w:rPr>
          <w:rFonts w:ascii="Times New Roman" w:hAnsi="Times New Roman" w:cs="Times New Roman"/>
        </w:rPr>
        <w:tab/>
        <w:t>(телефон)</w:t>
      </w:r>
    </w:p>
    <w:p w:rsidR="002160A7" w:rsidRDefault="002160A7"/>
    <w:p w:rsidR="002160A7" w:rsidRDefault="002160A7"/>
    <w:p w:rsidR="002160A7" w:rsidRDefault="002160A7"/>
    <w:p w:rsidR="002160A7" w:rsidRDefault="002160A7"/>
    <w:p w:rsidR="002160A7" w:rsidRDefault="00E4393F">
      <w:pPr>
        <w:pageBreakBefore/>
        <w:widowControl w:val="0"/>
        <w:jc w:val="right"/>
        <w:outlineLvl w:val="2"/>
        <w:rPr>
          <w:rFonts w:ascii="Times New Roman" w:hAnsi="Times New Roman" w:cs="Times New Roman"/>
          <w:sz w:val="28"/>
          <w:szCs w:val="24"/>
        </w:rPr>
      </w:pPr>
      <w:r>
        <w:rPr>
          <w:rFonts w:ascii="Times New Roman" w:hAnsi="Times New Roman" w:cs="Times New Roman"/>
          <w:sz w:val="28"/>
          <w:szCs w:val="24"/>
        </w:rPr>
        <w:lastRenderedPageBreak/>
        <w:t>Таблица 5</w:t>
      </w:r>
    </w:p>
    <w:p w:rsidR="002160A7" w:rsidRDefault="002160A7" w:rsidP="00C609C4"/>
    <w:p w:rsidR="002160A7" w:rsidRDefault="00E4393F">
      <w:pPr>
        <w:widowControl w:val="0"/>
        <w:jc w:val="center"/>
        <w:rPr>
          <w:rFonts w:ascii="Times New Roman" w:hAnsi="Times New Roman" w:cs="Times New Roman"/>
          <w:b/>
          <w:sz w:val="28"/>
          <w:szCs w:val="24"/>
        </w:rPr>
      </w:pPr>
      <w:bookmarkStart w:id="7" w:name="Par1440"/>
      <w:bookmarkEnd w:id="7"/>
      <w:r>
        <w:rPr>
          <w:rFonts w:ascii="Times New Roman" w:hAnsi="Times New Roman" w:cs="Times New Roman"/>
          <w:b/>
          <w:sz w:val="28"/>
          <w:szCs w:val="24"/>
        </w:rPr>
        <w:t xml:space="preserve">Установление местных налогов, применение механизмов самообложения граждан, инициативного бюджетирования </w:t>
      </w:r>
      <w:r w:rsidR="00743F9F">
        <w:rPr>
          <w:rFonts w:ascii="Times New Roman" w:hAnsi="Times New Roman" w:cs="Times New Roman"/>
          <w:b/>
          <w:sz w:val="28"/>
          <w:szCs w:val="24"/>
        </w:rPr>
        <w:t>и утверждение</w:t>
      </w:r>
      <w:r>
        <w:rPr>
          <w:rFonts w:ascii="Times New Roman" w:hAnsi="Times New Roman" w:cs="Times New Roman"/>
          <w:b/>
          <w:sz w:val="28"/>
          <w:szCs w:val="24"/>
        </w:rPr>
        <w:t xml:space="preserve"> смет доходов и расходов населенных пунктов и других территорий, не являющихся муниципальными образованиями</w:t>
      </w:r>
    </w:p>
    <w:tbl>
      <w:tblPr>
        <w:tblStyle w:val="af0"/>
        <w:tblW w:w="4990" w:type="pct"/>
        <w:tblLayout w:type="fixed"/>
        <w:tblCellMar>
          <w:left w:w="57" w:type="dxa"/>
          <w:right w:w="57" w:type="dxa"/>
        </w:tblCellMar>
        <w:tblLook w:val="04A0" w:firstRow="1" w:lastRow="0" w:firstColumn="1" w:lastColumn="0" w:noHBand="0" w:noVBand="1"/>
      </w:tblPr>
      <w:tblGrid>
        <w:gridCol w:w="893"/>
        <w:gridCol w:w="3624"/>
        <w:gridCol w:w="1121"/>
        <w:gridCol w:w="978"/>
        <w:gridCol w:w="1311"/>
        <w:gridCol w:w="1202"/>
        <w:gridCol w:w="1258"/>
        <w:gridCol w:w="1117"/>
        <w:gridCol w:w="2094"/>
        <w:gridCol w:w="1954"/>
      </w:tblGrid>
      <w:tr w:rsidR="002160A7" w:rsidTr="00E12120">
        <w:trPr>
          <w:tblHeader/>
        </w:trPr>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 п/п</w:t>
            </w:r>
          </w:p>
        </w:tc>
        <w:tc>
          <w:tcPr>
            <w:tcW w:w="3624" w:type="dxa"/>
          </w:tcPr>
          <w:p w:rsidR="002160A7" w:rsidRDefault="00E4393F">
            <w:pPr>
              <w:widowControl w:val="0"/>
              <w:jc w:val="center"/>
              <w:rPr>
                <w:rFonts w:ascii="Times New Roman" w:hAnsi="Times New Roman" w:cs="Times New Roman"/>
              </w:rPr>
            </w:pPr>
            <w:r>
              <w:rPr>
                <w:rFonts w:ascii="Times New Roman" w:hAnsi="Times New Roman" w:cs="Times New Roman"/>
              </w:rPr>
              <w:t>Показатели</w:t>
            </w:r>
          </w:p>
        </w:tc>
        <w:tc>
          <w:tcPr>
            <w:tcW w:w="1121" w:type="dxa"/>
          </w:tcPr>
          <w:p w:rsidR="002160A7" w:rsidRDefault="00E4393F">
            <w:pPr>
              <w:widowControl w:val="0"/>
              <w:jc w:val="center"/>
              <w:rPr>
                <w:rFonts w:ascii="Times New Roman" w:hAnsi="Times New Roman" w:cs="Times New Roman"/>
              </w:rPr>
            </w:pPr>
            <w:r>
              <w:rPr>
                <w:rFonts w:ascii="Times New Roman" w:hAnsi="Times New Roman" w:cs="Times New Roman"/>
              </w:rPr>
              <w:t>Городские округа</w:t>
            </w:r>
          </w:p>
        </w:tc>
        <w:tc>
          <w:tcPr>
            <w:tcW w:w="978" w:type="dxa"/>
          </w:tcPr>
          <w:p w:rsidR="002160A7" w:rsidRDefault="00E4393F">
            <w:pPr>
              <w:widowControl w:val="0"/>
              <w:jc w:val="center"/>
              <w:rPr>
                <w:rFonts w:ascii="Times New Roman" w:hAnsi="Times New Roman" w:cs="Times New Roman"/>
              </w:rPr>
            </w:pPr>
            <w:r>
              <w:rPr>
                <w:rFonts w:ascii="Times New Roman" w:hAnsi="Times New Roman" w:cs="Times New Roman"/>
              </w:rPr>
              <w:t>Муниципальные районы</w:t>
            </w:r>
          </w:p>
        </w:tc>
        <w:tc>
          <w:tcPr>
            <w:tcW w:w="1311" w:type="dxa"/>
          </w:tcPr>
          <w:p w:rsidR="002160A7" w:rsidRDefault="00E4393F">
            <w:pPr>
              <w:widowControl w:val="0"/>
              <w:jc w:val="center"/>
              <w:rPr>
                <w:rFonts w:ascii="Times New Roman" w:hAnsi="Times New Roman" w:cs="Times New Roman"/>
              </w:rPr>
            </w:pPr>
            <w:r>
              <w:rPr>
                <w:rFonts w:ascii="Times New Roman" w:hAnsi="Times New Roman" w:cs="Times New Roman"/>
              </w:rPr>
              <w:t>Городские поселения</w:t>
            </w:r>
          </w:p>
        </w:tc>
        <w:tc>
          <w:tcPr>
            <w:tcW w:w="1202" w:type="dxa"/>
          </w:tcPr>
          <w:p w:rsidR="002160A7" w:rsidRDefault="00E4393F">
            <w:pPr>
              <w:widowControl w:val="0"/>
              <w:jc w:val="center"/>
              <w:rPr>
                <w:rFonts w:ascii="Times New Roman" w:hAnsi="Times New Roman" w:cs="Times New Roman"/>
              </w:rPr>
            </w:pPr>
            <w:r>
              <w:rPr>
                <w:rFonts w:ascii="Times New Roman" w:hAnsi="Times New Roman" w:cs="Times New Roman"/>
              </w:rPr>
              <w:t>Сельские поселения</w:t>
            </w:r>
          </w:p>
        </w:tc>
        <w:tc>
          <w:tcPr>
            <w:tcW w:w="1258" w:type="dxa"/>
          </w:tcPr>
          <w:p w:rsidR="002160A7" w:rsidRDefault="00E4393F">
            <w:pPr>
              <w:jc w:val="center"/>
              <w:rPr>
                <w:rFonts w:ascii="Times New Roman" w:hAnsi="Times New Roman" w:cs="Times New Roman"/>
              </w:rPr>
            </w:pPr>
            <w:r>
              <w:rPr>
                <w:rFonts w:ascii="Times New Roman" w:hAnsi="Times New Roman" w:cs="Times New Roman"/>
              </w:rPr>
              <w:t>Городские округа с внутри-городским делением</w:t>
            </w:r>
          </w:p>
        </w:tc>
        <w:tc>
          <w:tcPr>
            <w:tcW w:w="1117" w:type="dxa"/>
          </w:tcPr>
          <w:p w:rsidR="002160A7" w:rsidRDefault="00E4393F">
            <w:pPr>
              <w:jc w:val="center"/>
              <w:rPr>
                <w:rFonts w:ascii="Times New Roman" w:hAnsi="Times New Roman" w:cs="Times New Roman"/>
              </w:rPr>
            </w:pPr>
            <w:r>
              <w:rPr>
                <w:rFonts w:ascii="Times New Roman" w:hAnsi="Times New Roman" w:cs="Times New Roman"/>
              </w:rPr>
              <w:t>Внутригородские районы</w:t>
            </w:r>
          </w:p>
        </w:tc>
        <w:tc>
          <w:tcPr>
            <w:tcW w:w="2094" w:type="dxa"/>
          </w:tcPr>
          <w:p w:rsidR="002160A7" w:rsidRDefault="00E4393F">
            <w:pPr>
              <w:jc w:val="center"/>
              <w:rPr>
                <w:rFonts w:ascii="Times New Roman" w:hAnsi="Times New Roman" w:cs="Times New Roman"/>
              </w:rPr>
            </w:pPr>
            <w:r>
              <w:rPr>
                <w:rFonts w:ascii="Times New Roman" w:hAnsi="Times New Roman" w:cs="Times New Roman"/>
              </w:rPr>
              <w:t>Внутригородские муниципальные образования городов федерального значения</w:t>
            </w:r>
          </w:p>
        </w:tc>
        <w:tc>
          <w:tcPr>
            <w:tcW w:w="1954" w:type="dxa"/>
          </w:tcPr>
          <w:p w:rsidR="002160A7" w:rsidRDefault="00E4393F">
            <w:pPr>
              <w:jc w:val="center"/>
              <w:rPr>
                <w:rFonts w:ascii="Times New Roman" w:hAnsi="Times New Roman" w:cs="Times New Roman"/>
              </w:rPr>
            </w:pPr>
            <w:r>
              <w:rPr>
                <w:rFonts w:ascii="Times New Roman" w:hAnsi="Times New Roman" w:cs="Times New Roman"/>
              </w:rPr>
              <w:t>Муниципальные округа</w:t>
            </w:r>
          </w:p>
        </w:tc>
      </w:tr>
      <w:tr w:rsidR="002160A7" w:rsidTr="00E12120">
        <w:trPr>
          <w:tblHeader/>
        </w:trPr>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1</w:t>
            </w:r>
          </w:p>
        </w:tc>
        <w:tc>
          <w:tcPr>
            <w:tcW w:w="3624" w:type="dxa"/>
          </w:tcPr>
          <w:p w:rsidR="002160A7" w:rsidRDefault="00E4393F">
            <w:pPr>
              <w:widowControl w:val="0"/>
              <w:jc w:val="center"/>
              <w:rPr>
                <w:rFonts w:ascii="Times New Roman" w:hAnsi="Times New Roman" w:cs="Times New Roman"/>
              </w:rPr>
            </w:pPr>
            <w:r>
              <w:rPr>
                <w:rFonts w:ascii="Times New Roman" w:hAnsi="Times New Roman" w:cs="Times New Roman"/>
              </w:rPr>
              <w:t>2</w:t>
            </w:r>
          </w:p>
        </w:tc>
        <w:tc>
          <w:tcPr>
            <w:tcW w:w="1121" w:type="dxa"/>
          </w:tcPr>
          <w:p w:rsidR="002160A7" w:rsidRDefault="00E4393F">
            <w:pPr>
              <w:widowControl w:val="0"/>
              <w:jc w:val="center"/>
              <w:rPr>
                <w:rFonts w:ascii="Times New Roman" w:hAnsi="Times New Roman" w:cs="Times New Roman"/>
              </w:rPr>
            </w:pPr>
            <w:r>
              <w:rPr>
                <w:rFonts w:ascii="Times New Roman" w:hAnsi="Times New Roman" w:cs="Times New Roman"/>
              </w:rPr>
              <w:t>3</w:t>
            </w:r>
          </w:p>
        </w:tc>
        <w:tc>
          <w:tcPr>
            <w:tcW w:w="978" w:type="dxa"/>
          </w:tcPr>
          <w:p w:rsidR="002160A7" w:rsidRDefault="00E4393F">
            <w:pPr>
              <w:widowControl w:val="0"/>
              <w:jc w:val="center"/>
              <w:rPr>
                <w:rFonts w:ascii="Times New Roman" w:hAnsi="Times New Roman" w:cs="Times New Roman"/>
              </w:rPr>
            </w:pPr>
            <w:r>
              <w:rPr>
                <w:rFonts w:ascii="Times New Roman" w:hAnsi="Times New Roman" w:cs="Times New Roman"/>
              </w:rPr>
              <w:t>4</w:t>
            </w:r>
          </w:p>
        </w:tc>
        <w:tc>
          <w:tcPr>
            <w:tcW w:w="1311" w:type="dxa"/>
          </w:tcPr>
          <w:p w:rsidR="002160A7" w:rsidRDefault="00E4393F">
            <w:pPr>
              <w:widowControl w:val="0"/>
              <w:jc w:val="center"/>
              <w:rPr>
                <w:rFonts w:ascii="Times New Roman" w:hAnsi="Times New Roman" w:cs="Times New Roman"/>
              </w:rPr>
            </w:pPr>
            <w:r>
              <w:rPr>
                <w:rFonts w:ascii="Times New Roman" w:hAnsi="Times New Roman" w:cs="Times New Roman"/>
              </w:rPr>
              <w:t>5</w:t>
            </w:r>
          </w:p>
        </w:tc>
        <w:tc>
          <w:tcPr>
            <w:tcW w:w="1202" w:type="dxa"/>
          </w:tcPr>
          <w:p w:rsidR="002160A7" w:rsidRDefault="00E4393F">
            <w:pPr>
              <w:widowControl w:val="0"/>
              <w:jc w:val="center"/>
              <w:rPr>
                <w:rFonts w:ascii="Times New Roman" w:hAnsi="Times New Roman" w:cs="Times New Roman"/>
              </w:rPr>
            </w:pPr>
            <w:r>
              <w:rPr>
                <w:rFonts w:ascii="Times New Roman" w:hAnsi="Times New Roman" w:cs="Times New Roman"/>
              </w:rPr>
              <w:t>6</w:t>
            </w:r>
          </w:p>
        </w:tc>
        <w:tc>
          <w:tcPr>
            <w:tcW w:w="1258" w:type="dxa"/>
          </w:tcPr>
          <w:p w:rsidR="002160A7" w:rsidRDefault="00E4393F">
            <w:pPr>
              <w:widowControl w:val="0"/>
              <w:jc w:val="center"/>
              <w:rPr>
                <w:rFonts w:ascii="Times New Roman" w:hAnsi="Times New Roman" w:cs="Times New Roman"/>
              </w:rPr>
            </w:pPr>
            <w:r>
              <w:rPr>
                <w:rFonts w:ascii="Times New Roman" w:hAnsi="Times New Roman" w:cs="Times New Roman"/>
              </w:rPr>
              <w:t>7</w:t>
            </w:r>
          </w:p>
        </w:tc>
        <w:tc>
          <w:tcPr>
            <w:tcW w:w="1117" w:type="dxa"/>
          </w:tcPr>
          <w:p w:rsidR="002160A7" w:rsidRDefault="00E4393F">
            <w:pPr>
              <w:widowControl w:val="0"/>
              <w:jc w:val="center"/>
              <w:rPr>
                <w:rFonts w:ascii="Times New Roman" w:hAnsi="Times New Roman" w:cs="Times New Roman"/>
              </w:rPr>
            </w:pPr>
            <w:r>
              <w:rPr>
                <w:rFonts w:ascii="Times New Roman" w:hAnsi="Times New Roman" w:cs="Times New Roman"/>
              </w:rPr>
              <w:t>8</w:t>
            </w:r>
          </w:p>
        </w:tc>
        <w:tc>
          <w:tcPr>
            <w:tcW w:w="2094" w:type="dxa"/>
          </w:tcPr>
          <w:p w:rsidR="002160A7" w:rsidRDefault="00E4393F">
            <w:pPr>
              <w:widowControl w:val="0"/>
              <w:jc w:val="center"/>
              <w:rPr>
                <w:rFonts w:ascii="Times New Roman" w:hAnsi="Times New Roman" w:cs="Times New Roman"/>
              </w:rPr>
            </w:pPr>
            <w:r>
              <w:rPr>
                <w:rFonts w:ascii="Times New Roman" w:hAnsi="Times New Roman" w:cs="Times New Roman"/>
              </w:rPr>
              <w:t>9</w:t>
            </w:r>
          </w:p>
        </w:tc>
        <w:tc>
          <w:tcPr>
            <w:tcW w:w="1954" w:type="dxa"/>
          </w:tcPr>
          <w:p w:rsidR="002160A7" w:rsidRDefault="00E4393F">
            <w:pPr>
              <w:widowControl w:val="0"/>
              <w:jc w:val="center"/>
              <w:rPr>
                <w:rFonts w:ascii="Times New Roman" w:hAnsi="Times New Roman" w:cs="Times New Roman"/>
              </w:rPr>
            </w:pPr>
            <w:r>
              <w:rPr>
                <w:rFonts w:ascii="Times New Roman" w:hAnsi="Times New Roman" w:cs="Times New Roman"/>
              </w:rPr>
              <w:t>10</w:t>
            </w: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1</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Местные налоги</w:t>
            </w:r>
          </w:p>
        </w:tc>
        <w:tc>
          <w:tcPr>
            <w:tcW w:w="1121"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978"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311"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202"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258"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117"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2094"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954"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1.1</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Земельный налог</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Borders>
              <w:bottom w:val="none" w:sz="4" w:space="0" w:color="000000"/>
            </w:tcBorders>
          </w:tcPr>
          <w:p w:rsidR="002160A7" w:rsidRDefault="00E4393F">
            <w:pPr>
              <w:widowControl w:val="0"/>
              <w:jc w:val="center"/>
              <w:rPr>
                <w:rFonts w:ascii="Times New Roman" w:hAnsi="Times New Roman" w:cs="Times New Roman"/>
              </w:rPr>
            </w:pPr>
            <w:r>
              <w:rPr>
                <w:rFonts w:ascii="Times New Roman" w:hAnsi="Times New Roman" w:cs="Times New Roman"/>
              </w:rPr>
              <w:t>1.1.1</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муниципальных образований, в которых в отношении видов земельных участков, указанных в </w:t>
            </w:r>
            <w:proofErr w:type="spellStart"/>
            <w:r>
              <w:rPr>
                <w:rFonts w:ascii="Times New Roman" w:hAnsi="Times New Roman" w:cs="Times New Roman"/>
              </w:rPr>
              <w:t>пп</w:t>
            </w:r>
            <w:proofErr w:type="spellEnd"/>
            <w:r>
              <w:rPr>
                <w:rFonts w:ascii="Times New Roman" w:hAnsi="Times New Roman" w:cs="Times New Roman"/>
              </w:rPr>
              <w:t xml:space="preserve">. 1 п. 1 ст. 394 НК РФ, устанавливается: </w:t>
            </w:r>
          </w:p>
          <w:p w:rsidR="002160A7" w:rsidRDefault="00E4393F">
            <w:pPr>
              <w:widowControl w:val="0"/>
              <w:rPr>
                <w:rFonts w:ascii="Times New Roman" w:hAnsi="Times New Roman" w:cs="Times New Roman"/>
              </w:rPr>
            </w:pPr>
            <w:r>
              <w:rPr>
                <w:rFonts w:ascii="Times New Roman" w:hAnsi="Times New Roman" w:cs="Times New Roman"/>
              </w:rPr>
              <w:t>– налоговая ставка 0,3%;</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Borders>
              <w:top w:val="none" w:sz="4" w:space="0" w:color="000000"/>
              <w:bottom w:val="single" w:sz="4" w:space="0" w:color="auto"/>
            </w:tcBorders>
          </w:tcPr>
          <w:p w:rsidR="002160A7" w:rsidRDefault="002160A7">
            <w:pPr>
              <w:widowControl w:val="0"/>
              <w:jc w:val="center"/>
              <w:rPr>
                <w:rFonts w:ascii="Times New Roman" w:hAnsi="Times New Roman" w:cs="Times New Roman"/>
              </w:rPr>
            </w:pP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 налоговая ставка менее 0,3%;</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Borders>
              <w:bottom w:val="none" w:sz="4" w:space="0" w:color="000000"/>
            </w:tcBorders>
          </w:tcPr>
          <w:p w:rsidR="002160A7" w:rsidRDefault="00E4393F">
            <w:pPr>
              <w:widowControl w:val="0"/>
              <w:jc w:val="center"/>
              <w:rPr>
                <w:rFonts w:ascii="Times New Roman" w:hAnsi="Times New Roman" w:cs="Times New Roman"/>
              </w:rPr>
            </w:pPr>
            <w:r>
              <w:rPr>
                <w:rFonts w:ascii="Times New Roman" w:hAnsi="Times New Roman" w:cs="Times New Roman"/>
              </w:rPr>
              <w:t>1.1.2</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муниципальных образований, в которых в отношении видов земельных участков, указанных в </w:t>
            </w:r>
            <w:proofErr w:type="spellStart"/>
            <w:r>
              <w:rPr>
                <w:rFonts w:ascii="Times New Roman" w:hAnsi="Times New Roman" w:cs="Times New Roman"/>
              </w:rPr>
              <w:t>пп</w:t>
            </w:r>
            <w:proofErr w:type="spellEnd"/>
            <w:r>
              <w:rPr>
                <w:rFonts w:ascii="Times New Roman" w:hAnsi="Times New Roman" w:cs="Times New Roman"/>
              </w:rPr>
              <w:t xml:space="preserve">. 2 п. 1 ст. 394 НК РФ, устанавливается: </w:t>
            </w:r>
          </w:p>
          <w:p w:rsidR="002160A7" w:rsidRDefault="00E4393F">
            <w:pPr>
              <w:widowControl w:val="0"/>
              <w:rPr>
                <w:rFonts w:ascii="Times New Roman" w:hAnsi="Times New Roman" w:cs="Times New Roman"/>
              </w:rPr>
            </w:pPr>
            <w:r>
              <w:rPr>
                <w:rFonts w:ascii="Times New Roman" w:hAnsi="Times New Roman" w:cs="Times New Roman"/>
              </w:rPr>
              <w:t>– налоговая ставка 1,5%;</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Borders>
              <w:top w:val="none" w:sz="4" w:space="0" w:color="000000"/>
            </w:tcBorders>
          </w:tcPr>
          <w:p w:rsidR="002160A7" w:rsidRDefault="002160A7">
            <w:pPr>
              <w:widowControl w:val="0"/>
              <w:jc w:val="center"/>
              <w:rPr>
                <w:rFonts w:ascii="Times New Roman" w:hAnsi="Times New Roman" w:cs="Times New Roman"/>
              </w:rPr>
            </w:pP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 налоговая ставка менее 1,5%.</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1.1.3</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Количество муниципальных образований, в которых нормативными правовыми актами представительных органов местного самоуправления установлены налоговые льготы по земельному налогу (п. 2 ст. 387 НК РФ)</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1.1.4</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муниципальных образований, в которых представительными органами </w:t>
            </w:r>
            <w:r>
              <w:rPr>
                <w:rFonts w:ascii="Times New Roman" w:hAnsi="Times New Roman" w:cs="Times New Roman"/>
              </w:rPr>
              <w:lastRenderedPageBreak/>
              <w:t>местного самоуправления  в соответствии с п. 2 ст. 394 НК РФ установлены дифференцированные налоговые ставки по земельному налогу</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Borders>
              <w:bottom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1.1.5</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Количество муниципальных образований, в которых налоговые ставки по земельному налогу не определены нормативными правовыми актами представительных органов местного самоуправления (законами городов федерального значения) (п. 3 ст. 394 НКРФ)</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1.2</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Налог на имущество физических лиц</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1.2.1</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Установление налога на имущество физических лиц</w:t>
            </w:r>
          </w:p>
        </w:tc>
        <w:tc>
          <w:tcPr>
            <w:tcW w:w="1121" w:type="dxa"/>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978" w:type="dxa"/>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311" w:type="dxa"/>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202" w:type="dxa"/>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258" w:type="dxa"/>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117" w:type="dxa"/>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2094" w:type="dxa"/>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954" w:type="dxa"/>
          </w:tcPr>
          <w:p w:rsidR="002160A7" w:rsidRDefault="002160A7">
            <w:pPr>
              <w:widowControl w:val="0"/>
              <w:jc w:val="center"/>
              <w:rPr>
                <w:rFonts w:ascii="Times New Roman" w:hAnsi="Times New Roman" w:cs="Times New Roman"/>
              </w:rPr>
            </w:pPr>
          </w:p>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1.2.1.1</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муниципальных </w:t>
            </w:r>
            <w:r w:rsidR="00743F9F">
              <w:rPr>
                <w:rFonts w:ascii="Times New Roman" w:hAnsi="Times New Roman" w:cs="Times New Roman"/>
              </w:rPr>
              <w:t>образований, в</w:t>
            </w:r>
            <w:r>
              <w:rPr>
                <w:rFonts w:ascii="Times New Roman" w:hAnsi="Times New Roman" w:cs="Times New Roman"/>
              </w:rPr>
              <w:t xml:space="preserve"> которых в отношении объектов налогообложения по налогу на имущество физических лиц, указанных в </w:t>
            </w:r>
            <w:proofErr w:type="spellStart"/>
            <w:r>
              <w:rPr>
                <w:rFonts w:ascii="Times New Roman" w:hAnsi="Times New Roman" w:cs="Times New Roman"/>
              </w:rPr>
              <w:t>пп</w:t>
            </w:r>
            <w:proofErr w:type="spellEnd"/>
            <w:r>
              <w:rPr>
                <w:rFonts w:ascii="Times New Roman" w:hAnsi="Times New Roman" w:cs="Times New Roman"/>
              </w:rPr>
              <w:t xml:space="preserve">. 1 п. 2 ст. 406 НК РФ, устанавливается (с учетом п. 3 ст. 406 НКРФ): </w:t>
            </w:r>
          </w:p>
          <w:p w:rsidR="002160A7" w:rsidRDefault="00E4393F">
            <w:pPr>
              <w:widowControl w:val="0"/>
              <w:rPr>
                <w:rFonts w:ascii="Times New Roman" w:hAnsi="Times New Roman" w:cs="Times New Roman"/>
              </w:rPr>
            </w:pPr>
            <w:r>
              <w:rPr>
                <w:rFonts w:ascii="Times New Roman" w:hAnsi="Times New Roman" w:cs="Times New Roman"/>
              </w:rPr>
              <w:t>– налоговая ставка менее  0,1%;</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2160A7">
            <w:pPr>
              <w:widowControl w:val="0"/>
              <w:jc w:val="center"/>
              <w:rPr>
                <w:rFonts w:ascii="Times New Roman" w:hAnsi="Times New Roman" w:cs="Times New Roman"/>
              </w:rPr>
            </w:pPr>
          </w:p>
        </w:tc>
        <w:tc>
          <w:tcPr>
            <w:tcW w:w="3624" w:type="dxa"/>
          </w:tcPr>
          <w:p w:rsidR="002160A7" w:rsidRDefault="00E4393F">
            <w:pPr>
              <w:jc w:val="both"/>
              <w:rPr>
                <w:rFonts w:ascii="Times New Roman" w:hAnsi="Times New Roman" w:cs="Times New Roman"/>
              </w:rPr>
            </w:pPr>
            <w:r>
              <w:rPr>
                <w:rFonts w:ascii="Times New Roman" w:hAnsi="Times New Roman" w:cs="Times New Roman"/>
              </w:rPr>
              <w:t>– налоговая ставка 0,1%;</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2160A7">
            <w:pPr>
              <w:widowControl w:val="0"/>
              <w:jc w:val="center"/>
              <w:rPr>
                <w:rFonts w:ascii="Times New Roman" w:hAnsi="Times New Roman" w:cs="Times New Roman"/>
              </w:rPr>
            </w:pPr>
          </w:p>
        </w:tc>
        <w:tc>
          <w:tcPr>
            <w:tcW w:w="3624" w:type="dxa"/>
          </w:tcPr>
          <w:p w:rsidR="002160A7" w:rsidRDefault="00E4393F">
            <w:pPr>
              <w:jc w:val="both"/>
              <w:rPr>
                <w:rFonts w:ascii="Times New Roman" w:hAnsi="Times New Roman" w:cs="Times New Roman"/>
              </w:rPr>
            </w:pPr>
            <w:r>
              <w:rPr>
                <w:rFonts w:ascii="Times New Roman" w:hAnsi="Times New Roman" w:cs="Times New Roman"/>
              </w:rPr>
              <w:t>– налоговая ставка от 0,1% до 0,3%;</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2160A7">
            <w:pPr>
              <w:widowControl w:val="0"/>
              <w:jc w:val="center"/>
              <w:rPr>
                <w:rFonts w:ascii="Times New Roman" w:hAnsi="Times New Roman" w:cs="Times New Roman"/>
              </w:rPr>
            </w:pPr>
          </w:p>
        </w:tc>
        <w:tc>
          <w:tcPr>
            <w:tcW w:w="3624" w:type="dxa"/>
          </w:tcPr>
          <w:p w:rsidR="002160A7" w:rsidRDefault="00E4393F">
            <w:pPr>
              <w:jc w:val="both"/>
              <w:rPr>
                <w:rFonts w:ascii="Times New Roman" w:hAnsi="Times New Roman" w:cs="Times New Roman"/>
              </w:rPr>
            </w:pPr>
            <w:r>
              <w:rPr>
                <w:rFonts w:ascii="Times New Roman" w:hAnsi="Times New Roman" w:cs="Times New Roman"/>
              </w:rPr>
              <w:t>– налоговая ставка 0,3%.</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1.2.1.2</w:t>
            </w:r>
          </w:p>
        </w:tc>
        <w:tc>
          <w:tcPr>
            <w:tcW w:w="3624" w:type="dxa"/>
          </w:tcPr>
          <w:p w:rsidR="002160A7" w:rsidRDefault="00E4393F">
            <w:pPr>
              <w:rPr>
                <w:rFonts w:ascii="Times New Roman" w:hAnsi="Times New Roman" w:cs="Times New Roman"/>
              </w:rPr>
            </w:pPr>
            <w:r>
              <w:rPr>
                <w:rFonts w:ascii="Times New Roman" w:hAnsi="Times New Roman" w:cs="Times New Roman"/>
              </w:rPr>
              <w:t xml:space="preserve">Количество муниципальных </w:t>
            </w:r>
            <w:r w:rsidR="00CE5A62">
              <w:rPr>
                <w:rFonts w:ascii="Times New Roman" w:hAnsi="Times New Roman" w:cs="Times New Roman"/>
              </w:rPr>
              <w:t>образований, в</w:t>
            </w:r>
            <w:r>
              <w:rPr>
                <w:rFonts w:ascii="Times New Roman" w:hAnsi="Times New Roman" w:cs="Times New Roman"/>
              </w:rPr>
              <w:t xml:space="preserve"> которых в отношении объектов налогообложения по налогу на имущество физических </w:t>
            </w:r>
            <w:r>
              <w:rPr>
                <w:rFonts w:ascii="Times New Roman" w:hAnsi="Times New Roman" w:cs="Times New Roman"/>
              </w:rPr>
              <w:lastRenderedPageBreak/>
              <w:t xml:space="preserve">лиц, указанных в </w:t>
            </w:r>
            <w:proofErr w:type="spellStart"/>
            <w:r>
              <w:rPr>
                <w:rFonts w:ascii="Times New Roman" w:hAnsi="Times New Roman" w:cs="Times New Roman"/>
              </w:rPr>
              <w:t>пп</w:t>
            </w:r>
            <w:proofErr w:type="spellEnd"/>
            <w:r>
              <w:rPr>
                <w:rFonts w:ascii="Times New Roman" w:hAnsi="Times New Roman" w:cs="Times New Roman"/>
              </w:rPr>
              <w:t>. 2 п. 2 ст. 406 НК РФ, устанавливается:</w:t>
            </w:r>
          </w:p>
          <w:p w:rsidR="002160A7" w:rsidRDefault="00E4393F">
            <w:pPr>
              <w:jc w:val="both"/>
              <w:rPr>
                <w:rFonts w:ascii="Times New Roman" w:hAnsi="Times New Roman" w:cs="Times New Roman"/>
              </w:rPr>
            </w:pPr>
            <w:r>
              <w:rPr>
                <w:rFonts w:ascii="Times New Roman" w:hAnsi="Times New Roman" w:cs="Times New Roman"/>
              </w:rPr>
              <w:t>– налоговая ставка менее  2%;</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2160A7">
            <w:pPr>
              <w:widowControl w:val="0"/>
              <w:jc w:val="center"/>
              <w:rPr>
                <w:rFonts w:ascii="Times New Roman" w:hAnsi="Times New Roman" w:cs="Times New Roman"/>
              </w:rPr>
            </w:pP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 налоговая ставка 2%;</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1.2.1.3</w:t>
            </w:r>
          </w:p>
        </w:tc>
        <w:tc>
          <w:tcPr>
            <w:tcW w:w="3624" w:type="dxa"/>
          </w:tcPr>
          <w:p w:rsidR="002160A7" w:rsidRDefault="00E4393F">
            <w:pPr>
              <w:rPr>
                <w:rFonts w:ascii="Times New Roman" w:hAnsi="Times New Roman" w:cs="Times New Roman"/>
              </w:rPr>
            </w:pPr>
            <w:r>
              <w:rPr>
                <w:rFonts w:ascii="Times New Roman" w:hAnsi="Times New Roman" w:cs="Times New Roman"/>
              </w:rPr>
              <w:t xml:space="preserve">Количество муниципальных образований, в которых в отношении объектов налогообложения по налогу на имущество физических лиц, указанных в </w:t>
            </w:r>
            <w:proofErr w:type="spellStart"/>
            <w:r>
              <w:rPr>
                <w:rFonts w:ascii="Times New Roman" w:hAnsi="Times New Roman" w:cs="Times New Roman"/>
              </w:rPr>
              <w:t>пп</w:t>
            </w:r>
            <w:proofErr w:type="spellEnd"/>
            <w:r>
              <w:rPr>
                <w:rFonts w:ascii="Times New Roman" w:hAnsi="Times New Roman" w:cs="Times New Roman"/>
              </w:rPr>
              <w:t>. 3 п. 2 ст. 406 НК РФ, устанавливается:</w:t>
            </w:r>
          </w:p>
          <w:p w:rsidR="002160A7" w:rsidRDefault="00E4393F">
            <w:pPr>
              <w:jc w:val="both"/>
              <w:rPr>
                <w:rFonts w:ascii="Times New Roman" w:hAnsi="Times New Roman" w:cs="Times New Roman"/>
              </w:rPr>
            </w:pPr>
            <w:r>
              <w:rPr>
                <w:rFonts w:ascii="Times New Roman" w:hAnsi="Times New Roman" w:cs="Times New Roman"/>
              </w:rPr>
              <w:t>– налоговая ставка менее  0,5%;</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2160A7">
            <w:pPr>
              <w:widowControl w:val="0"/>
              <w:jc w:val="center"/>
              <w:rPr>
                <w:rFonts w:ascii="Times New Roman" w:hAnsi="Times New Roman" w:cs="Times New Roman"/>
              </w:rPr>
            </w:pP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 налоговая ставка 0,5%;</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1.2.2</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муниципальных образований, в которых нормативными правовыми актами представительных органов местного самоуправления  в соответствии с           п. 2 ст. 399 НК РФ установлены налоговые льготы по налогу на имущество физических лиц </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1.2.3</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Количество муниципальных образований, в которых представительным органом местного самоуправления в соответствии с п. 5 ст. 406 НК РФ установлены дифференцированные налоговые ставки по налогу на имущество физических лиц</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1.2.4</w:t>
            </w:r>
          </w:p>
        </w:tc>
        <w:tc>
          <w:tcPr>
            <w:tcW w:w="3624" w:type="dxa"/>
          </w:tcPr>
          <w:p w:rsidR="002160A7" w:rsidRDefault="00E4393F">
            <w:pPr>
              <w:rPr>
                <w:rFonts w:ascii="Times New Roman" w:hAnsi="Times New Roman" w:cs="Times New Roman"/>
              </w:rPr>
            </w:pPr>
            <w:r>
              <w:rPr>
                <w:rFonts w:ascii="Times New Roman" w:hAnsi="Times New Roman" w:cs="Times New Roman"/>
              </w:rPr>
              <w:t xml:space="preserve">Количество муниципальных образований, в которых налоговые ставки по налогу на имущество физических лиц не определены </w:t>
            </w:r>
            <w:r>
              <w:rPr>
                <w:rFonts w:ascii="Times New Roman" w:hAnsi="Times New Roman" w:cs="Times New Roman"/>
              </w:rPr>
              <w:lastRenderedPageBreak/>
              <w:t>нормативными правовыми актами представительных органов местного самоуправления (законами городов федерального значения) (п. 6 ст. 406 НК РФ)</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9D440A" w:rsidTr="00E12120">
        <w:tc>
          <w:tcPr>
            <w:tcW w:w="893" w:type="dxa"/>
          </w:tcPr>
          <w:p w:rsidR="009D440A" w:rsidRDefault="009D440A">
            <w:pPr>
              <w:widowControl w:val="0"/>
              <w:jc w:val="center"/>
              <w:rPr>
                <w:rFonts w:ascii="Times New Roman" w:hAnsi="Times New Roman" w:cs="Times New Roman"/>
              </w:rPr>
            </w:pPr>
            <w:r>
              <w:rPr>
                <w:rFonts w:ascii="Times New Roman" w:hAnsi="Times New Roman" w:cs="Times New Roman"/>
              </w:rPr>
              <w:t>1.3</w:t>
            </w:r>
          </w:p>
        </w:tc>
        <w:tc>
          <w:tcPr>
            <w:tcW w:w="3624" w:type="dxa"/>
          </w:tcPr>
          <w:p w:rsidR="009D440A" w:rsidRDefault="009D440A">
            <w:pPr>
              <w:rPr>
                <w:rFonts w:ascii="Times New Roman" w:hAnsi="Times New Roman" w:cs="Times New Roman"/>
              </w:rPr>
            </w:pPr>
            <w:r>
              <w:rPr>
                <w:rFonts w:ascii="Times New Roman" w:hAnsi="Times New Roman" w:cs="Times New Roman"/>
              </w:rPr>
              <w:t>Туристический налог</w:t>
            </w:r>
          </w:p>
        </w:tc>
        <w:tc>
          <w:tcPr>
            <w:tcW w:w="1121" w:type="dxa"/>
          </w:tcPr>
          <w:p w:rsidR="009D440A" w:rsidRDefault="009D440A">
            <w:pPr>
              <w:widowControl w:val="0"/>
              <w:jc w:val="center"/>
              <w:rPr>
                <w:rFonts w:ascii="Times New Roman" w:hAnsi="Times New Roman" w:cs="Times New Roman"/>
              </w:rPr>
            </w:pPr>
          </w:p>
        </w:tc>
        <w:tc>
          <w:tcPr>
            <w:tcW w:w="978" w:type="dxa"/>
          </w:tcPr>
          <w:p w:rsidR="009D440A" w:rsidRDefault="009D440A">
            <w:pPr>
              <w:widowControl w:val="0"/>
              <w:jc w:val="center"/>
              <w:rPr>
                <w:rFonts w:ascii="Times New Roman" w:hAnsi="Times New Roman" w:cs="Times New Roman"/>
              </w:rPr>
            </w:pPr>
          </w:p>
        </w:tc>
        <w:tc>
          <w:tcPr>
            <w:tcW w:w="1311" w:type="dxa"/>
          </w:tcPr>
          <w:p w:rsidR="009D440A" w:rsidRDefault="009D440A">
            <w:pPr>
              <w:widowControl w:val="0"/>
              <w:jc w:val="center"/>
              <w:rPr>
                <w:rFonts w:ascii="Times New Roman" w:hAnsi="Times New Roman" w:cs="Times New Roman"/>
              </w:rPr>
            </w:pPr>
          </w:p>
        </w:tc>
        <w:tc>
          <w:tcPr>
            <w:tcW w:w="1202" w:type="dxa"/>
          </w:tcPr>
          <w:p w:rsidR="009D440A" w:rsidRDefault="009D440A">
            <w:pPr>
              <w:widowControl w:val="0"/>
              <w:jc w:val="center"/>
              <w:rPr>
                <w:rFonts w:ascii="Times New Roman" w:hAnsi="Times New Roman" w:cs="Times New Roman"/>
              </w:rPr>
            </w:pPr>
          </w:p>
        </w:tc>
        <w:tc>
          <w:tcPr>
            <w:tcW w:w="1258" w:type="dxa"/>
          </w:tcPr>
          <w:p w:rsidR="009D440A" w:rsidRDefault="009D440A">
            <w:pPr>
              <w:widowControl w:val="0"/>
              <w:jc w:val="center"/>
              <w:rPr>
                <w:rFonts w:ascii="Times New Roman" w:hAnsi="Times New Roman" w:cs="Times New Roman"/>
              </w:rPr>
            </w:pPr>
          </w:p>
        </w:tc>
        <w:tc>
          <w:tcPr>
            <w:tcW w:w="1117" w:type="dxa"/>
          </w:tcPr>
          <w:p w:rsidR="009D440A" w:rsidRDefault="009D440A">
            <w:pPr>
              <w:widowControl w:val="0"/>
              <w:jc w:val="center"/>
              <w:rPr>
                <w:rFonts w:ascii="Times New Roman" w:hAnsi="Times New Roman" w:cs="Times New Roman"/>
              </w:rPr>
            </w:pPr>
          </w:p>
        </w:tc>
        <w:tc>
          <w:tcPr>
            <w:tcW w:w="2094" w:type="dxa"/>
          </w:tcPr>
          <w:p w:rsidR="009D440A" w:rsidRDefault="009D440A">
            <w:pPr>
              <w:widowControl w:val="0"/>
              <w:jc w:val="center"/>
              <w:rPr>
                <w:rFonts w:ascii="Times New Roman" w:hAnsi="Times New Roman" w:cs="Times New Roman"/>
              </w:rPr>
            </w:pPr>
          </w:p>
        </w:tc>
        <w:tc>
          <w:tcPr>
            <w:tcW w:w="1954" w:type="dxa"/>
          </w:tcPr>
          <w:p w:rsidR="009D440A" w:rsidRDefault="009D440A">
            <w:pPr>
              <w:widowControl w:val="0"/>
              <w:jc w:val="center"/>
              <w:rPr>
                <w:rFonts w:ascii="Times New Roman" w:hAnsi="Times New Roman" w:cs="Times New Roman"/>
              </w:rPr>
            </w:pPr>
          </w:p>
        </w:tc>
      </w:tr>
      <w:tr w:rsidR="002160A7" w:rsidTr="00E12120">
        <w:tc>
          <w:tcPr>
            <w:tcW w:w="893" w:type="dxa"/>
          </w:tcPr>
          <w:p w:rsidR="002160A7" w:rsidRDefault="00E4393F">
            <w:pPr>
              <w:keepNext/>
              <w:widowControl w:val="0"/>
              <w:jc w:val="center"/>
              <w:rPr>
                <w:rFonts w:ascii="Times New Roman" w:hAnsi="Times New Roman" w:cs="Times New Roman"/>
              </w:rPr>
            </w:pPr>
            <w:r>
              <w:rPr>
                <w:rFonts w:ascii="Times New Roman" w:hAnsi="Times New Roman" w:cs="Times New Roman"/>
              </w:rPr>
              <w:t>2.</w:t>
            </w:r>
          </w:p>
        </w:tc>
        <w:tc>
          <w:tcPr>
            <w:tcW w:w="3624" w:type="dxa"/>
          </w:tcPr>
          <w:p w:rsidR="002160A7" w:rsidRDefault="003823BC" w:rsidP="004C11B5">
            <w:pPr>
              <w:jc w:val="both"/>
              <w:rPr>
                <w:rFonts w:ascii="Times New Roman" w:hAnsi="Times New Roman" w:cs="Times New Roman"/>
              </w:rPr>
            </w:pPr>
            <w:r>
              <w:rPr>
                <w:rFonts w:ascii="Times New Roman" w:hAnsi="Times New Roman" w:cs="Times New Roman"/>
              </w:rPr>
              <w:t>Объем налоговых расходов местных бюджетов</w:t>
            </w:r>
            <w:r w:rsidDel="003823BC">
              <w:rPr>
                <w:rFonts w:ascii="Times New Roman" w:hAnsi="Times New Roman" w:cs="Times New Roman"/>
              </w:rPr>
              <w:t xml:space="preserve"> </w:t>
            </w:r>
            <w:r w:rsidR="00E4393F">
              <w:rPr>
                <w:rFonts w:ascii="Times New Roman" w:hAnsi="Times New Roman" w:cs="Times New Roman"/>
              </w:rPr>
              <w:t xml:space="preserve">(п. 2 ст. 174.3 БК РФ), в </w:t>
            </w:r>
            <w:proofErr w:type="spellStart"/>
            <w:r w:rsidR="00E4393F">
              <w:rPr>
                <w:rFonts w:ascii="Times New Roman" w:hAnsi="Times New Roman" w:cs="Times New Roman"/>
              </w:rPr>
              <w:t>т.ч</w:t>
            </w:r>
            <w:proofErr w:type="spellEnd"/>
            <w:r w:rsidR="00E4393F">
              <w:rPr>
                <w:rFonts w:ascii="Times New Roman" w:hAnsi="Times New Roman" w:cs="Times New Roman"/>
              </w:rPr>
              <w:t>.:</w:t>
            </w:r>
          </w:p>
        </w:tc>
        <w:tc>
          <w:tcPr>
            <w:tcW w:w="1121" w:type="dxa"/>
            <w:vAlign w:val="center"/>
          </w:tcPr>
          <w:p w:rsidR="002160A7" w:rsidRDefault="002160A7">
            <w:pPr>
              <w:keepNext/>
              <w:widowControl w:val="0"/>
              <w:jc w:val="center"/>
              <w:rPr>
                <w:rFonts w:ascii="Times New Roman" w:hAnsi="Times New Roman" w:cs="Times New Roman"/>
              </w:rPr>
            </w:pPr>
          </w:p>
        </w:tc>
        <w:tc>
          <w:tcPr>
            <w:tcW w:w="978" w:type="dxa"/>
            <w:vAlign w:val="center"/>
          </w:tcPr>
          <w:p w:rsidR="002160A7" w:rsidRDefault="002160A7">
            <w:pPr>
              <w:keepNext/>
              <w:widowControl w:val="0"/>
              <w:jc w:val="center"/>
              <w:rPr>
                <w:rFonts w:ascii="Times New Roman" w:hAnsi="Times New Roman" w:cs="Times New Roman"/>
                <w:highlight w:val="yellow"/>
              </w:rPr>
            </w:pPr>
          </w:p>
        </w:tc>
        <w:tc>
          <w:tcPr>
            <w:tcW w:w="1311" w:type="dxa"/>
            <w:vAlign w:val="center"/>
          </w:tcPr>
          <w:p w:rsidR="002160A7" w:rsidRDefault="002160A7">
            <w:pPr>
              <w:keepNext/>
              <w:widowControl w:val="0"/>
              <w:jc w:val="center"/>
              <w:rPr>
                <w:rFonts w:ascii="Times New Roman" w:hAnsi="Times New Roman" w:cs="Times New Roman"/>
                <w:highlight w:val="yellow"/>
              </w:rPr>
            </w:pPr>
          </w:p>
        </w:tc>
        <w:tc>
          <w:tcPr>
            <w:tcW w:w="1202" w:type="dxa"/>
            <w:vAlign w:val="center"/>
          </w:tcPr>
          <w:p w:rsidR="002160A7" w:rsidRDefault="002160A7">
            <w:pPr>
              <w:keepNext/>
              <w:widowControl w:val="0"/>
              <w:jc w:val="center"/>
              <w:rPr>
                <w:rFonts w:ascii="Times New Roman" w:hAnsi="Times New Roman" w:cs="Times New Roman"/>
                <w:highlight w:val="yellow"/>
              </w:rPr>
            </w:pPr>
          </w:p>
        </w:tc>
        <w:tc>
          <w:tcPr>
            <w:tcW w:w="1258" w:type="dxa"/>
            <w:vAlign w:val="center"/>
          </w:tcPr>
          <w:p w:rsidR="002160A7" w:rsidRDefault="002160A7">
            <w:pPr>
              <w:keepNext/>
              <w:widowControl w:val="0"/>
              <w:jc w:val="center"/>
              <w:rPr>
                <w:rFonts w:ascii="Times New Roman" w:hAnsi="Times New Roman" w:cs="Times New Roman"/>
                <w:highlight w:val="yellow"/>
              </w:rPr>
            </w:pPr>
          </w:p>
        </w:tc>
        <w:tc>
          <w:tcPr>
            <w:tcW w:w="1117" w:type="dxa"/>
            <w:vAlign w:val="center"/>
          </w:tcPr>
          <w:p w:rsidR="002160A7" w:rsidRDefault="002160A7">
            <w:pPr>
              <w:keepNext/>
              <w:widowControl w:val="0"/>
              <w:jc w:val="center"/>
              <w:rPr>
                <w:rFonts w:ascii="Times New Roman" w:hAnsi="Times New Roman" w:cs="Times New Roman"/>
                <w:highlight w:val="yellow"/>
              </w:rPr>
            </w:pPr>
          </w:p>
        </w:tc>
        <w:tc>
          <w:tcPr>
            <w:tcW w:w="2094" w:type="dxa"/>
            <w:vAlign w:val="center"/>
          </w:tcPr>
          <w:p w:rsidR="002160A7" w:rsidRDefault="002160A7">
            <w:pPr>
              <w:keepNext/>
              <w:widowControl w:val="0"/>
              <w:jc w:val="center"/>
              <w:rPr>
                <w:rFonts w:ascii="Times New Roman" w:hAnsi="Times New Roman" w:cs="Times New Roman"/>
                <w:highlight w:val="yellow"/>
              </w:rPr>
            </w:pPr>
          </w:p>
        </w:tc>
        <w:tc>
          <w:tcPr>
            <w:tcW w:w="1954" w:type="dxa"/>
            <w:vAlign w:val="center"/>
          </w:tcPr>
          <w:p w:rsidR="002160A7" w:rsidRDefault="002160A7">
            <w:pPr>
              <w:keepNext/>
              <w:widowControl w:val="0"/>
              <w:jc w:val="center"/>
              <w:rPr>
                <w:rFonts w:ascii="Times New Roman" w:hAnsi="Times New Roman" w:cs="Times New Roman"/>
                <w:highlight w:val="yellow"/>
              </w:rPr>
            </w:pPr>
          </w:p>
        </w:tc>
      </w:tr>
      <w:tr w:rsidR="002160A7" w:rsidTr="00E12120">
        <w:tc>
          <w:tcPr>
            <w:tcW w:w="893" w:type="dxa"/>
          </w:tcPr>
          <w:p w:rsidR="002160A7" w:rsidRDefault="00E4393F">
            <w:pPr>
              <w:keepNext/>
              <w:widowControl w:val="0"/>
              <w:jc w:val="center"/>
              <w:rPr>
                <w:rFonts w:ascii="Times New Roman" w:hAnsi="Times New Roman" w:cs="Times New Roman"/>
              </w:rPr>
            </w:pPr>
            <w:r>
              <w:rPr>
                <w:rFonts w:ascii="Times New Roman" w:hAnsi="Times New Roman" w:cs="Times New Roman"/>
              </w:rPr>
              <w:t>2.1</w:t>
            </w:r>
          </w:p>
        </w:tc>
        <w:tc>
          <w:tcPr>
            <w:tcW w:w="3624" w:type="dxa"/>
          </w:tcPr>
          <w:p w:rsidR="002160A7" w:rsidRDefault="00E4393F" w:rsidP="004A1F45">
            <w:pPr>
              <w:widowControl w:val="0"/>
              <w:rPr>
                <w:rFonts w:ascii="Times New Roman" w:hAnsi="Times New Roman" w:cs="Times New Roman"/>
              </w:rPr>
            </w:pPr>
            <w:r>
              <w:rPr>
                <w:rFonts w:ascii="Times New Roman" w:hAnsi="Times New Roman"/>
                <w:sz w:val="24"/>
                <w:szCs w:val="24"/>
              </w:rPr>
              <w:t>- признаны эффективными</w:t>
            </w:r>
            <w:r w:rsidR="003823BC">
              <w:rPr>
                <w:rFonts w:ascii="Times New Roman" w:hAnsi="Times New Roman"/>
                <w:sz w:val="24"/>
                <w:szCs w:val="24"/>
              </w:rPr>
              <w:t xml:space="preserve"> по результатам оценки эффективности</w:t>
            </w:r>
          </w:p>
        </w:tc>
        <w:tc>
          <w:tcPr>
            <w:tcW w:w="1121" w:type="dxa"/>
            <w:vAlign w:val="center"/>
          </w:tcPr>
          <w:p w:rsidR="002160A7" w:rsidRDefault="002160A7">
            <w:pPr>
              <w:keepNext/>
              <w:widowControl w:val="0"/>
              <w:jc w:val="center"/>
              <w:rPr>
                <w:rFonts w:ascii="Times New Roman" w:hAnsi="Times New Roman" w:cs="Times New Roman"/>
              </w:rPr>
            </w:pPr>
          </w:p>
        </w:tc>
        <w:tc>
          <w:tcPr>
            <w:tcW w:w="978" w:type="dxa"/>
            <w:vAlign w:val="center"/>
          </w:tcPr>
          <w:p w:rsidR="002160A7" w:rsidRDefault="002160A7">
            <w:pPr>
              <w:keepNext/>
              <w:widowControl w:val="0"/>
              <w:jc w:val="center"/>
              <w:rPr>
                <w:rFonts w:ascii="Times New Roman" w:hAnsi="Times New Roman" w:cs="Times New Roman"/>
                <w:highlight w:val="yellow"/>
              </w:rPr>
            </w:pPr>
          </w:p>
        </w:tc>
        <w:tc>
          <w:tcPr>
            <w:tcW w:w="1311" w:type="dxa"/>
            <w:vAlign w:val="center"/>
          </w:tcPr>
          <w:p w:rsidR="002160A7" w:rsidRDefault="002160A7">
            <w:pPr>
              <w:keepNext/>
              <w:widowControl w:val="0"/>
              <w:jc w:val="center"/>
              <w:rPr>
                <w:rFonts w:ascii="Times New Roman" w:hAnsi="Times New Roman" w:cs="Times New Roman"/>
                <w:highlight w:val="yellow"/>
              </w:rPr>
            </w:pPr>
          </w:p>
        </w:tc>
        <w:tc>
          <w:tcPr>
            <w:tcW w:w="1202" w:type="dxa"/>
            <w:vAlign w:val="center"/>
          </w:tcPr>
          <w:p w:rsidR="002160A7" w:rsidRDefault="002160A7">
            <w:pPr>
              <w:keepNext/>
              <w:widowControl w:val="0"/>
              <w:jc w:val="center"/>
              <w:rPr>
                <w:rFonts w:ascii="Times New Roman" w:hAnsi="Times New Roman" w:cs="Times New Roman"/>
                <w:highlight w:val="yellow"/>
              </w:rPr>
            </w:pPr>
          </w:p>
        </w:tc>
        <w:tc>
          <w:tcPr>
            <w:tcW w:w="1258" w:type="dxa"/>
            <w:vAlign w:val="center"/>
          </w:tcPr>
          <w:p w:rsidR="002160A7" w:rsidRDefault="002160A7">
            <w:pPr>
              <w:keepNext/>
              <w:widowControl w:val="0"/>
              <w:jc w:val="center"/>
              <w:rPr>
                <w:rFonts w:ascii="Times New Roman" w:hAnsi="Times New Roman" w:cs="Times New Roman"/>
                <w:highlight w:val="yellow"/>
              </w:rPr>
            </w:pPr>
          </w:p>
        </w:tc>
        <w:tc>
          <w:tcPr>
            <w:tcW w:w="1117" w:type="dxa"/>
            <w:vAlign w:val="center"/>
          </w:tcPr>
          <w:p w:rsidR="002160A7" w:rsidRDefault="002160A7">
            <w:pPr>
              <w:keepNext/>
              <w:widowControl w:val="0"/>
              <w:jc w:val="center"/>
              <w:rPr>
                <w:rFonts w:ascii="Times New Roman" w:hAnsi="Times New Roman" w:cs="Times New Roman"/>
                <w:highlight w:val="yellow"/>
              </w:rPr>
            </w:pPr>
          </w:p>
        </w:tc>
        <w:tc>
          <w:tcPr>
            <w:tcW w:w="2094" w:type="dxa"/>
            <w:vAlign w:val="center"/>
          </w:tcPr>
          <w:p w:rsidR="002160A7" w:rsidRDefault="002160A7">
            <w:pPr>
              <w:keepNext/>
              <w:widowControl w:val="0"/>
              <w:jc w:val="center"/>
              <w:rPr>
                <w:rFonts w:ascii="Times New Roman" w:hAnsi="Times New Roman" w:cs="Times New Roman"/>
                <w:highlight w:val="yellow"/>
              </w:rPr>
            </w:pPr>
          </w:p>
        </w:tc>
        <w:tc>
          <w:tcPr>
            <w:tcW w:w="1954" w:type="dxa"/>
            <w:vAlign w:val="center"/>
          </w:tcPr>
          <w:p w:rsidR="002160A7" w:rsidRDefault="002160A7">
            <w:pPr>
              <w:keepNext/>
              <w:widowControl w:val="0"/>
              <w:jc w:val="center"/>
              <w:rPr>
                <w:rFonts w:ascii="Times New Roman" w:hAnsi="Times New Roman" w:cs="Times New Roman"/>
                <w:highlight w:val="yellow"/>
              </w:rPr>
            </w:pPr>
          </w:p>
        </w:tc>
      </w:tr>
      <w:tr w:rsidR="002160A7" w:rsidTr="00E12120">
        <w:tc>
          <w:tcPr>
            <w:tcW w:w="893" w:type="dxa"/>
          </w:tcPr>
          <w:p w:rsidR="002160A7" w:rsidRDefault="00E4393F">
            <w:pPr>
              <w:keepNext/>
              <w:widowControl w:val="0"/>
              <w:jc w:val="center"/>
              <w:rPr>
                <w:rFonts w:ascii="Times New Roman" w:hAnsi="Times New Roman" w:cs="Times New Roman"/>
              </w:rPr>
            </w:pPr>
            <w:r>
              <w:rPr>
                <w:rFonts w:ascii="Times New Roman" w:hAnsi="Times New Roman" w:cs="Times New Roman"/>
              </w:rPr>
              <w:t>2.2</w:t>
            </w:r>
          </w:p>
        </w:tc>
        <w:tc>
          <w:tcPr>
            <w:tcW w:w="3624" w:type="dxa"/>
          </w:tcPr>
          <w:p w:rsidR="002160A7" w:rsidRDefault="00E4393F" w:rsidP="004A1F45">
            <w:pPr>
              <w:widowControl w:val="0"/>
              <w:rPr>
                <w:rFonts w:ascii="Times New Roman" w:hAnsi="Times New Roman" w:cs="Times New Roman"/>
              </w:rPr>
            </w:pPr>
            <w:r>
              <w:rPr>
                <w:rFonts w:ascii="Times New Roman" w:hAnsi="Times New Roman" w:cs="Times New Roman"/>
              </w:rPr>
              <w:t>- признаны неэффективными</w:t>
            </w:r>
            <w:r w:rsidR="003823BC">
              <w:rPr>
                <w:rFonts w:ascii="Times New Roman" w:hAnsi="Times New Roman" w:cs="Times New Roman"/>
              </w:rPr>
              <w:t xml:space="preserve"> по результатам оценки эффективности</w:t>
            </w:r>
          </w:p>
        </w:tc>
        <w:tc>
          <w:tcPr>
            <w:tcW w:w="1121" w:type="dxa"/>
            <w:vAlign w:val="center"/>
          </w:tcPr>
          <w:p w:rsidR="002160A7" w:rsidRDefault="002160A7">
            <w:pPr>
              <w:keepNext/>
              <w:widowControl w:val="0"/>
              <w:jc w:val="center"/>
              <w:rPr>
                <w:rFonts w:ascii="Times New Roman" w:hAnsi="Times New Roman" w:cs="Times New Roman"/>
              </w:rPr>
            </w:pPr>
          </w:p>
        </w:tc>
        <w:tc>
          <w:tcPr>
            <w:tcW w:w="978" w:type="dxa"/>
            <w:vAlign w:val="center"/>
          </w:tcPr>
          <w:p w:rsidR="002160A7" w:rsidRDefault="002160A7">
            <w:pPr>
              <w:keepNext/>
              <w:widowControl w:val="0"/>
              <w:jc w:val="center"/>
              <w:rPr>
                <w:rFonts w:ascii="Times New Roman" w:hAnsi="Times New Roman" w:cs="Times New Roman"/>
                <w:highlight w:val="yellow"/>
              </w:rPr>
            </w:pPr>
          </w:p>
        </w:tc>
        <w:tc>
          <w:tcPr>
            <w:tcW w:w="1311" w:type="dxa"/>
            <w:vAlign w:val="center"/>
          </w:tcPr>
          <w:p w:rsidR="002160A7" w:rsidRDefault="002160A7">
            <w:pPr>
              <w:keepNext/>
              <w:widowControl w:val="0"/>
              <w:jc w:val="center"/>
              <w:rPr>
                <w:rFonts w:ascii="Times New Roman" w:hAnsi="Times New Roman" w:cs="Times New Roman"/>
                <w:highlight w:val="yellow"/>
              </w:rPr>
            </w:pPr>
          </w:p>
        </w:tc>
        <w:tc>
          <w:tcPr>
            <w:tcW w:w="1202" w:type="dxa"/>
            <w:vAlign w:val="center"/>
          </w:tcPr>
          <w:p w:rsidR="002160A7" w:rsidRDefault="002160A7">
            <w:pPr>
              <w:keepNext/>
              <w:widowControl w:val="0"/>
              <w:jc w:val="center"/>
              <w:rPr>
                <w:rFonts w:ascii="Times New Roman" w:hAnsi="Times New Roman" w:cs="Times New Roman"/>
                <w:highlight w:val="yellow"/>
              </w:rPr>
            </w:pPr>
          </w:p>
        </w:tc>
        <w:tc>
          <w:tcPr>
            <w:tcW w:w="1258" w:type="dxa"/>
            <w:vAlign w:val="center"/>
          </w:tcPr>
          <w:p w:rsidR="002160A7" w:rsidRDefault="002160A7">
            <w:pPr>
              <w:keepNext/>
              <w:widowControl w:val="0"/>
              <w:jc w:val="center"/>
              <w:rPr>
                <w:rFonts w:ascii="Times New Roman" w:hAnsi="Times New Roman" w:cs="Times New Roman"/>
                <w:highlight w:val="yellow"/>
              </w:rPr>
            </w:pPr>
          </w:p>
        </w:tc>
        <w:tc>
          <w:tcPr>
            <w:tcW w:w="1117" w:type="dxa"/>
            <w:vAlign w:val="center"/>
          </w:tcPr>
          <w:p w:rsidR="002160A7" w:rsidRDefault="002160A7">
            <w:pPr>
              <w:keepNext/>
              <w:widowControl w:val="0"/>
              <w:jc w:val="center"/>
              <w:rPr>
                <w:rFonts w:ascii="Times New Roman" w:hAnsi="Times New Roman" w:cs="Times New Roman"/>
                <w:highlight w:val="yellow"/>
              </w:rPr>
            </w:pPr>
          </w:p>
        </w:tc>
        <w:tc>
          <w:tcPr>
            <w:tcW w:w="2094" w:type="dxa"/>
            <w:vAlign w:val="center"/>
          </w:tcPr>
          <w:p w:rsidR="002160A7" w:rsidRDefault="002160A7">
            <w:pPr>
              <w:keepNext/>
              <w:widowControl w:val="0"/>
              <w:jc w:val="center"/>
              <w:rPr>
                <w:rFonts w:ascii="Times New Roman" w:hAnsi="Times New Roman" w:cs="Times New Roman"/>
                <w:highlight w:val="yellow"/>
              </w:rPr>
            </w:pPr>
          </w:p>
        </w:tc>
        <w:tc>
          <w:tcPr>
            <w:tcW w:w="1954" w:type="dxa"/>
            <w:vAlign w:val="center"/>
          </w:tcPr>
          <w:p w:rsidR="002160A7" w:rsidRDefault="002160A7">
            <w:pPr>
              <w:keepNext/>
              <w:widowControl w:val="0"/>
              <w:jc w:val="center"/>
              <w:rPr>
                <w:rFonts w:ascii="Times New Roman" w:hAnsi="Times New Roman" w:cs="Times New Roman"/>
                <w:highlight w:val="yellow"/>
              </w:rPr>
            </w:pPr>
          </w:p>
        </w:tc>
      </w:tr>
      <w:tr w:rsidR="002160A7" w:rsidTr="00E12120">
        <w:tc>
          <w:tcPr>
            <w:tcW w:w="893" w:type="dxa"/>
          </w:tcPr>
          <w:p w:rsidR="002160A7" w:rsidRDefault="00E4393F">
            <w:pPr>
              <w:keepNext/>
              <w:widowControl w:val="0"/>
              <w:jc w:val="center"/>
              <w:rPr>
                <w:rFonts w:ascii="Times New Roman" w:hAnsi="Times New Roman" w:cs="Times New Roman"/>
              </w:rPr>
            </w:pPr>
            <w:r>
              <w:rPr>
                <w:rFonts w:ascii="Times New Roman" w:hAnsi="Times New Roman" w:cs="Times New Roman"/>
              </w:rPr>
              <w:t>2.3</w:t>
            </w:r>
          </w:p>
        </w:tc>
        <w:tc>
          <w:tcPr>
            <w:tcW w:w="3624" w:type="dxa"/>
          </w:tcPr>
          <w:p w:rsidR="002160A7" w:rsidRDefault="003823BC">
            <w:pPr>
              <w:widowControl w:val="0"/>
              <w:rPr>
                <w:rFonts w:ascii="Times New Roman" w:hAnsi="Times New Roman" w:cs="Times New Roman"/>
              </w:rPr>
            </w:pPr>
            <w:r>
              <w:rPr>
                <w:rFonts w:ascii="Times New Roman" w:hAnsi="Times New Roman" w:cs="Times New Roman"/>
              </w:rPr>
              <w:t>- оценка эффективности не проводилась</w:t>
            </w:r>
          </w:p>
        </w:tc>
        <w:tc>
          <w:tcPr>
            <w:tcW w:w="1121" w:type="dxa"/>
            <w:vAlign w:val="center"/>
          </w:tcPr>
          <w:p w:rsidR="002160A7" w:rsidRDefault="002160A7">
            <w:pPr>
              <w:keepNext/>
              <w:widowControl w:val="0"/>
              <w:jc w:val="center"/>
              <w:rPr>
                <w:rFonts w:ascii="Times New Roman" w:hAnsi="Times New Roman" w:cs="Times New Roman"/>
              </w:rPr>
            </w:pPr>
          </w:p>
        </w:tc>
        <w:tc>
          <w:tcPr>
            <w:tcW w:w="978" w:type="dxa"/>
            <w:vAlign w:val="center"/>
          </w:tcPr>
          <w:p w:rsidR="002160A7" w:rsidRDefault="002160A7">
            <w:pPr>
              <w:keepNext/>
              <w:widowControl w:val="0"/>
              <w:jc w:val="center"/>
              <w:rPr>
                <w:rFonts w:ascii="Times New Roman" w:hAnsi="Times New Roman" w:cs="Times New Roman"/>
                <w:highlight w:val="yellow"/>
              </w:rPr>
            </w:pPr>
          </w:p>
        </w:tc>
        <w:tc>
          <w:tcPr>
            <w:tcW w:w="1311" w:type="dxa"/>
            <w:vAlign w:val="center"/>
          </w:tcPr>
          <w:p w:rsidR="002160A7" w:rsidRDefault="002160A7">
            <w:pPr>
              <w:keepNext/>
              <w:widowControl w:val="0"/>
              <w:jc w:val="center"/>
              <w:rPr>
                <w:rFonts w:ascii="Times New Roman" w:hAnsi="Times New Roman" w:cs="Times New Roman"/>
                <w:highlight w:val="yellow"/>
              </w:rPr>
            </w:pPr>
          </w:p>
        </w:tc>
        <w:tc>
          <w:tcPr>
            <w:tcW w:w="1202" w:type="dxa"/>
            <w:vAlign w:val="center"/>
          </w:tcPr>
          <w:p w:rsidR="002160A7" w:rsidRDefault="002160A7">
            <w:pPr>
              <w:keepNext/>
              <w:widowControl w:val="0"/>
              <w:jc w:val="center"/>
              <w:rPr>
                <w:rFonts w:ascii="Times New Roman" w:hAnsi="Times New Roman" w:cs="Times New Roman"/>
                <w:highlight w:val="yellow"/>
              </w:rPr>
            </w:pPr>
          </w:p>
        </w:tc>
        <w:tc>
          <w:tcPr>
            <w:tcW w:w="1258" w:type="dxa"/>
            <w:vAlign w:val="center"/>
          </w:tcPr>
          <w:p w:rsidR="002160A7" w:rsidRDefault="002160A7">
            <w:pPr>
              <w:keepNext/>
              <w:widowControl w:val="0"/>
              <w:jc w:val="center"/>
              <w:rPr>
                <w:rFonts w:ascii="Times New Roman" w:hAnsi="Times New Roman" w:cs="Times New Roman"/>
                <w:highlight w:val="yellow"/>
              </w:rPr>
            </w:pPr>
          </w:p>
        </w:tc>
        <w:tc>
          <w:tcPr>
            <w:tcW w:w="1117" w:type="dxa"/>
            <w:vAlign w:val="center"/>
          </w:tcPr>
          <w:p w:rsidR="002160A7" w:rsidRDefault="002160A7">
            <w:pPr>
              <w:keepNext/>
              <w:widowControl w:val="0"/>
              <w:jc w:val="center"/>
              <w:rPr>
                <w:rFonts w:ascii="Times New Roman" w:hAnsi="Times New Roman" w:cs="Times New Roman"/>
                <w:highlight w:val="yellow"/>
              </w:rPr>
            </w:pPr>
          </w:p>
        </w:tc>
        <w:tc>
          <w:tcPr>
            <w:tcW w:w="2094" w:type="dxa"/>
            <w:vAlign w:val="center"/>
          </w:tcPr>
          <w:p w:rsidR="002160A7" w:rsidRDefault="002160A7">
            <w:pPr>
              <w:keepNext/>
              <w:widowControl w:val="0"/>
              <w:jc w:val="center"/>
              <w:rPr>
                <w:rFonts w:ascii="Times New Roman" w:hAnsi="Times New Roman" w:cs="Times New Roman"/>
                <w:highlight w:val="yellow"/>
              </w:rPr>
            </w:pPr>
          </w:p>
        </w:tc>
        <w:tc>
          <w:tcPr>
            <w:tcW w:w="1954" w:type="dxa"/>
            <w:vAlign w:val="center"/>
          </w:tcPr>
          <w:p w:rsidR="002160A7" w:rsidRDefault="002160A7">
            <w:pPr>
              <w:keepNext/>
              <w:widowControl w:val="0"/>
              <w:jc w:val="center"/>
              <w:rPr>
                <w:rFonts w:ascii="Times New Roman" w:hAnsi="Times New Roman" w:cs="Times New Roman"/>
                <w:highlight w:val="yellow"/>
              </w:rPr>
            </w:pPr>
          </w:p>
        </w:tc>
      </w:tr>
      <w:tr w:rsidR="002160A7" w:rsidTr="00E12120">
        <w:tc>
          <w:tcPr>
            <w:tcW w:w="893" w:type="dxa"/>
            <w:tcBorders>
              <w:bottom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3.</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Самообложение граждан и инициативные платежи</w:t>
            </w:r>
          </w:p>
        </w:tc>
        <w:tc>
          <w:tcPr>
            <w:tcW w:w="1121"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978"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311"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202"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258"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117"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2094"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954"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E12120">
        <w:tc>
          <w:tcPr>
            <w:tcW w:w="893" w:type="dxa"/>
            <w:tcBorders>
              <w:bottom w:val="single" w:sz="4" w:space="0" w:color="auto"/>
            </w:tcBorders>
          </w:tcPr>
          <w:p w:rsidR="002160A7" w:rsidRDefault="00E4393F">
            <w:pPr>
              <w:keepNext/>
              <w:widowControl w:val="0"/>
              <w:jc w:val="center"/>
              <w:rPr>
                <w:rFonts w:ascii="Times New Roman" w:hAnsi="Times New Roman" w:cs="Times New Roman"/>
              </w:rPr>
            </w:pPr>
            <w:r>
              <w:rPr>
                <w:rFonts w:ascii="Times New Roman" w:hAnsi="Times New Roman" w:cs="Times New Roman"/>
              </w:rPr>
              <w:t>3.1</w:t>
            </w:r>
          </w:p>
        </w:tc>
        <w:tc>
          <w:tcPr>
            <w:tcW w:w="3624" w:type="dxa"/>
          </w:tcPr>
          <w:p w:rsidR="002160A7" w:rsidRDefault="00E4393F">
            <w:pPr>
              <w:keepNext/>
              <w:widowControl w:val="0"/>
              <w:rPr>
                <w:rFonts w:ascii="Times New Roman" w:hAnsi="Times New Roman" w:cs="Times New Roman"/>
              </w:rPr>
            </w:pPr>
            <w:r>
              <w:rPr>
                <w:rFonts w:ascii="Times New Roman" w:hAnsi="Times New Roman" w:cs="Times New Roman"/>
              </w:rPr>
              <w:t>Количество муниципальных образований, в которых введено самообложение граждан</w:t>
            </w:r>
            <w:r>
              <w:rPr>
                <w:rStyle w:val="af3"/>
                <w:rFonts w:ascii="Times New Roman" w:hAnsi="Times New Roman" w:cs="Times New Roman"/>
              </w:rPr>
              <w:footnoteReference w:id="1"/>
            </w:r>
            <w:r>
              <w:rPr>
                <w:rFonts w:ascii="Times New Roman" w:hAnsi="Times New Roman" w:cs="Times New Roman"/>
              </w:rPr>
              <w:t>,</w:t>
            </w:r>
          </w:p>
        </w:tc>
        <w:tc>
          <w:tcPr>
            <w:tcW w:w="1121" w:type="dxa"/>
          </w:tcPr>
          <w:p w:rsidR="002160A7" w:rsidRDefault="002160A7">
            <w:pPr>
              <w:keepNext/>
              <w:widowControl w:val="0"/>
              <w:jc w:val="center"/>
              <w:rPr>
                <w:rFonts w:ascii="Times New Roman" w:hAnsi="Times New Roman" w:cs="Times New Roman"/>
              </w:rPr>
            </w:pPr>
          </w:p>
        </w:tc>
        <w:tc>
          <w:tcPr>
            <w:tcW w:w="978" w:type="dxa"/>
          </w:tcPr>
          <w:p w:rsidR="002160A7" w:rsidRDefault="002160A7">
            <w:pPr>
              <w:keepNext/>
              <w:widowControl w:val="0"/>
              <w:jc w:val="center"/>
              <w:rPr>
                <w:rFonts w:ascii="Times New Roman" w:hAnsi="Times New Roman" w:cs="Times New Roman"/>
              </w:rPr>
            </w:pPr>
          </w:p>
        </w:tc>
        <w:tc>
          <w:tcPr>
            <w:tcW w:w="1311" w:type="dxa"/>
          </w:tcPr>
          <w:p w:rsidR="002160A7" w:rsidRDefault="002160A7">
            <w:pPr>
              <w:keepNext/>
              <w:widowControl w:val="0"/>
              <w:jc w:val="center"/>
              <w:rPr>
                <w:rFonts w:ascii="Times New Roman" w:hAnsi="Times New Roman" w:cs="Times New Roman"/>
              </w:rPr>
            </w:pPr>
          </w:p>
        </w:tc>
        <w:tc>
          <w:tcPr>
            <w:tcW w:w="1202" w:type="dxa"/>
          </w:tcPr>
          <w:p w:rsidR="002160A7" w:rsidRDefault="002160A7">
            <w:pPr>
              <w:keepNext/>
              <w:widowControl w:val="0"/>
              <w:jc w:val="center"/>
              <w:rPr>
                <w:rFonts w:ascii="Times New Roman" w:hAnsi="Times New Roman" w:cs="Times New Roman"/>
              </w:rPr>
            </w:pPr>
          </w:p>
        </w:tc>
        <w:tc>
          <w:tcPr>
            <w:tcW w:w="1258" w:type="dxa"/>
          </w:tcPr>
          <w:p w:rsidR="002160A7" w:rsidRDefault="002160A7">
            <w:pPr>
              <w:keepNext/>
              <w:widowControl w:val="0"/>
              <w:jc w:val="center"/>
              <w:rPr>
                <w:rFonts w:ascii="Times New Roman" w:hAnsi="Times New Roman" w:cs="Times New Roman"/>
              </w:rPr>
            </w:pPr>
          </w:p>
        </w:tc>
        <w:tc>
          <w:tcPr>
            <w:tcW w:w="1117" w:type="dxa"/>
          </w:tcPr>
          <w:p w:rsidR="002160A7" w:rsidRDefault="002160A7">
            <w:pPr>
              <w:keepNext/>
              <w:widowControl w:val="0"/>
              <w:jc w:val="center"/>
              <w:rPr>
                <w:rFonts w:ascii="Times New Roman" w:hAnsi="Times New Roman" w:cs="Times New Roman"/>
              </w:rPr>
            </w:pPr>
          </w:p>
        </w:tc>
        <w:tc>
          <w:tcPr>
            <w:tcW w:w="2094" w:type="dxa"/>
          </w:tcPr>
          <w:p w:rsidR="002160A7" w:rsidRDefault="002160A7">
            <w:pPr>
              <w:keepNext/>
              <w:widowControl w:val="0"/>
              <w:jc w:val="center"/>
              <w:rPr>
                <w:rFonts w:ascii="Times New Roman" w:hAnsi="Times New Roman" w:cs="Times New Roman"/>
              </w:rPr>
            </w:pPr>
          </w:p>
        </w:tc>
        <w:tc>
          <w:tcPr>
            <w:tcW w:w="1954" w:type="dxa"/>
          </w:tcPr>
          <w:p w:rsidR="002160A7" w:rsidRDefault="002160A7">
            <w:pPr>
              <w:keepNext/>
              <w:widowControl w:val="0"/>
              <w:jc w:val="center"/>
              <w:rPr>
                <w:rFonts w:ascii="Times New Roman" w:hAnsi="Times New Roman" w:cs="Times New Roman"/>
              </w:rPr>
            </w:pPr>
          </w:p>
        </w:tc>
      </w:tr>
      <w:tr w:rsidR="002160A7" w:rsidTr="00E12120">
        <w:tc>
          <w:tcPr>
            <w:tcW w:w="893" w:type="dxa"/>
            <w:tcBorders>
              <w:top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3.1.1</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в том числе</w:t>
            </w:r>
          </w:p>
          <w:p w:rsidR="002160A7" w:rsidRDefault="00E4393F">
            <w:pPr>
              <w:widowControl w:val="0"/>
              <w:rPr>
                <w:rFonts w:ascii="Times New Roman" w:hAnsi="Times New Roman" w:cs="Times New Roman"/>
              </w:rPr>
            </w:pPr>
            <w:r>
              <w:rPr>
                <w:rFonts w:ascii="Times New Roman" w:hAnsi="Times New Roman" w:cs="Times New Roman"/>
              </w:rPr>
              <w:t>– по результатам референдума</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Borders>
              <w:top w:val="single" w:sz="4" w:space="0" w:color="auto"/>
            </w:tcBorders>
          </w:tcPr>
          <w:p w:rsidR="002160A7" w:rsidRDefault="002160A7">
            <w:pPr>
              <w:widowControl w:val="0"/>
              <w:jc w:val="center"/>
              <w:rPr>
                <w:rFonts w:ascii="Times New Roman" w:hAnsi="Times New Roman" w:cs="Times New Roman"/>
              </w:rPr>
            </w:pP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 на сходе граждан</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Borders>
              <w:top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3.1.2</w:t>
            </w:r>
          </w:p>
        </w:tc>
        <w:tc>
          <w:tcPr>
            <w:tcW w:w="3624" w:type="dxa"/>
          </w:tcPr>
          <w:p w:rsidR="002160A7" w:rsidRDefault="00E4393F">
            <w:pPr>
              <w:widowControl w:val="0"/>
              <w:rPr>
                <w:rFonts w:ascii="Times New Roman" w:hAnsi="Times New Roman" w:cs="Times New Roman"/>
                <w:highlight w:val="yellow"/>
              </w:rPr>
            </w:pPr>
            <w:r>
              <w:rPr>
                <w:rFonts w:ascii="Times New Roman" w:hAnsi="Times New Roman" w:cs="Times New Roman"/>
              </w:rPr>
              <w:t xml:space="preserve">в том числе количество муниципальных образований, в которых самообложение граждан  введено на части территории (п.1 ст. 56 Федерального закона 131-ФЗ) </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3.2</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муниципальных </w:t>
            </w:r>
            <w:r>
              <w:rPr>
                <w:rFonts w:ascii="Times New Roman" w:hAnsi="Times New Roman" w:cs="Times New Roman"/>
              </w:rPr>
              <w:lastRenderedPageBreak/>
              <w:t>образований, в которых введены инициативные платежи с целью обеспечения реализации инициативных проектов</w:t>
            </w:r>
            <w:r>
              <w:rPr>
                <w:rStyle w:val="af3"/>
                <w:rFonts w:ascii="Times New Roman" w:hAnsi="Times New Roman" w:cs="Times New Roman"/>
              </w:rPr>
              <w:footnoteReference w:id="2"/>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3.2.1</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в том числе количество муниципальных образований, в которых инициативные проекты реализуются на части территории (ст. 26.1 Федерального закона 131-ФЗ)</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keepNext/>
              <w:widowControl w:val="0"/>
              <w:jc w:val="center"/>
              <w:rPr>
                <w:rFonts w:ascii="Times New Roman" w:hAnsi="Times New Roman" w:cs="Times New Roman"/>
              </w:rPr>
            </w:pPr>
            <w:r>
              <w:rPr>
                <w:rFonts w:ascii="Times New Roman" w:hAnsi="Times New Roman" w:cs="Times New Roman"/>
              </w:rPr>
              <w:t>3.3</w:t>
            </w:r>
          </w:p>
        </w:tc>
        <w:tc>
          <w:tcPr>
            <w:tcW w:w="3624" w:type="dxa"/>
          </w:tcPr>
          <w:p w:rsidR="002160A7" w:rsidRDefault="00E4393F">
            <w:pPr>
              <w:keepNext/>
              <w:widowControl w:val="0"/>
              <w:rPr>
                <w:rFonts w:ascii="Times New Roman" w:hAnsi="Times New Roman" w:cs="Times New Roman"/>
              </w:rPr>
            </w:pPr>
            <w:r>
              <w:rPr>
                <w:rFonts w:ascii="Times New Roman" w:hAnsi="Times New Roman" w:cs="Times New Roman"/>
              </w:rPr>
              <w:t>Запланировано поступлений средств самообложения и инициативных платежей (тыс. руб.)</w:t>
            </w:r>
          </w:p>
        </w:tc>
        <w:tc>
          <w:tcPr>
            <w:tcW w:w="1121"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978"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311"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202"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258"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117"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2094"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954"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E12120">
        <w:tc>
          <w:tcPr>
            <w:tcW w:w="893" w:type="dxa"/>
          </w:tcPr>
          <w:p w:rsidR="002160A7" w:rsidRDefault="00E4393F">
            <w:pPr>
              <w:keepNext/>
              <w:widowControl w:val="0"/>
              <w:jc w:val="center"/>
              <w:rPr>
                <w:rFonts w:ascii="Times New Roman" w:hAnsi="Times New Roman" w:cs="Times New Roman"/>
              </w:rPr>
            </w:pPr>
            <w:r>
              <w:rPr>
                <w:rFonts w:ascii="Times New Roman" w:hAnsi="Times New Roman" w:cs="Times New Roman"/>
              </w:rPr>
              <w:t>3.3.1</w:t>
            </w:r>
          </w:p>
        </w:tc>
        <w:tc>
          <w:tcPr>
            <w:tcW w:w="3624" w:type="dxa"/>
          </w:tcPr>
          <w:p w:rsidR="002160A7" w:rsidRDefault="00E4393F">
            <w:pPr>
              <w:keepNext/>
              <w:widowControl w:val="0"/>
              <w:rPr>
                <w:rFonts w:ascii="Times New Roman" w:hAnsi="Times New Roman" w:cs="Times New Roman"/>
              </w:rPr>
            </w:pPr>
            <w:r>
              <w:rPr>
                <w:rFonts w:ascii="Times New Roman" w:hAnsi="Times New Roman" w:cs="Times New Roman"/>
              </w:rPr>
              <w:t>в том числе</w:t>
            </w:r>
          </w:p>
          <w:p w:rsidR="002160A7" w:rsidRDefault="00E4393F">
            <w:pPr>
              <w:keepNext/>
              <w:widowControl w:val="0"/>
              <w:rPr>
                <w:rFonts w:ascii="Times New Roman" w:hAnsi="Times New Roman" w:cs="Times New Roman"/>
              </w:rPr>
            </w:pPr>
            <w:r>
              <w:rPr>
                <w:rFonts w:ascii="Times New Roman" w:hAnsi="Times New Roman" w:cs="Times New Roman"/>
              </w:rPr>
              <w:t xml:space="preserve"> в рамках самообложения граждан</w:t>
            </w:r>
          </w:p>
        </w:tc>
        <w:tc>
          <w:tcPr>
            <w:tcW w:w="1121" w:type="dxa"/>
          </w:tcPr>
          <w:p w:rsidR="002160A7" w:rsidRDefault="002160A7">
            <w:pPr>
              <w:keepNext/>
              <w:widowControl w:val="0"/>
              <w:jc w:val="center"/>
              <w:rPr>
                <w:rFonts w:ascii="Times New Roman" w:hAnsi="Times New Roman" w:cs="Times New Roman"/>
              </w:rPr>
            </w:pPr>
          </w:p>
        </w:tc>
        <w:tc>
          <w:tcPr>
            <w:tcW w:w="978" w:type="dxa"/>
          </w:tcPr>
          <w:p w:rsidR="002160A7" w:rsidRDefault="002160A7">
            <w:pPr>
              <w:keepNext/>
              <w:widowControl w:val="0"/>
              <w:jc w:val="center"/>
              <w:rPr>
                <w:rFonts w:ascii="Times New Roman" w:hAnsi="Times New Roman" w:cs="Times New Roman"/>
              </w:rPr>
            </w:pPr>
          </w:p>
        </w:tc>
        <w:tc>
          <w:tcPr>
            <w:tcW w:w="1311" w:type="dxa"/>
          </w:tcPr>
          <w:p w:rsidR="002160A7" w:rsidRDefault="002160A7">
            <w:pPr>
              <w:keepNext/>
              <w:widowControl w:val="0"/>
              <w:jc w:val="center"/>
              <w:rPr>
                <w:rFonts w:ascii="Times New Roman" w:hAnsi="Times New Roman" w:cs="Times New Roman"/>
              </w:rPr>
            </w:pPr>
          </w:p>
        </w:tc>
        <w:tc>
          <w:tcPr>
            <w:tcW w:w="1202" w:type="dxa"/>
          </w:tcPr>
          <w:p w:rsidR="002160A7" w:rsidRDefault="002160A7">
            <w:pPr>
              <w:keepNext/>
              <w:widowControl w:val="0"/>
              <w:jc w:val="center"/>
              <w:rPr>
                <w:rFonts w:ascii="Times New Roman" w:hAnsi="Times New Roman" w:cs="Times New Roman"/>
              </w:rPr>
            </w:pPr>
          </w:p>
        </w:tc>
        <w:tc>
          <w:tcPr>
            <w:tcW w:w="1258" w:type="dxa"/>
          </w:tcPr>
          <w:p w:rsidR="002160A7" w:rsidRDefault="002160A7">
            <w:pPr>
              <w:keepNext/>
              <w:widowControl w:val="0"/>
              <w:jc w:val="center"/>
              <w:rPr>
                <w:rFonts w:ascii="Times New Roman" w:hAnsi="Times New Roman" w:cs="Times New Roman"/>
              </w:rPr>
            </w:pPr>
          </w:p>
        </w:tc>
        <w:tc>
          <w:tcPr>
            <w:tcW w:w="1117" w:type="dxa"/>
          </w:tcPr>
          <w:p w:rsidR="002160A7" w:rsidRDefault="002160A7">
            <w:pPr>
              <w:keepNext/>
              <w:widowControl w:val="0"/>
              <w:jc w:val="center"/>
              <w:rPr>
                <w:rFonts w:ascii="Times New Roman" w:hAnsi="Times New Roman" w:cs="Times New Roman"/>
              </w:rPr>
            </w:pPr>
          </w:p>
        </w:tc>
        <w:tc>
          <w:tcPr>
            <w:tcW w:w="2094" w:type="dxa"/>
          </w:tcPr>
          <w:p w:rsidR="002160A7" w:rsidRDefault="002160A7">
            <w:pPr>
              <w:keepNext/>
              <w:widowControl w:val="0"/>
              <w:jc w:val="center"/>
              <w:rPr>
                <w:rFonts w:ascii="Times New Roman" w:hAnsi="Times New Roman" w:cs="Times New Roman"/>
              </w:rPr>
            </w:pPr>
          </w:p>
        </w:tc>
        <w:tc>
          <w:tcPr>
            <w:tcW w:w="1954" w:type="dxa"/>
          </w:tcPr>
          <w:p w:rsidR="002160A7" w:rsidRDefault="002160A7">
            <w:pPr>
              <w:keepNext/>
              <w:widowControl w:val="0"/>
              <w:jc w:val="center"/>
              <w:rPr>
                <w:rFonts w:ascii="Times New Roman" w:hAnsi="Times New Roman" w:cs="Times New Roman"/>
              </w:rPr>
            </w:pPr>
          </w:p>
        </w:tc>
      </w:tr>
      <w:tr w:rsidR="002160A7" w:rsidTr="00E12120">
        <w:tc>
          <w:tcPr>
            <w:tcW w:w="893" w:type="dxa"/>
          </w:tcPr>
          <w:p w:rsidR="002160A7" w:rsidRDefault="00E4393F">
            <w:pPr>
              <w:keepNext/>
              <w:widowControl w:val="0"/>
              <w:jc w:val="center"/>
              <w:rPr>
                <w:rFonts w:ascii="Times New Roman" w:hAnsi="Times New Roman" w:cs="Times New Roman"/>
              </w:rPr>
            </w:pPr>
            <w:r>
              <w:rPr>
                <w:rFonts w:ascii="Times New Roman" w:hAnsi="Times New Roman" w:cs="Times New Roman"/>
              </w:rPr>
              <w:t>3.3.2</w:t>
            </w:r>
          </w:p>
        </w:tc>
        <w:tc>
          <w:tcPr>
            <w:tcW w:w="3624" w:type="dxa"/>
          </w:tcPr>
          <w:p w:rsidR="002160A7" w:rsidRDefault="00E4393F">
            <w:pPr>
              <w:keepNext/>
              <w:widowControl w:val="0"/>
              <w:rPr>
                <w:rFonts w:ascii="Times New Roman" w:hAnsi="Times New Roman" w:cs="Times New Roman"/>
              </w:rPr>
            </w:pPr>
            <w:r>
              <w:rPr>
                <w:rFonts w:ascii="Times New Roman" w:hAnsi="Times New Roman" w:cs="Times New Roman"/>
              </w:rPr>
              <w:t>в том числе</w:t>
            </w:r>
          </w:p>
          <w:p w:rsidR="002160A7" w:rsidRDefault="00E4393F">
            <w:pPr>
              <w:keepNext/>
              <w:widowControl w:val="0"/>
              <w:rPr>
                <w:rFonts w:ascii="Times New Roman" w:hAnsi="Times New Roman" w:cs="Times New Roman"/>
              </w:rPr>
            </w:pPr>
            <w:r>
              <w:rPr>
                <w:rFonts w:ascii="Times New Roman" w:hAnsi="Times New Roman" w:cs="Times New Roman"/>
              </w:rPr>
              <w:t xml:space="preserve"> в рамках обеспечения реализации инициативных проектов</w:t>
            </w:r>
          </w:p>
        </w:tc>
        <w:tc>
          <w:tcPr>
            <w:tcW w:w="1121" w:type="dxa"/>
          </w:tcPr>
          <w:p w:rsidR="002160A7" w:rsidRDefault="002160A7">
            <w:pPr>
              <w:keepNext/>
              <w:widowControl w:val="0"/>
              <w:jc w:val="center"/>
              <w:rPr>
                <w:rFonts w:ascii="Times New Roman" w:hAnsi="Times New Roman" w:cs="Times New Roman"/>
              </w:rPr>
            </w:pPr>
          </w:p>
        </w:tc>
        <w:tc>
          <w:tcPr>
            <w:tcW w:w="978" w:type="dxa"/>
          </w:tcPr>
          <w:p w:rsidR="002160A7" w:rsidRDefault="002160A7">
            <w:pPr>
              <w:keepNext/>
              <w:widowControl w:val="0"/>
              <w:jc w:val="center"/>
              <w:rPr>
                <w:rFonts w:ascii="Times New Roman" w:hAnsi="Times New Roman" w:cs="Times New Roman"/>
              </w:rPr>
            </w:pPr>
          </w:p>
        </w:tc>
        <w:tc>
          <w:tcPr>
            <w:tcW w:w="1311" w:type="dxa"/>
          </w:tcPr>
          <w:p w:rsidR="002160A7" w:rsidRDefault="002160A7">
            <w:pPr>
              <w:keepNext/>
              <w:widowControl w:val="0"/>
              <w:jc w:val="center"/>
              <w:rPr>
                <w:rFonts w:ascii="Times New Roman" w:hAnsi="Times New Roman" w:cs="Times New Roman"/>
              </w:rPr>
            </w:pPr>
          </w:p>
        </w:tc>
        <w:tc>
          <w:tcPr>
            <w:tcW w:w="1202" w:type="dxa"/>
          </w:tcPr>
          <w:p w:rsidR="002160A7" w:rsidRDefault="002160A7">
            <w:pPr>
              <w:keepNext/>
              <w:widowControl w:val="0"/>
              <w:jc w:val="center"/>
              <w:rPr>
                <w:rFonts w:ascii="Times New Roman" w:hAnsi="Times New Roman" w:cs="Times New Roman"/>
              </w:rPr>
            </w:pPr>
          </w:p>
        </w:tc>
        <w:tc>
          <w:tcPr>
            <w:tcW w:w="1258" w:type="dxa"/>
          </w:tcPr>
          <w:p w:rsidR="002160A7" w:rsidRDefault="002160A7">
            <w:pPr>
              <w:keepNext/>
              <w:widowControl w:val="0"/>
              <w:jc w:val="center"/>
              <w:rPr>
                <w:rFonts w:ascii="Times New Roman" w:hAnsi="Times New Roman" w:cs="Times New Roman"/>
              </w:rPr>
            </w:pPr>
          </w:p>
        </w:tc>
        <w:tc>
          <w:tcPr>
            <w:tcW w:w="1117" w:type="dxa"/>
          </w:tcPr>
          <w:p w:rsidR="002160A7" w:rsidRDefault="002160A7">
            <w:pPr>
              <w:keepNext/>
              <w:widowControl w:val="0"/>
              <w:jc w:val="center"/>
              <w:rPr>
                <w:rFonts w:ascii="Times New Roman" w:hAnsi="Times New Roman" w:cs="Times New Roman"/>
              </w:rPr>
            </w:pPr>
          </w:p>
        </w:tc>
        <w:tc>
          <w:tcPr>
            <w:tcW w:w="2094" w:type="dxa"/>
          </w:tcPr>
          <w:p w:rsidR="002160A7" w:rsidRDefault="002160A7">
            <w:pPr>
              <w:keepNext/>
              <w:widowControl w:val="0"/>
              <w:jc w:val="center"/>
              <w:rPr>
                <w:rFonts w:ascii="Times New Roman" w:hAnsi="Times New Roman" w:cs="Times New Roman"/>
              </w:rPr>
            </w:pPr>
          </w:p>
        </w:tc>
        <w:tc>
          <w:tcPr>
            <w:tcW w:w="1954" w:type="dxa"/>
          </w:tcPr>
          <w:p w:rsidR="002160A7" w:rsidRDefault="002160A7">
            <w:pPr>
              <w:keepNext/>
              <w:widowControl w:val="0"/>
              <w:jc w:val="center"/>
              <w:rPr>
                <w:rFonts w:ascii="Times New Roman" w:hAnsi="Times New Roman" w:cs="Times New Roman"/>
              </w:rPr>
            </w:pPr>
          </w:p>
        </w:tc>
      </w:tr>
      <w:tr w:rsidR="002160A7" w:rsidTr="00E12120">
        <w:tc>
          <w:tcPr>
            <w:tcW w:w="893" w:type="dxa"/>
          </w:tcPr>
          <w:p w:rsidR="002160A7" w:rsidRDefault="00E4393F">
            <w:pPr>
              <w:keepNext/>
              <w:widowControl w:val="0"/>
              <w:jc w:val="center"/>
              <w:rPr>
                <w:rFonts w:ascii="Times New Roman" w:hAnsi="Times New Roman" w:cs="Times New Roman"/>
              </w:rPr>
            </w:pPr>
            <w:r>
              <w:rPr>
                <w:rFonts w:ascii="Times New Roman" w:hAnsi="Times New Roman" w:cs="Times New Roman"/>
              </w:rPr>
              <w:t>3.4</w:t>
            </w:r>
          </w:p>
        </w:tc>
        <w:tc>
          <w:tcPr>
            <w:tcW w:w="3624" w:type="dxa"/>
          </w:tcPr>
          <w:p w:rsidR="002160A7" w:rsidRDefault="00E4393F">
            <w:pPr>
              <w:keepNext/>
              <w:widowControl w:val="0"/>
              <w:rPr>
                <w:rFonts w:ascii="Times New Roman" w:hAnsi="Times New Roman" w:cs="Times New Roman"/>
              </w:rPr>
            </w:pPr>
            <w:r>
              <w:rPr>
                <w:rFonts w:ascii="Times New Roman" w:hAnsi="Times New Roman" w:cs="Times New Roman"/>
              </w:rPr>
              <w:t>Поступило средств самообложения  и инициативных платежей (тыс. руб.)</w:t>
            </w:r>
          </w:p>
        </w:tc>
        <w:tc>
          <w:tcPr>
            <w:tcW w:w="1121"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978"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311"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202"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258"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117"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2094"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954"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3.4.1</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в том числе средства самообложения граждан</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3.4.2</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 xml:space="preserve">в том числе </w:t>
            </w:r>
            <w:r w:rsidR="00743F9F">
              <w:rPr>
                <w:rFonts w:ascii="Times New Roman" w:hAnsi="Times New Roman" w:cs="Times New Roman"/>
              </w:rPr>
              <w:t>инициативные</w:t>
            </w:r>
            <w:r>
              <w:rPr>
                <w:rFonts w:ascii="Times New Roman" w:hAnsi="Times New Roman" w:cs="Times New Roman"/>
              </w:rPr>
              <w:t xml:space="preserve"> платежи в рамках обеспечения реализации инициативных проектов </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3.4.2.1</w:t>
            </w:r>
          </w:p>
        </w:tc>
        <w:tc>
          <w:tcPr>
            <w:tcW w:w="3624" w:type="dxa"/>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муниципальных образований с долей инициативных платежей в объеме расходов местных бюджетов, превышающих </w:t>
            </w:r>
            <w:r>
              <w:rPr>
                <w:rFonts w:ascii="Times New Roman" w:hAnsi="Times New Roman" w:cs="Times New Roman"/>
              </w:rPr>
              <w:lastRenderedPageBreak/>
              <w:t xml:space="preserve">5% </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3.4.2.2</w:t>
            </w:r>
          </w:p>
        </w:tc>
        <w:tc>
          <w:tcPr>
            <w:tcW w:w="3624" w:type="dxa"/>
          </w:tcPr>
          <w:p w:rsidR="002160A7" w:rsidRDefault="00E4393F">
            <w:r>
              <w:rPr>
                <w:rFonts w:ascii="Times New Roman" w:hAnsi="Times New Roman" w:cs="Times New Roman"/>
              </w:rPr>
              <w:t xml:space="preserve">Количество муниципальных образований с долей инициативных платежей в объеме расходов местных бюджетов равных 5% </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3.4.2.3</w:t>
            </w:r>
          </w:p>
        </w:tc>
        <w:tc>
          <w:tcPr>
            <w:tcW w:w="3624" w:type="dxa"/>
          </w:tcPr>
          <w:p w:rsidR="002160A7" w:rsidRDefault="00E4393F">
            <w:r>
              <w:rPr>
                <w:rFonts w:ascii="Times New Roman" w:hAnsi="Times New Roman" w:cs="Times New Roman"/>
              </w:rPr>
              <w:t xml:space="preserve">Количество муниципальных образований с долей инициативных платежей в объеме расходов местных бюджетов менее 5% </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3.5</w:t>
            </w:r>
          </w:p>
        </w:tc>
        <w:tc>
          <w:tcPr>
            <w:tcW w:w="3624" w:type="dxa"/>
          </w:tcPr>
          <w:p w:rsidR="002160A7" w:rsidRDefault="00E4393F">
            <w:pPr>
              <w:rPr>
                <w:rFonts w:ascii="Times New Roman" w:hAnsi="Times New Roman" w:cs="Times New Roman"/>
              </w:rPr>
            </w:pPr>
            <w:r>
              <w:rPr>
                <w:rFonts w:ascii="Times New Roman" w:hAnsi="Times New Roman" w:cs="Times New Roman"/>
              </w:rPr>
              <w:t>Количество инициативных проектов, реализованных на территории муниципальных образований</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3.6.</w:t>
            </w:r>
          </w:p>
        </w:tc>
        <w:tc>
          <w:tcPr>
            <w:tcW w:w="3624" w:type="dxa"/>
          </w:tcPr>
          <w:p w:rsidR="002160A7" w:rsidRDefault="00E4393F">
            <w:pPr>
              <w:rPr>
                <w:rFonts w:ascii="Times New Roman" w:hAnsi="Times New Roman" w:cs="Times New Roman"/>
              </w:rPr>
            </w:pPr>
            <w:r>
              <w:rPr>
                <w:rFonts w:ascii="Times New Roman" w:hAnsi="Times New Roman" w:cs="Times New Roman"/>
              </w:rPr>
              <w:t>Сметная стоимость инициативных проектов, реализованных на территории муниципальных образований</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3.6.1</w:t>
            </w:r>
          </w:p>
        </w:tc>
        <w:tc>
          <w:tcPr>
            <w:tcW w:w="3624" w:type="dxa"/>
          </w:tcPr>
          <w:p w:rsidR="002160A7" w:rsidRDefault="00E4393F">
            <w:pPr>
              <w:rPr>
                <w:rFonts w:ascii="Times New Roman" w:hAnsi="Times New Roman" w:cs="Times New Roman"/>
              </w:rPr>
            </w:pPr>
            <w:r>
              <w:rPr>
                <w:rFonts w:ascii="Times New Roman" w:hAnsi="Times New Roman" w:cs="Times New Roman"/>
              </w:rPr>
              <w:t>- в том числе за счет средств местных бюджетов</w:t>
            </w:r>
            <w:r w:rsidR="00A04F2C" w:rsidRPr="00A04F2C">
              <w:rPr>
                <w:rFonts w:ascii="Times New Roman" w:hAnsi="Times New Roman" w:cs="Times New Roman"/>
              </w:rPr>
              <w:t>(без учета трансфертов из других бюджетов бюджетной системы Российской Федерации)</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2160A7">
            <w:pPr>
              <w:widowControl w:val="0"/>
              <w:jc w:val="center"/>
              <w:rPr>
                <w:rFonts w:ascii="Times New Roman" w:hAnsi="Times New Roman" w:cs="Times New Roman"/>
              </w:rPr>
            </w:pP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 xml:space="preserve"> 4.</w:t>
            </w:r>
          </w:p>
        </w:tc>
        <w:tc>
          <w:tcPr>
            <w:tcW w:w="3624" w:type="dxa"/>
          </w:tcPr>
          <w:p w:rsidR="002160A7" w:rsidRDefault="00E4393F">
            <w:pPr>
              <w:jc w:val="both"/>
              <w:rPr>
                <w:rFonts w:ascii="Times New Roman" w:hAnsi="Times New Roman" w:cs="Times New Roman"/>
              </w:rPr>
            </w:pPr>
            <w:r>
              <w:rPr>
                <w:rFonts w:ascii="Times New Roman" w:hAnsi="Times New Roman" w:cs="Times New Roman"/>
              </w:rPr>
              <w:t>Утверждение и исполнение смет доходов и расходов отдельных населенных пунктов, других территорий, не являющихся муниципальными образованиями (п. 3 ст. 9, ст. 15 БК РФ)</w:t>
            </w:r>
          </w:p>
        </w:tc>
        <w:tc>
          <w:tcPr>
            <w:tcW w:w="1121"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978"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311"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202"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258"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117"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2094"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954"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4.1</w:t>
            </w:r>
          </w:p>
        </w:tc>
        <w:tc>
          <w:tcPr>
            <w:tcW w:w="3624" w:type="dxa"/>
          </w:tcPr>
          <w:p w:rsidR="002160A7" w:rsidRDefault="00E4393F">
            <w:pPr>
              <w:jc w:val="both"/>
              <w:rPr>
                <w:rFonts w:ascii="Times New Roman" w:hAnsi="Times New Roman" w:cs="Times New Roman"/>
              </w:rPr>
            </w:pPr>
            <w:r>
              <w:rPr>
                <w:rFonts w:ascii="Times New Roman" w:hAnsi="Times New Roman" w:cs="Times New Roman"/>
              </w:rPr>
              <w:t>Количество муниципальных образований, на территории которых имеются населенные пункты</w:t>
            </w:r>
            <w:r w:rsidR="00743F9F">
              <w:rPr>
                <w:rFonts w:ascii="Times New Roman" w:hAnsi="Times New Roman" w:cs="Times New Roman"/>
              </w:rPr>
              <w:t xml:space="preserve"> </w:t>
            </w:r>
            <w:r>
              <w:rPr>
                <w:rFonts w:ascii="Times New Roman" w:hAnsi="Times New Roman" w:cs="Times New Roman"/>
              </w:rPr>
              <w:t xml:space="preserve">(другие территории, не являющиеся </w:t>
            </w:r>
            <w:r>
              <w:rPr>
                <w:rFonts w:ascii="Times New Roman" w:hAnsi="Times New Roman" w:cs="Times New Roman"/>
              </w:rPr>
              <w:lastRenderedPageBreak/>
              <w:t>муниципальными образованиями</w:t>
            </w:r>
            <w:r w:rsidR="00202E72">
              <w:rPr>
                <w:rFonts w:ascii="Times New Roman" w:hAnsi="Times New Roman" w:cs="Times New Roman"/>
              </w:rPr>
              <w:t>), для</w:t>
            </w:r>
            <w:r>
              <w:rPr>
                <w:rFonts w:ascii="Times New Roman" w:hAnsi="Times New Roman" w:cs="Times New Roman"/>
              </w:rPr>
              <w:t xml:space="preserve"> которых утверждены</w:t>
            </w:r>
          </w:p>
          <w:p w:rsidR="002160A7" w:rsidRDefault="00E4393F">
            <w:pPr>
              <w:jc w:val="both"/>
              <w:rPr>
                <w:rFonts w:ascii="Times New Roman" w:hAnsi="Times New Roman" w:cs="Times New Roman"/>
              </w:rPr>
            </w:pPr>
            <w:r>
              <w:rPr>
                <w:rFonts w:ascii="Times New Roman" w:hAnsi="Times New Roman" w:cs="Times New Roman"/>
              </w:rPr>
              <w:t xml:space="preserve">сметы доходов и расходов </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r w:rsidR="002160A7" w:rsidTr="00E12120">
        <w:tc>
          <w:tcPr>
            <w:tcW w:w="893" w:type="dxa"/>
          </w:tcPr>
          <w:p w:rsidR="002160A7" w:rsidRDefault="00E4393F">
            <w:pPr>
              <w:widowControl w:val="0"/>
              <w:jc w:val="center"/>
              <w:rPr>
                <w:rFonts w:ascii="Times New Roman" w:hAnsi="Times New Roman" w:cs="Times New Roman"/>
              </w:rPr>
            </w:pPr>
            <w:r>
              <w:rPr>
                <w:rFonts w:ascii="Times New Roman" w:hAnsi="Times New Roman" w:cs="Times New Roman"/>
              </w:rPr>
              <w:t>4.2</w:t>
            </w:r>
          </w:p>
        </w:tc>
        <w:tc>
          <w:tcPr>
            <w:tcW w:w="3624" w:type="dxa"/>
          </w:tcPr>
          <w:p w:rsidR="002160A7" w:rsidRDefault="00E4393F">
            <w:pPr>
              <w:jc w:val="both"/>
              <w:rPr>
                <w:rFonts w:ascii="Times New Roman" w:hAnsi="Times New Roman" w:cs="Times New Roman"/>
              </w:rPr>
            </w:pPr>
            <w:r>
              <w:rPr>
                <w:rFonts w:ascii="Times New Roman" w:hAnsi="Times New Roman" w:cs="Times New Roman"/>
              </w:rPr>
              <w:t xml:space="preserve">Количество населенных пунктов (других территорий, не являющихся муниципальными образованиями), входящих в состав муниципальных образований соответствующего </w:t>
            </w:r>
          </w:p>
          <w:p w:rsidR="002160A7" w:rsidRDefault="00E4393F">
            <w:pPr>
              <w:jc w:val="both"/>
              <w:rPr>
                <w:rFonts w:ascii="Times New Roman" w:hAnsi="Times New Roman" w:cs="Times New Roman"/>
              </w:rPr>
            </w:pPr>
            <w:r>
              <w:rPr>
                <w:rFonts w:ascii="Times New Roman" w:hAnsi="Times New Roman" w:cs="Times New Roman"/>
              </w:rPr>
              <w:t xml:space="preserve">вида, для которых утверждена </w:t>
            </w:r>
          </w:p>
          <w:p w:rsidR="002160A7" w:rsidRDefault="00E4393F">
            <w:pPr>
              <w:jc w:val="both"/>
              <w:rPr>
                <w:rFonts w:ascii="Times New Roman" w:hAnsi="Times New Roman" w:cs="Times New Roman"/>
              </w:rPr>
            </w:pPr>
            <w:r>
              <w:rPr>
                <w:rFonts w:ascii="Times New Roman" w:hAnsi="Times New Roman" w:cs="Times New Roman"/>
              </w:rPr>
              <w:t xml:space="preserve">смета доходов и расходов </w:t>
            </w:r>
          </w:p>
        </w:tc>
        <w:tc>
          <w:tcPr>
            <w:tcW w:w="1121" w:type="dxa"/>
          </w:tcPr>
          <w:p w:rsidR="002160A7" w:rsidRDefault="002160A7">
            <w:pPr>
              <w:widowControl w:val="0"/>
              <w:jc w:val="center"/>
              <w:rPr>
                <w:rFonts w:ascii="Times New Roman" w:hAnsi="Times New Roman" w:cs="Times New Roman"/>
              </w:rPr>
            </w:pPr>
          </w:p>
        </w:tc>
        <w:tc>
          <w:tcPr>
            <w:tcW w:w="978" w:type="dxa"/>
          </w:tcPr>
          <w:p w:rsidR="002160A7" w:rsidRDefault="002160A7">
            <w:pPr>
              <w:widowControl w:val="0"/>
              <w:jc w:val="center"/>
              <w:rPr>
                <w:rFonts w:ascii="Times New Roman" w:hAnsi="Times New Roman" w:cs="Times New Roman"/>
              </w:rPr>
            </w:pPr>
          </w:p>
        </w:tc>
        <w:tc>
          <w:tcPr>
            <w:tcW w:w="1311" w:type="dxa"/>
          </w:tcPr>
          <w:p w:rsidR="002160A7" w:rsidRDefault="002160A7">
            <w:pPr>
              <w:widowControl w:val="0"/>
              <w:jc w:val="center"/>
              <w:rPr>
                <w:rFonts w:ascii="Times New Roman" w:hAnsi="Times New Roman" w:cs="Times New Roman"/>
              </w:rPr>
            </w:pPr>
          </w:p>
        </w:tc>
        <w:tc>
          <w:tcPr>
            <w:tcW w:w="1202" w:type="dxa"/>
          </w:tcPr>
          <w:p w:rsidR="002160A7" w:rsidRDefault="002160A7">
            <w:pPr>
              <w:widowControl w:val="0"/>
              <w:jc w:val="center"/>
              <w:rPr>
                <w:rFonts w:ascii="Times New Roman" w:hAnsi="Times New Roman" w:cs="Times New Roman"/>
              </w:rPr>
            </w:pPr>
          </w:p>
        </w:tc>
        <w:tc>
          <w:tcPr>
            <w:tcW w:w="1258" w:type="dxa"/>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117" w:type="dxa"/>
          </w:tcPr>
          <w:p w:rsidR="002160A7" w:rsidRDefault="002160A7">
            <w:pPr>
              <w:widowControl w:val="0"/>
              <w:jc w:val="center"/>
              <w:rPr>
                <w:rFonts w:ascii="Times New Roman" w:hAnsi="Times New Roman" w:cs="Times New Roman"/>
              </w:rPr>
            </w:pPr>
          </w:p>
        </w:tc>
        <w:tc>
          <w:tcPr>
            <w:tcW w:w="2094" w:type="dxa"/>
          </w:tcPr>
          <w:p w:rsidR="002160A7" w:rsidRDefault="002160A7">
            <w:pPr>
              <w:widowControl w:val="0"/>
              <w:jc w:val="center"/>
              <w:rPr>
                <w:rFonts w:ascii="Times New Roman" w:hAnsi="Times New Roman" w:cs="Times New Roman"/>
              </w:rPr>
            </w:pPr>
          </w:p>
        </w:tc>
        <w:tc>
          <w:tcPr>
            <w:tcW w:w="1954" w:type="dxa"/>
          </w:tcPr>
          <w:p w:rsidR="002160A7" w:rsidRDefault="002160A7">
            <w:pPr>
              <w:widowControl w:val="0"/>
              <w:jc w:val="center"/>
              <w:rPr>
                <w:rFonts w:ascii="Times New Roman" w:hAnsi="Times New Roman" w:cs="Times New Roman"/>
              </w:rPr>
            </w:pPr>
          </w:p>
        </w:tc>
      </w:tr>
    </w:tbl>
    <w:p w:rsidR="002160A7" w:rsidRDefault="002160A7">
      <w:pPr>
        <w:widowControl w:val="0"/>
        <w:ind w:firstLine="540"/>
        <w:jc w:val="both"/>
        <w:rPr>
          <w:rFonts w:ascii="Times New Roman" w:hAnsi="Times New Roman" w:cs="Times New Roman"/>
        </w:rPr>
      </w:pPr>
    </w:p>
    <w:p w:rsidR="002160A7" w:rsidRDefault="002160A7">
      <w:pPr>
        <w:widowControl w:val="0"/>
        <w:ind w:firstLine="540"/>
        <w:jc w:val="both"/>
      </w:pP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 xml:space="preserve">Руководитель финансового органа </w:t>
      </w: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субъекта Российской Федерации</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p>
    <w:p w:rsidR="002160A7" w:rsidRDefault="00E4393F">
      <w:pPr>
        <w:widowControl w:val="0"/>
        <w:tabs>
          <w:tab w:val="left" w:pos="5670"/>
          <w:tab w:val="left" w:pos="9923"/>
        </w:tabs>
        <w:rPr>
          <w:rFonts w:ascii="Times New Roman" w:hAnsi="Times New Roman" w:cs="Times New Roman"/>
        </w:rPr>
      </w:pPr>
      <w:r>
        <w:rPr>
          <w:rFonts w:ascii="Times New Roman" w:hAnsi="Times New Roman" w:cs="Times New Roman"/>
        </w:rPr>
        <w:tab/>
        <w:t>(подпись)</w:t>
      </w:r>
      <w:r>
        <w:rPr>
          <w:rFonts w:ascii="Times New Roman" w:hAnsi="Times New Roman" w:cs="Times New Roman"/>
        </w:rPr>
        <w:tab/>
        <w:t>(расшифровка подписи)</w:t>
      </w:r>
    </w:p>
    <w:p w:rsidR="002160A7" w:rsidRDefault="002160A7">
      <w:pPr>
        <w:widowControl w:val="0"/>
        <w:jc w:val="center"/>
        <w:rPr>
          <w:rFonts w:ascii="Times New Roman" w:hAnsi="Times New Roman" w:cs="Times New Roman"/>
          <w:sz w:val="20"/>
          <w:szCs w:val="24"/>
        </w:rPr>
      </w:pPr>
    </w:p>
    <w:p w:rsidR="002160A7" w:rsidRDefault="002160A7">
      <w:pPr>
        <w:widowControl w:val="0"/>
        <w:jc w:val="center"/>
        <w:rPr>
          <w:rFonts w:ascii="Times New Roman" w:hAnsi="Times New Roman" w:cs="Times New Roman"/>
          <w:sz w:val="20"/>
          <w:szCs w:val="24"/>
        </w:rPr>
      </w:pPr>
    </w:p>
    <w:p w:rsidR="002160A7" w:rsidRDefault="00E4393F">
      <w:pPr>
        <w:widowControl w:val="0"/>
        <w:tabs>
          <w:tab w:val="left" w:pos="1843"/>
          <w:tab w:val="left" w:pos="5103"/>
          <w:tab w:val="left" w:pos="9639"/>
        </w:tabs>
        <w:rPr>
          <w:rFonts w:ascii="Times New Roman" w:hAnsi="Times New Roman" w:cs="Times New Roman"/>
          <w:sz w:val="24"/>
          <w:szCs w:val="24"/>
        </w:rPr>
      </w:pPr>
      <w:r>
        <w:rPr>
          <w:rFonts w:ascii="Times New Roman" w:hAnsi="Times New Roman" w:cs="Times New Roman"/>
          <w:sz w:val="24"/>
          <w:szCs w:val="24"/>
        </w:rPr>
        <w:t>Исполнитель</w:t>
      </w:r>
      <w:r>
        <w:rPr>
          <w:rFonts w:ascii="Times New Roman" w:hAnsi="Times New Roman" w:cs="Times New Roman"/>
          <w:sz w:val="24"/>
          <w:szCs w:val="24"/>
        </w:rPr>
        <w:tab/>
        <w:t>________________________</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r>
        <w:rPr>
          <w:rFonts w:ascii="Times New Roman" w:hAnsi="Times New Roman" w:cs="Times New Roman"/>
          <w:sz w:val="24"/>
          <w:szCs w:val="24"/>
        </w:rPr>
        <w:tab/>
        <w:t>_______________</w:t>
      </w:r>
    </w:p>
    <w:p w:rsidR="002160A7" w:rsidRDefault="00E4393F">
      <w:pPr>
        <w:widowControl w:val="0"/>
        <w:tabs>
          <w:tab w:val="left" w:pos="2410"/>
          <w:tab w:val="left" w:pos="5670"/>
          <w:tab w:val="left" w:pos="9923"/>
          <w:tab w:val="left" w:pos="13892"/>
        </w:tabs>
        <w:rPr>
          <w:rFonts w:ascii="Times New Roman" w:hAnsi="Times New Roman" w:cs="Times New Roman"/>
        </w:rPr>
      </w:pPr>
      <w:r>
        <w:rPr>
          <w:rFonts w:ascii="Times New Roman" w:hAnsi="Times New Roman" w:cs="Times New Roman"/>
        </w:rPr>
        <w:tab/>
        <w:t>(должность)</w:t>
      </w:r>
      <w:r>
        <w:rPr>
          <w:rFonts w:ascii="Times New Roman" w:hAnsi="Times New Roman" w:cs="Times New Roman"/>
        </w:rPr>
        <w:tab/>
        <w:t>(подпись)</w:t>
      </w:r>
      <w:r>
        <w:rPr>
          <w:rFonts w:ascii="Times New Roman" w:hAnsi="Times New Roman" w:cs="Times New Roman"/>
        </w:rPr>
        <w:tab/>
        <w:t>(расшифровка подписи)</w:t>
      </w:r>
      <w:r>
        <w:rPr>
          <w:rFonts w:ascii="Times New Roman" w:hAnsi="Times New Roman" w:cs="Times New Roman"/>
        </w:rPr>
        <w:tab/>
        <w:t>(телефон)</w:t>
      </w:r>
    </w:p>
    <w:p w:rsidR="002160A7" w:rsidRDefault="00E4393F">
      <w:pPr>
        <w:pageBreakBefore/>
        <w:widowControl w:val="0"/>
        <w:jc w:val="right"/>
        <w:outlineLvl w:val="2"/>
        <w:rPr>
          <w:rFonts w:ascii="Times New Roman" w:hAnsi="Times New Roman" w:cs="Times New Roman"/>
          <w:sz w:val="28"/>
          <w:szCs w:val="28"/>
        </w:rPr>
      </w:pPr>
      <w:r>
        <w:rPr>
          <w:rFonts w:ascii="Times New Roman" w:hAnsi="Times New Roman" w:cs="Times New Roman"/>
          <w:sz w:val="28"/>
          <w:szCs w:val="28"/>
        </w:rPr>
        <w:lastRenderedPageBreak/>
        <w:t>Таблица 6</w:t>
      </w:r>
    </w:p>
    <w:p w:rsidR="002160A7" w:rsidRDefault="002160A7">
      <w:pPr>
        <w:widowControl w:val="0"/>
        <w:jc w:val="center"/>
        <w:rPr>
          <w:rFonts w:ascii="Times New Roman" w:hAnsi="Times New Roman" w:cs="Times New Roman"/>
          <w:sz w:val="28"/>
          <w:szCs w:val="28"/>
        </w:rPr>
      </w:pPr>
    </w:p>
    <w:p w:rsidR="002160A7" w:rsidRDefault="00E4393F">
      <w:pPr>
        <w:widowControl w:val="0"/>
        <w:jc w:val="center"/>
        <w:rPr>
          <w:rFonts w:ascii="Times New Roman" w:hAnsi="Times New Roman" w:cs="Times New Roman"/>
          <w:b/>
          <w:sz w:val="28"/>
          <w:szCs w:val="28"/>
        </w:rPr>
      </w:pPr>
      <w:bookmarkStart w:id="8" w:name="Par1614"/>
      <w:bookmarkEnd w:id="8"/>
      <w:r>
        <w:rPr>
          <w:rFonts w:ascii="Times New Roman" w:hAnsi="Times New Roman" w:cs="Times New Roman"/>
          <w:b/>
          <w:sz w:val="28"/>
          <w:szCs w:val="28"/>
        </w:rPr>
        <w:t>Расходы местных бюджетов</w:t>
      </w:r>
    </w:p>
    <w:p w:rsidR="002160A7" w:rsidRDefault="00E4393F">
      <w:pPr>
        <w:widowControl w:val="0"/>
        <w:jc w:val="right"/>
        <w:rPr>
          <w:rFonts w:ascii="Times New Roman" w:hAnsi="Times New Roman" w:cs="Times New Roman"/>
          <w:sz w:val="28"/>
          <w:szCs w:val="28"/>
        </w:rPr>
      </w:pPr>
      <w:r>
        <w:rPr>
          <w:rFonts w:ascii="Times New Roman" w:hAnsi="Times New Roman" w:cs="Times New Roman"/>
          <w:sz w:val="28"/>
          <w:szCs w:val="28"/>
        </w:rPr>
        <w:t>(тыс. рублей)</w:t>
      </w:r>
    </w:p>
    <w:tbl>
      <w:tblPr>
        <w:tblW w:w="5000" w:type="pct"/>
        <w:tblInd w:w="-227" w:type="dxa"/>
        <w:tblLayout w:type="fixed"/>
        <w:tblCellMar>
          <w:left w:w="57" w:type="dxa"/>
          <w:right w:w="57" w:type="dxa"/>
        </w:tblCellMar>
        <w:tblLook w:val="0000" w:firstRow="0" w:lastRow="0" w:firstColumn="0" w:lastColumn="0" w:noHBand="0" w:noVBand="0"/>
      </w:tblPr>
      <w:tblGrid>
        <w:gridCol w:w="831"/>
        <w:gridCol w:w="2706"/>
        <w:gridCol w:w="1188"/>
        <w:gridCol w:w="1163"/>
        <w:gridCol w:w="1108"/>
        <w:gridCol w:w="1108"/>
        <w:gridCol w:w="1108"/>
        <w:gridCol w:w="1566"/>
        <w:gridCol w:w="1126"/>
        <w:gridCol w:w="2251"/>
        <w:gridCol w:w="1428"/>
      </w:tblGrid>
      <w:tr w:rsidR="002160A7">
        <w:trPr>
          <w:trHeight w:val="253"/>
          <w:tblHeader/>
        </w:trPr>
        <w:tc>
          <w:tcPr>
            <w:tcW w:w="836"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 </w:t>
            </w:r>
          </w:p>
          <w:p w:rsidR="002160A7" w:rsidRDefault="00E4393F">
            <w:pPr>
              <w:widowControl w:val="0"/>
              <w:jc w:val="center"/>
              <w:rPr>
                <w:rFonts w:ascii="Times New Roman" w:hAnsi="Times New Roman" w:cs="Times New Roman"/>
              </w:rPr>
            </w:pPr>
            <w:r>
              <w:rPr>
                <w:rFonts w:ascii="Times New Roman" w:hAnsi="Times New Roman" w:cs="Times New Roman"/>
              </w:rPr>
              <w:t>п/п</w:t>
            </w:r>
          </w:p>
        </w:tc>
        <w:tc>
          <w:tcPr>
            <w:tcW w:w="2726"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Наименование показателя</w:t>
            </w:r>
          </w:p>
        </w:tc>
        <w:tc>
          <w:tcPr>
            <w:tcW w:w="1196" w:type="dxa"/>
            <w:tcBorders>
              <w:top w:val="single" w:sz="4" w:space="0" w:color="auto"/>
              <w:left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Всего</w:t>
            </w:r>
          </w:p>
        </w:tc>
        <w:tc>
          <w:tcPr>
            <w:tcW w:w="1171" w:type="dxa"/>
            <w:tcBorders>
              <w:top w:val="single" w:sz="4" w:space="0" w:color="auto"/>
              <w:left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Городские округа</w:t>
            </w:r>
          </w:p>
        </w:tc>
        <w:tc>
          <w:tcPr>
            <w:tcW w:w="1116" w:type="dxa"/>
            <w:tcBorders>
              <w:top w:val="single" w:sz="4" w:space="0" w:color="auto"/>
              <w:left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Муниципальные районы</w:t>
            </w:r>
          </w:p>
        </w:tc>
        <w:tc>
          <w:tcPr>
            <w:tcW w:w="1116" w:type="dxa"/>
            <w:tcBorders>
              <w:top w:val="single" w:sz="4" w:space="0" w:color="auto"/>
              <w:left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Городские поселения</w:t>
            </w:r>
          </w:p>
        </w:tc>
        <w:tc>
          <w:tcPr>
            <w:tcW w:w="1116" w:type="dxa"/>
            <w:tcBorders>
              <w:top w:val="single" w:sz="4" w:space="0" w:color="auto"/>
              <w:left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Сельские поселения</w:t>
            </w:r>
          </w:p>
        </w:tc>
        <w:tc>
          <w:tcPr>
            <w:tcW w:w="1577" w:type="dxa"/>
            <w:tcBorders>
              <w:top w:val="single" w:sz="4" w:space="0" w:color="auto"/>
              <w:left w:val="single" w:sz="4" w:space="0" w:color="auto"/>
              <w:right w:val="single" w:sz="4" w:space="0" w:color="auto"/>
            </w:tcBorders>
          </w:tcPr>
          <w:p w:rsidR="002160A7" w:rsidRDefault="00E4393F">
            <w:pPr>
              <w:jc w:val="center"/>
              <w:rPr>
                <w:rFonts w:ascii="Times New Roman" w:hAnsi="Times New Roman" w:cs="Times New Roman"/>
              </w:rPr>
            </w:pPr>
            <w:r>
              <w:rPr>
                <w:rFonts w:ascii="Times New Roman" w:hAnsi="Times New Roman" w:cs="Times New Roman"/>
              </w:rPr>
              <w:t>Городские округа с внутри-городским делением</w:t>
            </w:r>
          </w:p>
        </w:tc>
        <w:tc>
          <w:tcPr>
            <w:tcW w:w="1134" w:type="dxa"/>
            <w:tcBorders>
              <w:top w:val="single" w:sz="4" w:space="0" w:color="auto"/>
              <w:left w:val="single" w:sz="4" w:space="0" w:color="auto"/>
              <w:right w:val="single" w:sz="4" w:space="0" w:color="auto"/>
            </w:tcBorders>
          </w:tcPr>
          <w:p w:rsidR="002160A7" w:rsidRDefault="00E4393F">
            <w:pPr>
              <w:jc w:val="center"/>
              <w:rPr>
                <w:rFonts w:ascii="Times New Roman" w:hAnsi="Times New Roman" w:cs="Times New Roman"/>
              </w:rPr>
            </w:pPr>
            <w:r>
              <w:rPr>
                <w:rFonts w:ascii="Times New Roman" w:hAnsi="Times New Roman" w:cs="Times New Roman"/>
              </w:rPr>
              <w:t>Внутригородские районы</w:t>
            </w:r>
          </w:p>
        </w:tc>
        <w:tc>
          <w:tcPr>
            <w:tcW w:w="2268" w:type="dxa"/>
            <w:tcBorders>
              <w:top w:val="single" w:sz="4" w:space="0" w:color="auto"/>
              <w:left w:val="single" w:sz="4" w:space="0" w:color="auto"/>
              <w:right w:val="single" w:sz="4" w:space="0" w:color="auto"/>
            </w:tcBorders>
          </w:tcPr>
          <w:p w:rsidR="002160A7" w:rsidRDefault="00E4393F">
            <w:pPr>
              <w:jc w:val="center"/>
              <w:rPr>
                <w:rFonts w:ascii="Times New Roman" w:hAnsi="Times New Roman" w:cs="Times New Roman"/>
              </w:rPr>
            </w:pPr>
            <w:r>
              <w:rPr>
                <w:rFonts w:ascii="Times New Roman" w:hAnsi="Times New Roman" w:cs="Times New Roman"/>
              </w:rPr>
              <w:t>Внутригородские муниципальные образования городов федерального значения</w:t>
            </w:r>
          </w:p>
        </w:tc>
        <w:tc>
          <w:tcPr>
            <w:tcW w:w="1438" w:type="dxa"/>
            <w:tcBorders>
              <w:top w:val="single" w:sz="4" w:space="0" w:color="auto"/>
              <w:left w:val="single" w:sz="4" w:space="0" w:color="auto"/>
              <w:right w:val="single" w:sz="4" w:space="0" w:color="auto"/>
            </w:tcBorders>
          </w:tcPr>
          <w:p w:rsidR="002160A7" w:rsidRDefault="00E4393F">
            <w:pPr>
              <w:jc w:val="center"/>
              <w:rPr>
                <w:rFonts w:ascii="Times New Roman" w:hAnsi="Times New Roman" w:cs="Times New Roman"/>
              </w:rPr>
            </w:pPr>
            <w:r>
              <w:rPr>
                <w:rFonts w:ascii="Times New Roman" w:hAnsi="Times New Roman" w:cs="Times New Roman"/>
              </w:rPr>
              <w:t>Муниципальные округа</w:t>
            </w:r>
          </w:p>
        </w:tc>
      </w:tr>
      <w:tr w:rsidR="002160A7">
        <w:trPr>
          <w:trHeight w:val="253"/>
          <w:tblHeader/>
        </w:trPr>
        <w:tc>
          <w:tcPr>
            <w:tcW w:w="836" w:type="dxa"/>
            <w:vMerge/>
            <w:tcBorders>
              <w:left w:val="single" w:sz="4" w:space="0" w:color="auto"/>
              <w:right w:val="single" w:sz="4" w:space="0" w:color="auto"/>
            </w:tcBorders>
            <w:tcMar>
              <w:top w:w="0" w:type="dxa"/>
              <w:left w:w="57" w:type="dxa"/>
              <w:bottom w:w="0" w:type="dxa"/>
              <w:right w:w="57" w:type="dxa"/>
            </w:tcMar>
          </w:tcPr>
          <w:p w:rsidR="002160A7" w:rsidRDefault="002160A7">
            <w:pPr>
              <w:widowControl w:val="0"/>
              <w:jc w:val="right"/>
              <w:rPr>
                <w:rFonts w:ascii="Times New Roman" w:hAnsi="Times New Roman" w:cs="Times New Roman"/>
              </w:rPr>
            </w:pPr>
          </w:p>
        </w:tc>
        <w:tc>
          <w:tcPr>
            <w:tcW w:w="2726" w:type="dxa"/>
            <w:vMerge/>
            <w:tcBorders>
              <w:left w:val="single" w:sz="4" w:space="0" w:color="auto"/>
              <w:right w:val="single" w:sz="4" w:space="0" w:color="auto"/>
            </w:tcBorders>
            <w:tcMar>
              <w:top w:w="0" w:type="dxa"/>
              <w:left w:w="57" w:type="dxa"/>
              <w:bottom w:w="0" w:type="dxa"/>
              <w:right w:w="57" w:type="dxa"/>
            </w:tcMar>
          </w:tcPr>
          <w:p w:rsidR="002160A7" w:rsidRDefault="002160A7">
            <w:pPr>
              <w:widowControl w:val="0"/>
              <w:jc w:val="right"/>
              <w:rPr>
                <w:rFonts w:ascii="Times New Roman" w:hAnsi="Times New Roman" w:cs="Times New Roman"/>
              </w:rPr>
            </w:pPr>
          </w:p>
        </w:tc>
        <w:tc>
          <w:tcPr>
            <w:tcW w:w="1196" w:type="dxa"/>
            <w:tcBorders>
              <w:left w:val="single" w:sz="4" w:space="0" w:color="auto"/>
              <w:bottom w:val="single" w:sz="4" w:space="0" w:color="auto"/>
              <w:right w:val="single" w:sz="4" w:space="0" w:color="auto"/>
            </w:tcBorders>
          </w:tcPr>
          <w:p w:rsidR="002160A7" w:rsidRDefault="002160A7">
            <w:pPr>
              <w:widowControl w:val="0"/>
              <w:jc w:val="right"/>
              <w:rPr>
                <w:rFonts w:ascii="Times New Roman" w:hAnsi="Times New Roman" w:cs="Times New Roman"/>
              </w:rPr>
            </w:pPr>
          </w:p>
        </w:tc>
        <w:tc>
          <w:tcPr>
            <w:tcW w:w="1171" w:type="dxa"/>
            <w:tcBorders>
              <w:left w:val="single" w:sz="4" w:space="0" w:color="auto"/>
              <w:bottom w:val="single" w:sz="4" w:space="0" w:color="auto"/>
              <w:right w:val="single" w:sz="4" w:space="0" w:color="auto"/>
            </w:tcBorders>
          </w:tcPr>
          <w:p w:rsidR="002160A7" w:rsidRDefault="002160A7">
            <w:pPr>
              <w:widowControl w:val="0"/>
              <w:jc w:val="right"/>
              <w:rPr>
                <w:rFonts w:ascii="Times New Roman" w:hAnsi="Times New Roman" w:cs="Times New Roman"/>
              </w:rPr>
            </w:pPr>
          </w:p>
        </w:tc>
        <w:tc>
          <w:tcPr>
            <w:tcW w:w="1116" w:type="dxa"/>
            <w:tcBorders>
              <w:left w:val="single" w:sz="4" w:space="0" w:color="auto"/>
              <w:bottom w:val="single" w:sz="4" w:space="0" w:color="auto"/>
              <w:right w:val="single" w:sz="4" w:space="0" w:color="auto"/>
            </w:tcBorders>
          </w:tcPr>
          <w:p w:rsidR="002160A7" w:rsidRDefault="002160A7">
            <w:pPr>
              <w:widowControl w:val="0"/>
              <w:jc w:val="right"/>
              <w:rPr>
                <w:rFonts w:ascii="Times New Roman" w:hAnsi="Times New Roman" w:cs="Times New Roman"/>
              </w:rPr>
            </w:pPr>
          </w:p>
        </w:tc>
        <w:tc>
          <w:tcPr>
            <w:tcW w:w="1116" w:type="dxa"/>
            <w:tcBorders>
              <w:left w:val="single" w:sz="4" w:space="0" w:color="auto"/>
              <w:bottom w:val="single" w:sz="4" w:space="0" w:color="auto"/>
              <w:right w:val="single" w:sz="4" w:space="0" w:color="auto"/>
            </w:tcBorders>
          </w:tcPr>
          <w:p w:rsidR="002160A7" w:rsidRDefault="002160A7">
            <w:pPr>
              <w:widowControl w:val="0"/>
              <w:jc w:val="right"/>
              <w:rPr>
                <w:rFonts w:ascii="Times New Roman" w:hAnsi="Times New Roman" w:cs="Times New Roman"/>
              </w:rPr>
            </w:pPr>
          </w:p>
        </w:tc>
        <w:tc>
          <w:tcPr>
            <w:tcW w:w="1116" w:type="dxa"/>
            <w:tcBorders>
              <w:left w:val="single" w:sz="4" w:space="0" w:color="auto"/>
              <w:bottom w:val="single" w:sz="4" w:space="0" w:color="auto"/>
              <w:right w:val="single" w:sz="4" w:space="0" w:color="auto"/>
            </w:tcBorders>
          </w:tcPr>
          <w:p w:rsidR="002160A7" w:rsidRDefault="002160A7">
            <w:pPr>
              <w:widowControl w:val="0"/>
              <w:jc w:val="right"/>
              <w:rPr>
                <w:rFonts w:ascii="Times New Roman" w:hAnsi="Times New Roman" w:cs="Times New Roman"/>
              </w:rPr>
            </w:pPr>
          </w:p>
        </w:tc>
        <w:tc>
          <w:tcPr>
            <w:tcW w:w="1577" w:type="dxa"/>
            <w:tcBorders>
              <w:left w:val="single" w:sz="4" w:space="0" w:color="auto"/>
              <w:bottom w:val="single" w:sz="4" w:space="0" w:color="auto"/>
              <w:right w:val="single" w:sz="4" w:space="0" w:color="auto"/>
            </w:tcBorders>
          </w:tcPr>
          <w:p w:rsidR="002160A7" w:rsidRDefault="002160A7">
            <w:pPr>
              <w:widowControl w:val="0"/>
              <w:jc w:val="right"/>
              <w:rPr>
                <w:rFonts w:ascii="Times New Roman" w:hAnsi="Times New Roman" w:cs="Times New Roman"/>
              </w:rPr>
            </w:pPr>
          </w:p>
        </w:tc>
        <w:tc>
          <w:tcPr>
            <w:tcW w:w="1134" w:type="dxa"/>
            <w:tcBorders>
              <w:left w:val="single" w:sz="4" w:space="0" w:color="auto"/>
              <w:bottom w:val="single" w:sz="4" w:space="0" w:color="auto"/>
              <w:right w:val="single" w:sz="4" w:space="0" w:color="auto"/>
            </w:tcBorders>
          </w:tcPr>
          <w:p w:rsidR="002160A7" w:rsidRDefault="002160A7">
            <w:pPr>
              <w:widowControl w:val="0"/>
              <w:jc w:val="right"/>
              <w:rPr>
                <w:rFonts w:ascii="Times New Roman" w:hAnsi="Times New Roman" w:cs="Times New Roman"/>
              </w:rPr>
            </w:pPr>
          </w:p>
        </w:tc>
        <w:tc>
          <w:tcPr>
            <w:tcW w:w="2268" w:type="dxa"/>
            <w:tcBorders>
              <w:left w:val="single" w:sz="4" w:space="0" w:color="auto"/>
              <w:bottom w:val="single" w:sz="4" w:space="0" w:color="auto"/>
              <w:right w:val="single" w:sz="4" w:space="0" w:color="auto"/>
            </w:tcBorders>
          </w:tcPr>
          <w:p w:rsidR="002160A7" w:rsidRDefault="002160A7">
            <w:pPr>
              <w:widowControl w:val="0"/>
              <w:jc w:val="right"/>
              <w:rPr>
                <w:rFonts w:ascii="Times New Roman" w:hAnsi="Times New Roman" w:cs="Times New Roman"/>
              </w:rPr>
            </w:pPr>
          </w:p>
        </w:tc>
        <w:tc>
          <w:tcPr>
            <w:tcW w:w="1438" w:type="dxa"/>
            <w:tcBorders>
              <w:left w:val="single" w:sz="4" w:space="0" w:color="auto"/>
              <w:bottom w:val="single" w:sz="4" w:space="0" w:color="auto"/>
              <w:right w:val="single" w:sz="4" w:space="0" w:color="auto"/>
            </w:tcBorders>
          </w:tcPr>
          <w:p w:rsidR="002160A7" w:rsidRDefault="002160A7">
            <w:pPr>
              <w:widowControl w:val="0"/>
              <w:jc w:val="right"/>
              <w:rPr>
                <w:rFonts w:ascii="Times New Roman" w:hAnsi="Times New Roman" w:cs="Times New Roman"/>
              </w:rPr>
            </w:pPr>
          </w:p>
        </w:tc>
      </w:tr>
      <w:tr w:rsidR="002160A7">
        <w:trPr>
          <w:tblHeader/>
        </w:trPr>
        <w:tc>
          <w:tcPr>
            <w:tcW w:w="836" w:type="dxa"/>
            <w:vMerge/>
            <w:tcBorders>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bookmarkStart w:id="9" w:name="Par1625"/>
            <w:bookmarkEnd w:id="9"/>
          </w:p>
        </w:tc>
        <w:tc>
          <w:tcPr>
            <w:tcW w:w="2726" w:type="dxa"/>
            <w:vMerge/>
            <w:tcBorders>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1196"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факт</w:t>
            </w:r>
          </w:p>
        </w:tc>
        <w:tc>
          <w:tcPr>
            <w:tcW w:w="1171" w:type="dxa"/>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c>
          <w:tcPr>
            <w:tcW w:w="1116" w:type="dxa"/>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c>
          <w:tcPr>
            <w:tcW w:w="1116" w:type="dxa"/>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c>
          <w:tcPr>
            <w:tcW w:w="1116" w:type="dxa"/>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c>
          <w:tcPr>
            <w:tcW w:w="1577" w:type="dxa"/>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c>
          <w:tcPr>
            <w:tcW w:w="2268" w:type="dxa"/>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c>
          <w:tcPr>
            <w:tcW w:w="1438" w:type="dxa"/>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r>
      <w:tr w:rsidR="002160A7">
        <w:trPr>
          <w:tblHeader/>
        </w:trPr>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w:t>
            </w:r>
          </w:p>
        </w:tc>
        <w:tc>
          <w:tcPr>
            <w:tcW w:w="1196"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3</w:t>
            </w:r>
          </w:p>
        </w:tc>
        <w:tc>
          <w:tcPr>
            <w:tcW w:w="1171" w:type="dxa"/>
            <w:tcBorders>
              <w:top w:val="single" w:sz="4" w:space="0" w:color="auto"/>
              <w:left w:val="single" w:sz="4" w:space="0" w:color="auto"/>
              <w:bottom w:val="single" w:sz="4" w:space="0" w:color="auto"/>
              <w:right w:val="single" w:sz="4" w:space="0" w:color="auto"/>
            </w:tcBorders>
          </w:tcPr>
          <w:p w:rsidR="002160A7" w:rsidRDefault="00E4393F">
            <w:pPr>
              <w:jc w:val="center"/>
            </w:pPr>
            <w:r>
              <w:t>4</w:t>
            </w:r>
          </w:p>
        </w:tc>
        <w:tc>
          <w:tcPr>
            <w:tcW w:w="1116" w:type="dxa"/>
            <w:tcBorders>
              <w:top w:val="single" w:sz="4" w:space="0" w:color="auto"/>
              <w:left w:val="single" w:sz="4" w:space="0" w:color="auto"/>
              <w:bottom w:val="single" w:sz="4" w:space="0" w:color="auto"/>
              <w:right w:val="single" w:sz="4" w:space="0" w:color="auto"/>
            </w:tcBorders>
          </w:tcPr>
          <w:p w:rsidR="002160A7" w:rsidRDefault="00E4393F">
            <w:pPr>
              <w:jc w:val="center"/>
            </w:pPr>
            <w:r>
              <w:t>5</w:t>
            </w:r>
          </w:p>
        </w:tc>
        <w:tc>
          <w:tcPr>
            <w:tcW w:w="1116" w:type="dxa"/>
            <w:tcBorders>
              <w:top w:val="single" w:sz="4" w:space="0" w:color="auto"/>
              <w:left w:val="single" w:sz="4" w:space="0" w:color="auto"/>
              <w:bottom w:val="single" w:sz="4" w:space="0" w:color="auto"/>
              <w:right w:val="single" w:sz="4" w:space="0" w:color="auto"/>
            </w:tcBorders>
          </w:tcPr>
          <w:p w:rsidR="002160A7" w:rsidRDefault="00E4393F">
            <w:pPr>
              <w:jc w:val="center"/>
            </w:pPr>
            <w:r>
              <w:t>6</w:t>
            </w:r>
          </w:p>
        </w:tc>
        <w:tc>
          <w:tcPr>
            <w:tcW w:w="1116" w:type="dxa"/>
            <w:tcBorders>
              <w:top w:val="single" w:sz="4" w:space="0" w:color="auto"/>
              <w:left w:val="single" w:sz="4" w:space="0" w:color="auto"/>
              <w:bottom w:val="single" w:sz="4" w:space="0" w:color="auto"/>
              <w:right w:val="single" w:sz="4" w:space="0" w:color="auto"/>
            </w:tcBorders>
          </w:tcPr>
          <w:p w:rsidR="002160A7" w:rsidRDefault="00E4393F">
            <w:pPr>
              <w:jc w:val="center"/>
            </w:pPr>
            <w:r>
              <w:t>7</w:t>
            </w:r>
          </w:p>
        </w:tc>
        <w:tc>
          <w:tcPr>
            <w:tcW w:w="1577" w:type="dxa"/>
            <w:tcBorders>
              <w:top w:val="single" w:sz="4" w:space="0" w:color="auto"/>
              <w:left w:val="single" w:sz="4" w:space="0" w:color="auto"/>
              <w:bottom w:val="single" w:sz="4" w:space="0" w:color="auto"/>
              <w:right w:val="single" w:sz="4" w:space="0" w:color="auto"/>
            </w:tcBorders>
          </w:tcPr>
          <w:p w:rsidR="002160A7" w:rsidRDefault="00E4393F">
            <w:pPr>
              <w:jc w:val="center"/>
            </w:pPr>
            <w:r>
              <w:t>8</w:t>
            </w:r>
          </w:p>
        </w:tc>
        <w:tc>
          <w:tcPr>
            <w:tcW w:w="1134" w:type="dxa"/>
            <w:tcBorders>
              <w:top w:val="single" w:sz="4" w:space="0" w:color="auto"/>
              <w:left w:val="single" w:sz="4" w:space="0" w:color="auto"/>
              <w:bottom w:val="single" w:sz="4" w:space="0" w:color="auto"/>
              <w:right w:val="single" w:sz="4" w:space="0" w:color="auto"/>
            </w:tcBorders>
          </w:tcPr>
          <w:p w:rsidR="002160A7" w:rsidRDefault="00E4393F">
            <w:pPr>
              <w:jc w:val="center"/>
            </w:pPr>
            <w:r>
              <w:t>9</w:t>
            </w:r>
          </w:p>
        </w:tc>
        <w:tc>
          <w:tcPr>
            <w:tcW w:w="2268" w:type="dxa"/>
            <w:tcBorders>
              <w:top w:val="single" w:sz="4" w:space="0" w:color="auto"/>
              <w:left w:val="single" w:sz="4" w:space="0" w:color="auto"/>
              <w:bottom w:val="single" w:sz="4" w:space="0" w:color="auto"/>
              <w:right w:val="single" w:sz="4" w:space="0" w:color="auto"/>
            </w:tcBorders>
          </w:tcPr>
          <w:p w:rsidR="002160A7" w:rsidRDefault="00E4393F">
            <w:pPr>
              <w:jc w:val="center"/>
            </w:pPr>
            <w:r>
              <w:t>10</w:t>
            </w:r>
          </w:p>
        </w:tc>
        <w:tc>
          <w:tcPr>
            <w:tcW w:w="1438" w:type="dxa"/>
            <w:tcBorders>
              <w:top w:val="single" w:sz="4" w:space="0" w:color="auto"/>
              <w:left w:val="single" w:sz="4" w:space="0" w:color="auto"/>
              <w:bottom w:val="single" w:sz="4" w:space="0" w:color="auto"/>
              <w:right w:val="single" w:sz="4" w:space="0" w:color="auto"/>
            </w:tcBorders>
          </w:tcPr>
          <w:p w:rsidR="002160A7" w:rsidRDefault="00E4393F">
            <w:pPr>
              <w:jc w:val="center"/>
            </w:pPr>
            <w:r>
              <w:t>11</w:t>
            </w: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10" w:name="Par1651"/>
            <w:bookmarkEnd w:id="10"/>
            <w:r>
              <w:rPr>
                <w:rFonts w:ascii="Times New Roman" w:hAnsi="Times New Roman" w:cs="Times New Roman"/>
              </w:rPr>
              <w:t>1</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Расходы, всего</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том числе за счет целевых средств </w:t>
            </w:r>
          </w:p>
          <w:p w:rsidR="002160A7" w:rsidRDefault="00E4393F">
            <w:pPr>
              <w:widowControl w:val="0"/>
              <w:rPr>
                <w:rFonts w:ascii="Times New Roman" w:hAnsi="Times New Roman" w:cs="Times New Roman"/>
              </w:rPr>
            </w:pPr>
            <w:r>
              <w:rPr>
                <w:rFonts w:ascii="Times New Roman" w:hAnsi="Times New Roman" w:cs="Times New Roman"/>
              </w:rPr>
              <w:t>из других бюджетов бюджетной системы Российской Федерации</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11" w:name="Par1665"/>
            <w:bookmarkEnd w:id="11"/>
            <w:r>
              <w:rPr>
                <w:rFonts w:ascii="Times New Roman" w:hAnsi="Times New Roman" w:cs="Times New Roman"/>
              </w:rPr>
              <w:t>1.1</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в том числе расходы по решению вопросов местного значения</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том числе за счет целевых средств </w:t>
            </w:r>
          </w:p>
          <w:p w:rsidR="002160A7" w:rsidRDefault="00E4393F">
            <w:pPr>
              <w:widowControl w:val="0"/>
              <w:rPr>
                <w:rFonts w:ascii="Times New Roman" w:hAnsi="Times New Roman" w:cs="Times New Roman"/>
              </w:rPr>
            </w:pPr>
            <w:r>
              <w:rPr>
                <w:rFonts w:ascii="Times New Roman" w:hAnsi="Times New Roman" w:cs="Times New Roman"/>
              </w:rPr>
              <w:t>из других бюджетов бюджетной системы Российской Федерации</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Расходы на осуществление переданных государственных полномочий</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в том числе за счет собственных средств местных бюджетов</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1.2.1</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Расходы по полномочиям РФ</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1.2.1.1</w:t>
            </w:r>
          </w:p>
          <w:p w:rsidR="002160A7" w:rsidRDefault="002160A7">
            <w:pPr>
              <w:widowControl w:val="0"/>
              <w:jc w:val="center"/>
              <w:rPr>
                <w:rFonts w:ascii="Times New Roman" w:hAnsi="Times New Roman" w:cs="Times New Roman"/>
              </w:rPr>
            </w:pP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в том числе за счет собственных средств </w:t>
            </w:r>
            <w:r>
              <w:rPr>
                <w:rFonts w:ascii="Times New Roman" w:hAnsi="Times New Roman" w:cs="Times New Roman"/>
              </w:rPr>
              <w:lastRenderedPageBreak/>
              <w:t>местных бюджетов</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1.2.2</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Расходы по полномочиям субъектов РФ</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1.2.2.1</w:t>
            </w:r>
          </w:p>
          <w:p w:rsidR="002160A7" w:rsidRDefault="002160A7">
            <w:pPr>
              <w:widowControl w:val="0"/>
              <w:jc w:val="center"/>
              <w:rPr>
                <w:rFonts w:ascii="Times New Roman" w:hAnsi="Times New Roman" w:cs="Times New Roman"/>
              </w:rPr>
            </w:pP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в том числе за счет собственных средств местных бюджетов</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1.3</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Расходы на осуществление отдельных государственных полномочий, не переданных, но осуществляемых органами местного самоуправления</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1.3.1</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за счет средств местных бюджетов (</w:t>
            </w:r>
            <w:r w:rsidR="00C40838" w:rsidRPr="00CD4903">
              <w:rPr>
                <w:rFonts w:ascii="Times New Roman" w:hAnsi="Times New Roman" w:cs="Times New Roman"/>
              </w:rPr>
              <w:t>ч. 4-6 ст. 36 Федерального закона № 33</w:t>
            </w:r>
            <w:r w:rsidR="00C40838" w:rsidRPr="00CD4903">
              <w:rPr>
                <w:rFonts w:ascii="Times New Roman" w:hAnsi="Times New Roman" w:cs="Times New Roman"/>
              </w:rPr>
              <w:noBreakHyphen/>
              <w:t>ФЗ</w:t>
            </w:r>
            <w:r>
              <w:rPr>
                <w:rFonts w:ascii="Times New Roman" w:hAnsi="Times New Roman" w:cs="Times New Roman"/>
              </w:rPr>
              <w:t>)</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1.3.1.1</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муниципальных образований, осуществляющих расходы в соответствии </w:t>
            </w:r>
            <w:r w:rsidRPr="00CD4903">
              <w:rPr>
                <w:rFonts w:ascii="Times New Roman" w:hAnsi="Times New Roman" w:cs="Times New Roman"/>
              </w:rPr>
              <w:t xml:space="preserve">с </w:t>
            </w:r>
            <w:r w:rsidR="00C40838" w:rsidRPr="00E12120">
              <w:rPr>
                <w:rFonts w:ascii="Times New Roman" w:hAnsi="Times New Roman" w:cs="Times New Roman"/>
              </w:rPr>
              <w:t>ч. 4-6 ст. 36 Федерального закона № 33</w:t>
            </w:r>
            <w:r w:rsidR="00C40838" w:rsidRPr="00E12120">
              <w:rPr>
                <w:rFonts w:ascii="Times New Roman" w:hAnsi="Times New Roman" w:cs="Times New Roman"/>
              </w:rPr>
              <w:noBreakHyphen/>
              <w:t>ФЗ</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1.3.2</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за счет средств субъектов РФ по полномочиям органов гос. власти субъекта РФ</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1.3.2.1</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в том числе: обеспечение государственных гарантий </w:t>
            </w:r>
            <w:r>
              <w:rPr>
                <w:rFonts w:ascii="Times New Roman" w:hAnsi="Times New Roman" w:cs="Times New Roman"/>
              </w:rPr>
              <w:lastRenderedPageBreak/>
              <w:t xml:space="preserve">прав граждан на получение образования в соответствии с </w:t>
            </w:r>
            <w:r>
              <w:t xml:space="preserve"> </w:t>
            </w:r>
            <w:r>
              <w:rPr>
                <w:rFonts w:ascii="Times New Roman" w:hAnsi="Times New Roman" w:cs="Times New Roman"/>
              </w:rPr>
              <w:t>п. 1 ст. 44 Федерального закона от 21.12.2021 № 414-ФЗ</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1.3.3</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за счет средств федерального бюджета по полномочиям РФ</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1.3.4</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расходы на осуществление полномочий по распоряжению земельными участками, государственная собственность на которые не разграничена</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1.4</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Расходы на решение вопросов, не отнесенных к вопросам местного значения, в рамках прав органов местного самоуправления</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1.5.</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F33EDA" w:rsidP="00F33EDA">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и</w:t>
            </w:r>
            <w:r w:rsidR="00E4393F">
              <w:rPr>
                <w:rFonts w:ascii="Times New Roman" w:hAnsi="Times New Roman" w:cs="Times New Roman"/>
              </w:rPr>
              <w:t>нвестиционные расходы</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1.5.1</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том числе за счет трансфертов </w:t>
            </w:r>
          </w:p>
          <w:p w:rsidR="002160A7" w:rsidRDefault="00E4393F">
            <w:pPr>
              <w:widowControl w:val="0"/>
              <w:rPr>
                <w:rFonts w:ascii="Times New Roman" w:hAnsi="Times New Roman" w:cs="Times New Roman"/>
              </w:rPr>
            </w:pPr>
            <w:r>
              <w:rPr>
                <w:rFonts w:ascii="Times New Roman" w:hAnsi="Times New Roman" w:cs="Times New Roman"/>
              </w:rPr>
              <w:t>из других бюджетов бюджетной системы Российской Федерации</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1.5.2</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в том числе за счет бю</w:t>
            </w:r>
            <w:r w:rsidR="004A1F45">
              <w:rPr>
                <w:rFonts w:ascii="Times New Roman" w:hAnsi="Times New Roman" w:cs="Times New Roman"/>
              </w:rPr>
              <w:t>д</w:t>
            </w:r>
            <w:r>
              <w:rPr>
                <w:rFonts w:ascii="Times New Roman" w:hAnsi="Times New Roman" w:cs="Times New Roman"/>
              </w:rPr>
              <w:t xml:space="preserve">жетных кредитов </w:t>
            </w:r>
          </w:p>
          <w:p w:rsidR="002160A7" w:rsidRDefault="00E4393F">
            <w:pPr>
              <w:widowControl w:val="0"/>
              <w:rPr>
                <w:rFonts w:ascii="Times New Roman" w:hAnsi="Times New Roman" w:cs="Times New Roman"/>
              </w:rPr>
            </w:pPr>
            <w:r>
              <w:rPr>
                <w:rFonts w:ascii="Times New Roman" w:hAnsi="Times New Roman" w:cs="Times New Roman"/>
              </w:rPr>
              <w:lastRenderedPageBreak/>
              <w:t>из других бюджетов бюджетной системы Российской Федерации</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1.6</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F33EDA" w:rsidP="00F33EDA">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р</w:t>
            </w:r>
            <w:r w:rsidR="00E4393F">
              <w:rPr>
                <w:rFonts w:ascii="Times New Roman" w:hAnsi="Times New Roman" w:cs="Times New Roman"/>
              </w:rPr>
              <w:t>асходы на социальную поддержку</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1.6.1</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том числе за счет трансфертов </w:t>
            </w:r>
          </w:p>
          <w:p w:rsidR="002160A7" w:rsidRDefault="00E4393F">
            <w:pPr>
              <w:widowControl w:val="0"/>
              <w:rPr>
                <w:rFonts w:ascii="Times New Roman" w:hAnsi="Times New Roman" w:cs="Times New Roman"/>
              </w:rPr>
            </w:pPr>
            <w:r>
              <w:rPr>
                <w:rFonts w:ascii="Times New Roman" w:hAnsi="Times New Roman" w:cs="Times New Roman"/>
              </w:rPr>
              <w:t>из других бюджетов бюджетной системы Российской Федерации</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1.7.</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F33EDA" w:rsidP="00F33EDA">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р</w:t>
            </w:r>
            <w:r w:rsidR="00E4393F">
              <w:rPr>
                <w:rFonts w:ascii="Times New Roman" w:hAnsi="Times New Roman" w:cs="Times New Roman"/>
              </w:rPr>
              <w:t>асходы на реализацию мероприятий, связанных с ухудшением геополитической и экономической ситуации</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1.7.1</w:t>
            </w:r>
          </w:p>
        </w:tc>
        <w:tc>
          <w:tcPr>
            <w:tcW w:w="2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в том числе за счет трансфертов </w:t>
            </w:r>
          </w:p>
          <w:p w:rsidR="002160A7" w:rsidRDefault="00E4393F">
            <w:pPr>
              <w:widowControl w:val="0"/>
              <w:rPr>
                <w:rFonts w:ascii="Times New Roman" w:hAnsi="Times New Roman" w:cs="Times New Roman"/>
              </w:rPr>
            </w:pPr>
            <w:r>
              <w:rPr>
                <w:rFonts w:ascii="Times New Roman" w:hAnsi="Times New Roman" w:cs="Times New Roman"/>
              </w:rPr>
              <w:t>из других бюджетов бюджетной системы Российской Федерации</w:t>
            </w:r>
          </w:p>
        </w:tc>
        <w:tc>
          <w:tcPr>
            <w:tcW w:w="119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71"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577"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143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bl>
    <w:p w:rsidR="002160A7" w:rsidRDefault="002160A7">
      <w:pPr>
        <w:widowControl w:val="0"/>
        <w:tabs>
          <w:tab w:val="left" w:pos="5103"/>
          <w:tab w:val="left" w:pos="9639"/>
        </w:tabs>
        <w:rPr>
          <w:rFonts w:ascii="Times New Roman" w:hAnsi="Times New Roman" w:cs="Times New Roman"/>
          <w:sz w:val="24"/>
          <w:szCs w:val="24"/>
        </w:rPr>
      </w:pP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 xml:space="preserve">Руководитель финансового органа </w:t>
      </w: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субъекта Российской Федерации</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p>
    <w:p w:rsidR="002160A7" w:rsidRDefault="00E4393F">
      <w:pPr>
        <w:widowControl w:val="0"/>
        <w:tabs>
          <w:tab w:val="left" w:pos="5670"/>
          <w:tab w:val="left" w:pos="9923"/>
        </w:tabs>
        <w:rPr>
          <w:rFonts w:ascii="Times New Roman" w:hAnsi="Times New Roman" w:cs="Times New Roman"/>
        </w:rPr>
      </w:pPr>
      <w:r>
        <w:rPr>
          <w:rFonts w:ascii="Times New Roman" w:hAnsi="Times New Roman" w:cs="Times New Roman"/>
        </w:rPr>
        <w:tab/>
        <w:t>(подпись)</w:t>
      </w:r>
      <w:r>
        <w:rPr>
          <w:rFonts w:ascii="Times New Roman" w:hAnsi="Times New Roman" w:cs="Times New Roman"/>
        </w:rPr>
        <w:tab/>
        <w:t>(расшифровка подписи)</w:t>
      </w:r>
    </w:p>
    <w:p w:rsidR="002160A7" w:rsidRDefault="002160A7">
      <w:pPr>
        <w:widowControl w:val="0"/>
        <w:jc w:val="center"/>
        <w:rPr>
          <w:rFonts w:ascii="Times New Roman" w:hAnsi="Times New Roman" w:cs="Times New Roman"/>
          <w:sz w:val="20"/>
          <w:szCs w:val="24"/>
        </w:rPr>
      </w:pPr>
    </w:p>
    <w:p w:rsidR="002160A7" w:rsidRDefault="002160A7">
      <w:pPr>
        <w:widowControl w:val="0"/>
        <w:jc w:val="center"/>
        <w:rPr>
          <w:rFonts w:ascii="Times New Roman" w:hAnsi="Times New Roman" w:cs="Times New Roman"/>
          <w:sz w:val="20"/>
          <w:szCs w:val="24"/>
        </w:rPr>
      </w:pPr>
    </w:p>
    <w:p w:rsidR="002160A7" w:rsidRDefault="00E4393F">
      <w:pPr>
        <w:widowControl w:val="0"/>
        <w:tabs>
          <w:tab w:val="left" w:pos="1843"/>
          <w:tab w:val="left" w:pos="5103"/>
          <w:tab w:val="left" w:pos="9639"/>
        </w:tabs>
        <w:rPr>
          <w:rFonts w:ascii="Times New Roman" w:hAnsi="Times New Roman" w:cs="Times New Roman"/>
          <w:sz w:val="24"/>
          <w:szCs w:val="24"/>
        </w:rPr>
      </w:pPr>
      <w:r>
        <w:rPr>
          <w:rFonts w:ascii="Times New Roman" w:hAnsi="Times New Roman" w:cs="Times New Roman"/>
          <w:sz w:val="24"/>
          <w:szCs w:val="24"/>
        </w:rPr>
        <w:t>Исполнитель</w:t>
      </w:r>
      <w:r>
        <w:rPr>
          <w:rFonts w:ascii="Times New Roman" w:hAnsi="Times New Roman" w:cs="Times New Roman"/>
          <w:sz w:val="24"/>
          <w:szCs w:val="24"/>
        </w:rPr>
        <w:tab/>
        <w:t>________________________</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r>
        <w:rPr>
          <w:rFonts w:ascii="Times New Roman" w:hAnsi="Times New Roman" w:cs="Times New Roman"/>
          <w:sz w:val="24"/>
          <w:szCs w:val="24"/>
        </w:rPr>
        <w:tab/>
        <w:t>_______________</w:t>
      </w:r>
    </w:p>
    <w:p w:rsidR="002160A7" w:rsidRDefault="00E4393F">
      <w:pPr>
        <w:widowControl w:val="0"/>
        <w:tabs>
          <w:tab w:val="left" w:pos="2410"/>
          <w:tab w:val="left" w:pos="5670"/>
          <w:tab w:val="left" w:pos="9923"/>
          <w:tab w:val="left" w:pos="13892"/>
        </w:tabs>
        <w:rPr>
          <w:rFonts w:ascii="Times New Roman" w:hAnsi="Times New Roman" w:cs="Times New Roman"/>
        </w:rPr>
      </w:pPr>
      <w:r>
        <w:rPr>
          <w:rFonts w:ascii="Times New Roman" w:hAnsi="Times New Roman" w:cs="Times New Roman"/>
        </w:rPr>
        <w:tab/>
        <w:t>(должность)</w:t>
      </w:r>
      <w:r>
        <w:rPr>
          <w:rFonts w:ascii="Times New Roman" w:hAnsi="Times New Roman" w:cs="Times New Roman"/>
        </w:rPr>
        <w:tab/>
        <w:t>(подпись)</w:t>
      </w:r>
      <w:r>
        <w:rPr>
          <w:rFonts w:ascii="Times New Roman" w:hAnsi="Times New Roman" w:cs="Times New Roman"/>
        </w:rPr>
        <w:tab/>
        <w:t>(расшифровка подписи)</w:t>
      </w:r>
      <w:r>
        <w:rPr>
          <w:rFonts w:ascii="Times New Roman" w:hAnsi="Times New Roman" w:cs="Times New Roman"/>
        </w:rPr>
        <w:tab/>
        <w:t>(телефон)</w:t>
      </w:r>
    </w:p>
    <w:p w:rsidR="002160A7" w:rsidRDefault="00E4393F">
      <w:pPr>
        <w:pageBreakBefore/>
        <w:widowControl w:val="0"/>
        <w:jc w:val="right"/>
        <w:outlineLvl w:val="2"/>
        <w:rPr>
          <w:rFonts w:ascii="Times New Roman" w:hAnsi="Times New Roman" w:cs="Times New Roman"/>
          <w:sz w:val="28"/>
          <w:szCs w:val="28"/>
        </w:rPr>
      </w:pPr>
      <w:r>
        <w:rPr>
          <w:rFonts w:ascii="Times New Roman" w:hAnsi="Times New Roman" w:cs="Times New Roman"/>
          <w:sz w:val="28"/>
          <w:szCs w:val="28"/>
        </w:rPr>
        <w:lastRenderedPageBreak/>
        <w:t>Таблица 7</w:t>
      </w:r>
    </w:p>
    <w:p w:rsidR="002160A7" w:rsidRDefault="00E4393F">
      <w:pPr>
        <w:widowControl w:val="0"/>
        <w:jc w:val="center"/>
        <w:rPr>
          <w:rFonts w:ascii="Times New Roman" w:hAnsi="Times New Roman" w:cs="Times New Roman"/>
          <w:b/>
          <w:sz w:val="28"/>
          <w:szCs w:val="28"/>
        </w:rPr>
      </w:pPr>
      <w:bookmarkStart w:id="12" w:name="Par1861"/>
      <w:bookmarkEnd w:id="12"/>
      <w:r>
        <w:rPr>
          <w:rFonts w:ascii="Times New Roman" w:hAnsi="Times New Roman" w:cs="Times New Roman"/>
          <w:b/>
          <w:sz w:val="28"/>
          <w:szCs w:val="28"/>
        </w:rPr>
        <w:t>Осуществление муниципальными образованиями</w:t>
      </w:r>
    </w:p>
    <w:p w:rsidR="002160A7" w:rsidRDefault="00E4393F">
      <w:pPr>
        <w:widowControl w:val="0"/>
        <w:jc w:val="center"/>
        <w:rPr>
          <w:rFonts w:ascii="Times New Roman" w:hAnsi="Times New Roman" w:cs="Times New Roman"/>
          <w:b/>
          <w:sz w:val="28"/>
          <w:szCs w:val="28"/>
        </w:rPr>
      </w:pPr>
      <w:r>
        <w:rPr>
          <w:rFonts w:ascii="Times New Roman" w:hAnsi="Times New Roman" w:cs="Times New Roman"/>
          <w:b/>
          <w:sz w:val="28"/>
          <w:szCs w:val="28"/>
        </w:rPr>
        <w:t>отдельных государственных полномочий</w:t>
      </w:r>
    </w:p>
    <w:p w:rsidR="002160A7" w:rsidRDefault="00E4393F">
      <w:pPr>
        <w:widowControl w:val="0"/>
        <w:jc w:val="right"/>
        <w:rPr>
          <w:rFonts w:ascii="Times New Roman" w:hAnsi="Times New Roman" w:cs="Times New Roman"/>
          <w:sz w:val="28"/>
          <w:szCs w:val="28"/>
        </w:rPr>
      </w:pPr>
      <w:r>
        <w:rPr>
          <w:rFonts w:ascii="Times New Roman" w:hAnsi="Times New Roman" w:cs="Times New Roman"/>
          <w:sz w:val="28"/>
          <w:szCs w:val="28"/>
        </w:rPr>
        <w:t>(тыс. рублей)</w:t>
      </w:r>
    </w:p>
    <w:tbl>
      <w:tblPr>
        <w:tblW w:w="4758" w:type="pct"/>
        <w:tblLayout w:type="fixed"/>
        <w:tblCellMar>
          <w:left w:w="57" w:type="dxa"/>
          <w:right w:w="57" w:type="dxa"/>
        </w:tblCellMar>
        <w:tblLook w:val="0000" w:firstRow="0" w:lastRow="0" w:firstColumn="0" w:lastColumn="0" w:noHBand="0" w:noVBand="0"/>
      </w:tblPr>
      <w:tblGrid>
        <w:gridCol w:w="574"/>
        <w:gridCol w:w="3503"/>
        <w:gridCol w:w="703"/>
        <w:gridCol w:w="845"/>
        <w:gridCol w:w="985"/>
        <w:gridCol w:w="1047"/>
        <w:gridCol w:w="1204"/>
        <w:gridCol w:w="1142"/>
        <w:gridCol w:w="1682"/>
        <w:gridCol w:w="1682"/>
        <w:gridCol w:w="1462"/>
      </w:tblGrid>
      <w:tr w:rsidR="002160A7">
        <w:trPr>
          <w:trHeight w:val="253"/>
          <w:tblHeader/>
        </w:trPr>
        <w:tc>
          <w:tcPr>
            <w:tcW w:w="19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 </w:t>
            </w:r>
          </w:p>
          <w:p w:rsidR="002160A7" w:rsidRDefault="00E4393F">
            <w:pPr>
              <w:widowControl w:val="0"/>
              <w:jc w:val="center"/>
              <w:rPr>
                <w:rFonts w:ascii="Times New Roman" w:hAnsi="Times New Roman" w:cs="Times New Roman"/>
              </w:rPr>
            </w:pPr>
            <w:r>
              <w:rPr>
                <w:rFonts w:ascii="Times New Roman" w:hAnsi="Times New Roman" w:cs="Times New Roman"/>
              </w:rPr>
              <w:t>п/п</w:t>
            </w:r>
          </w:p>
        </w:tc>
        <w:tc>
          <w:tcPr>
            <w:tcW w:w="118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 xml:space="preserve">Наименование </w:t>
            </w:r>
          </w:p>
          <w:p w:rsidR="002160A7" w:rsidRDefault="00E4393F">
            <w:pPr>
              <w:widowControl w:val="0"/>
              <w:jc w:val="center"/>
              <w:rPr>
                <w:rFonts w:ascii="Times New Roman" w:hAnsi="Times New Roman" w:cs="Times New Roman"/>
              </w:rPr>
            </w:pPr>
            <w:r>
              <w:rPr>
                <w:rFonts w:ascii="Times New Roman" w:hAnsi="Times New Roman" w:cs="Times New Roman"/>
              </w:rPr>
              <w:t>показателя</w:t>
            </w:r>
          </w:p>
        </w:tc>
        <w:tc>
          <w:tcPr>
            <w:tcW w:w="237" w:type="pct"/>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Всего</w:t>
            </w:r>
          </w:p>
        </w:tc>
        <w:tc>
          <w:tcPr>
            <w:tcW w:w="285" w:type="pct"/>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Городские округа</w:t>
            </w:r>
          </w:p>
        </w:tc>
        <w:tc>
          <w:tcPr>
            <w:tcW w:w="332" w:type="pct"/>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Муниципальные районы</w:t>
            </w:r>
          </w:p>
        </w:tc>
        <w:tc>
          <w:tcPr>
            <w:tcW w:w="353" w:type="pct"/>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Городские поселения</w:t>
            </w:r>
          </w:p>
        </w:tc>
        <w:tc>
          <w:tcPr>
            <w:tcW w:w="406" w:type="pct"/>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Сельские поселения</w:t>
            </w:r>
          </w:p>
        </w:tc>
        <w:tc>
          <w:tcPr>
            <w:tcW w:w="385" w:type="pct"/>
            <w:tcBorders>
              <w:top w:val="single" w:sz="4" w:space="0" w:color="auto"/>
              <w:left w:val="single" w:sz="4" w:space="0" w:color="auto"/>
              <w:bottom w:val="single" w:sz="4" w:space="0" w:color="auto"/>
              <w:right w:val="single" w:sz="4" w:space="0" w:color="auto"/>
            </w:tcBorders>
          </w:tcPr>
          <w:p w:rsidR="002160A7" w:rsidRDefault="00E4393F">
            <w:pPr>
              <w:jc w:val="center"/>
              <w:rPr>
                <w:rFonts w:ascii="Times New Roman" w:hAnsi="Times New Roman" w:cs="Times New Roman"/>
              </w:rPr>
            </w:pPr>
            <w:r>
              <w:rPr>
                <w:rFonts w:ascii="Times New Roman" w:hAnsi="Times New Roman" w:cs="Times New Roman"/>
              </w:rPr>
              <w:t>Городские округа с внутри-городским делением</w:t>
            </w:r>
          </w:p>
        </w:tc>
        <w:tc>
          <w:tcPr>
            <w:tcW w:w="567" w:type="pct"/>
            <w:tcBorders>
              <w:top w:val="single" w:sz="4" w:space="0" w:color="auto"/>
              <w:left w:val="single" w:sz="4" w:space="0" w:color="auto"/>
              <w:bottom w:val="single" w:sz="4" w:space="0" w:color="auto"/>
              <w:right w:val="single" w:sz="4" w:space="0" w:color="auto"/>
            </w:tcBorders>
          </w:tcPr>
          <w:p w:rsidR="002160A7" w:rsidRDefault="00E4393F">
            <w:pPr>
              <w:jc w:val="center"/>
              <w:rPr>
                <w:rFonts w:ascii="Times New Roman" w:hAnsi="Times New Roman" w:cs="Times New Roman"/>
              </w:rPr>
            </w:pPr>
            <w:r>
              <w:rPr>
                <w:rFonts w:ascii="Times New Roman" w:hAnsi="Times New Roman" w:cs="Times New Roman"/>
              </w:rPr>
              <w:t>Внутригородские районы</w:t>
            </w:r>
          </w:p>
        </w:tc>
        <w:tc>
          <w:tcPr>
            <w:tcW w:w="567" w:type="pct"/>
            <w:tcBorders>
              <w:top w:val="single" w:sz="4" w:space="0" w:color="auto"/>
              <w:left w:val="single" w:sz="4" w:space="0" w:color="auto"/>
              <w:bottom w:val="single" w:sz="4" w:space="0" w:color="auto"/>
              <w:right w:val="single" w:sz="4" w:space="0" w:color="auto"/>
            </w:tcBorders>
          </w:tcPr>
          <w:p w:rsidR="002160A7" w:rsidRDefault="00E4393F">
            <w:pPr>
              <w:jc w:val="center"/>
              <w:rPr>
                <w:rFonts w:ascii="Times New Roman" w:hAnsi="Times New Roman" w:cs="Times New Roman"/>
              </w:rPr>
            </w:pPr>
            <w:r>
              <w:rPr>
                <w:rFonts w:ascii="Times New Roman" w:hAnsi="Times New Roman" w:cs="Times New Roman"/>
              </w:rPr>
              <w:t>Внутригородские муниципальные образования городов федерального значения</w:t>
            </w:r>
          </w:p>
        </w:tc>
        <w:tc>
          <w:tcPr>
            <w:tcW w:w="493" w:type="pct"/>
            <w:tcBorders>
              <w:top w:val="single" w:sz="4" w:space="0" w:color="auto"/>
              <w:left w:val="single" w:sz="4" w:space="0" w:color="auto"/>
              <w:bottom w:val="single" w:sz="4" w:space="0" w:color="auto"/>
              <w:right w:val="single" w:sz="4" w:space="0" w:color="auto"/>
            </w:tcBorders>
          </w:tcPr>
          <w:p w:rsidR="002160A7" w:rsidRDefault="00E4393F">
            <w:pPr>
              <w:jc w:val="center"/>
              <w:rPr>
                <w:rFonts w:ascii="Times New Roman" w:hAnsi="Times New Roman" w:cs="Times New Roman"/>
              </w:rPr>
            </w:pPr>
            <w:r>
              <w:rPr>
                <w:rFonts w:ascii="Times New Roman" w:hAnsi="Times New Roman" w:cs="Times New Roman"/>
              </w:rPr>
              <w:t>Муниципальные округа</w:t>
            </w:r>
          </w:p>
        </w:tc>
      </w:tr>
      <w:tr w:rsidR="002160A7">
        <w:trPr>
          <w:trHeight w:val="253"/>
          <w:tblHeader/>
        </w:trPr>
        <w:tc>
          <w:tcPr>
            <w:tcW w:w="194"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right"/>
              <w:rPr>
                <w:rFonts w:ascii="Times New Roman" w:hAnsi="Times New Roman" w:cs="Times New Roman"/>
              </w:rPr>
            </w:pPr>
          </w:p>
        </w:tc>
        <w:tc>
          <w:tcPr>
            <w:tcW w:w="118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237" w:type="pct"/>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факт</w:t>
            </w:r>
          </w:p>
        </w:tc>
        <w:tc>
          <w:tcPr>
            <w:tcW w:w="285" w:type="pct"/>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c>
          <w:tcPr>
            <w:tcW w:w="332" w:type="pct"/>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c>
          <w:tcPr>
            <w:tcW w:w="353" w:type="pct"/>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c>
          <w:tcPr>
            <w:tcW w:w="406" w:type="pct"/>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c>
          <w:tcPr>
            <w:tcW w:w="385" w:type="pct"/>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c>
          <w:tcPr>
            <w:tcW w:w="567" w:type="pct"/>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c>
          <w:tcPr>
            <w:tcW w:w="567" w:type="pct"/>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c>
          <w:tcPr>
            <w:tcW w:w="493" w:type="pct"/>
            <w:tcBorders>
              <w:top w:val="single" w:sz="4" w:space="0" w:color="auto"/>
              <w:left w:val="single" w:sz="4" w:space="0" w:color="auto"/>
              <w:bottom w:val="single" w:sz="4" w:space="0" w:color="auto"/>
              <w:right w:val="single" w:sz="4" w:space="0" w:color="auto"/>
            </w:tcBorders>
          </w:tcPr>
          <w:p w:rsidR="002160A7" w:rsidRDefault="00E4393F">
            <w:pPr>
              <w:jc w:val="center"/>
            </w:pPr>
            <w:r>
              <w:rPr>
                <w:rFonts w:ascii="Times New Roman" w:hAnsi="Times New Roman" w:cs="Times New Roman"/>
              </w:rPr>
              <w:t>факт</w:t>
            </w:r>
          </w:p>
        </w:tc>
      </w:tr>
      <w:tr w:rsidR="002160A7">
        <w:trPr>
          <w:tblHeader/>
        </w:trPr>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w:t>
            </w:r>
          </w:p>
        </w:tc>
        <w:tc>
          <w:tcPr>
            <w:tcW w:w="237" w:type="pct"/>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3</w:t>
            </w:r>
          </w:p>
        </w:tc>
        <w:tc>
          <w:tcPr>
            <w:tcW w:w="285" w:type="pct"/>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4</w:t>
            </w:r>
          </w:p>
        </w:tc>
        <w:tc>
          <w:tcPr>
            <w:tcW w:w="332" w:type="pct"/>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5</w:t>
            </w:r>
          </w:p>
        </w:tc>
        <w:tc>
          <w:tcPr>
            <w:tcW w:w="353" w:type="pct"/>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6</w:t>
            </w:r>
          </w:p>
        </w:tc>
        <w:tc>
          <w:tcPr>
            <w:tcW w:w="406" w:type="pct"/>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7</w:t>
            </w:r>
          </w:p>
        </w:tc>
        <w:tc>
          <w:tcPr>
            <w:tcW w:w="385" w:type="pct"/>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8</w:t>
            </w:r>
          </w:p>
        </w:tc>
        <w:tc>
          <w:tcPr>
            <w:tcW w:w="567" w:type="pct"/>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9</w:t>
            </w:r>
          </w:p>
        </w:tc>
        <w:tc>
          <w:tcPr>
            <w:tcW w:w="567" w:type="pct"/>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10</w:t>
            </w:r>
          </w:p>
        </w:tc>
        <w:tc>
          <w:tcPr>
            <w:tcW w:w="493" w:type="pct"/>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11</w:t>
            </w: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Расходы на выполнение переданных муниципальным образованиям полномочий Российской Федерации</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из них: за счет субвенций, предоставляемых из федерального бюджета </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за счет собственных доходов местных бюджетов (в соответствии с уставом </w:t>
            </w:r>
            <w:r w:rsidRPr="00CD4903">
              <w:rPr>
                <w:rFonts w:ascii="Times New Roman" w:hAnsi="Times New Roman" w:cs="Times New Roman"/>
              </w:rPr>
              <w:t xml:space="preserve">муниципального образования и </w:t>
            </w:r>
            <w:r w:rsidR="00C40838" w:rsidRPr="00E12120">
              <w:rPr>
                <w:rFonts w:ascii="Times New Roman" w:hAnsi="Times New Roman" w:cs="Times New Roman"/>
              </w:rPr>
              <w:t>ч. 4-6 ст. 36 Федерального закона № 33</w:t>
            </w:r>
            <w:r w:rsidR="00C40838" w:rsidRPr="00E12120">
              <w:rPr>
                <w:rFonts w:ascii="Times New Roman" w:hAnsi="Times New Roman" w:cs="Times New Roman"/>
              </w:rPr>
              <w:noBreakHyphen/>
              <w:t>ФЗ</w:t>
            </w:r>
            <w:r>
              <w:rPr>
                <w:rFonts w:ascii="Times New Roman" w:hAnsi="Times New Roman" w:cs="Times New Roman"/>
              </w:rPr>
              <w:t>)</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Расходы на выполнение переданных муниципальным образованиям полномочий субъектов РФ, установленных ст. 44 Федерального закона № 414</w:t>
            </w:r>
            <w:r>
              <w:rPr>
                <w:rFonts w:ascii="Times New Roman" w:hAnsi="Times New Roman" w:cs="Times New Roman"/>
              </w:rPr>
              <w:noBreakHyphen/>
              <w:t>ФЗ, всего</w:t>
            </w:r>
          </w:p>
          <w:p w:rsidR="002160A7" w:rsidRDefault="00E4393F">
            <w:pPr>
              <w:widowControl w:val="0"/>
              <w:rPr>
                <w:rFonts w:ascii="Times New Roman" w:hAnsi="Times New Roman" w:cs="Times New Roman"/>
              </w:rPr>
            </w:pPr>
            <w:r>
              <w:rPr>
                <w:rFonts w:ascii="Times New Roman" w:hAnsi="Times New Roman" w:cs="Times New Roman"/>
              </w:rPr>
              <w:t>в том числе по источникам:</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за счет субвенций, предоставляемых из регионального бюджета, всего</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за счет собственных доходов местных бюджетов (в соответствии </w:t>
            </w:r>
            <w:r>
              <w:rPr>
                <w:rFonts w:ascii="Times New Roman" w:hAnsi="Times New Roman" w:cs="Times New Roman"/>
              </w:rPr>
              <w:lastRenderedPageBreak/>
              <w:t>с уставом муниципального образования), всего</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jc w:val="both"/>
              <w:rPr>
                <w:rFonts w:ascii="Times New Roman" w:hAnsi="Times New Roman" w:cs="Times New Roman"/>
              </w:rPr>
            </w:pPr>
            <w:r>
              <w:rPr>
                <w:rFonts w:ascii="Times New Roman" w:hAnsi="Times New Roman" w:cs="Times New Roman"/>
              </w:rPr>
              <w:t>за счет субвенций бюджетам субъектов Российской Федерации из федерального бюджета, предоставленных на осуществление органами государственной власти субъектов Российской Федерации отдельных полномочий Российской Федерации, в случае передачи субъектами Российской Федерации таких полномочий органам местного самоуправления в установленном законодательством Российской Федерации порядке</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jc w:val="both"/>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jc w:val="both"/>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jc w:val="both"/>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jc w:val="both"/>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jc w:val="both"/>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jc w:val="both"/>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jc w:val="both"/>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jc w:val="both"/>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jc w:val="both"/>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Расходы на выполнение переданных полномочий, предусмотренных ч. 1 ст. 44 Федерального закона</w:t>
            </w:r>
            <w:r w:rsidR="007A02AE">
              <w:t xml:space="preserve"> </w:t>
            </w:r>
            <w:r w:rsidR="007A02AE" w:rsidRPr="007A02AE">
              <w:rPr>
                <w:rFonts w:ascii="Times New Roman" w:hAnsi="Times New Roman" w:cs="Times New Roman"/>
              </w:rPr>
              <w:t>от 21.12.2021</w:t>
            </w:r>
            <w:r>
              <w:rPr>
                <w:rFonts w:ascii="Times New Roman" w:hAnsi="Times New Roman" w:cs="Times New Roman"/>
              </w:rPr>
              <w:t xml:space="preserve"> № 414</w:t>
            </w:r>
            <w:r>
              <w:rPr>
                <w:rFonts w:ascii="Times New Roman" w:hAnsi="Times New Roman" w:cs="Times New Roman"/>
              </w:rPr>
              <w:noBreakHyphen/>
              <w:t>ФЗ, всего</w:t>
            </w:r>
          </w:p>
          <w:p w:rsidR="002160A7" w:rsidRDefault="00E4393F">
            <w:pPr>
              <w:widowControl w:val="0"/>
              <w:rPr>
                <w:rFonts w:ascii="Times New Roman" w:hAnsi="Times New Roman" w:cs="Times New Roman"/>
              </w:rPr>
            </w:pPr>
            <w:r>
              <w:rPr>
                <w:rFonts w:ascii="Times New Roman" w:hAnsi="Times New Roman" w:cs="Times New Roman"/>
              </w:rPr>
              <w:t>в том числе по вопросам:</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организации архивного дела в субъекте РФ</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xml:space="preserve">предупреждения чрезвычайных ситуаций межмуниципального и регионального характера, стихийных бедствий, эпидемий и ликвидации их последствий, реализации мероприятий, </w:t>
            </w:r>
            <w:r>
              <w:rPr>
                <w:rFonts w:ascii="Times New Roman" w:hAnsi="Times New Roman" w:cs="Times New Roman"/>
              </w:rPr>
              <w:lastRenderedPageBreak/>
              <w:t>направленных на спасение жизни и сохранение здоровья людей при чрезвычайных ситуациях</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предупреждения ситуаций, которые могут привести к нарушению функционирования систем жизнеобеспечения населения, и ликвидации их последствий</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организации и осуществления региональных и межмуниципальных программ и проектов в области охраны окружающей среды и экологической безопасности, обращения с твердыми коммунальными отходами</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участия в проведении государственного экологического мониторинга</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установления нормативов образования отходов и лимитов на их размещение, порядка их разработки и утверждения применительно к хозяйственной и (или) иной деятельности индивидуальных предпринимателей, юридических лиц (за исключением субъектов малого и среднего </w:t>
            </w:r>
            <w:r>
              <w:rPr>
                <w:rFonts w:ascii="Times New Roman" w:hAnsi="Times New Roman" w:cs="Times New Roman"/>
              </w:rPr>
              <w:lastRenderedPageBreak/>
              <w:t>предпринимательства), в процессе которой образуются отходы на объектах, подлежащих региональному государственному экологическому контролю (надзору), утверждения порядка накопления (в том числе раздельного накопления) твердых коммунальных отходов, нормативов накопления твердых коммунальных отходов, предельных тарифов в области обращения с твердыми коммунальными отходами, утверждения территориальной схемы в сфере обращения с отходами, в том числе с твердыми коммунальными отходами</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организации деятельности по накоплению (в том числе раздельному накоплению), сбору, транспортированию, обработке, утилизации, обезвреживанию и захоронению твердых коммунальных отходов</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создания и обеспечения охраны особо охраняемых природных территорий регионального значения</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7D5162">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D5162" w:rsidRDefault="007D5162">
            <w:pPr>
              <w:widowControl w:val="0"/>
              <w:jc w:val="center"/>
              <w:rPr>
                <w:rFonts w:ascii="Times New Roman" w:hAnsi="Times New Roman" w:cs="Times New Roman"/>
              </w:rPr>
            </w:pPr>
            <w:r>
              <w:rPr>
                <w:rFonts w:ascii="Times New Roman" w:hAnsi="Times New Roman" w:cs="Times New Roman"/>
              </w:rPr>
              <w:lastRenderedPageBreak/>
              <w:t>3.9</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D5162" w:rsidRDefault="007D5162">
            <w:pPr>
              <w:widowControl w:val="0"/>
              <w:rPr>
                <w:rFonts w:ascii="Times New Roman" w:hAnsi="Times New Roman" w:cs="Times New Roman"/>
              </w:rPr>
            </w:pPr>
            <w:r w:rsidRPr="007D5162">
              <w:rPr>
                <w:rFonts w:ascii="Times New Roman" w:hAnsi="Times New Roman" w:cs="Times New Roman"/>
              </w:rPr>
              <w:t>признание территории лечебно-оздоровительной местностью регионального значения или курортом регионального значения, развитие указанных территорий, обеспечение их охраны и охраны расположенных в их границах природных лечебных ресурсов в соответствии с Федеральным законом</w:t>
            </w:r>
            <w:r w:rsidR="00965FD4">
              <w:rPr>
                <w:rFonts w:ascii="Times New Roman" w:hAnsi="Times New Roman" w:cs="Times New Roman"/>
              </w:rPr>
              <w:t xml:space="preserve"> </w:t>
            </w:r>
            <w:r w:rsidRPr="007D5162">
              <w:rPr>
                <w:rFonts w:ascii="Times New Roman" w:hAnsi="Times New Roman" w:cs="Times New Roman"/>
              </w:rPr>
              <w:t>от 23 февраля 1995 года N 26-ФЗ "О природных лечебных ресурсах, лечебно-оздоровительных местностях и курортах"</w:t>
            </w:r>
          </w:p>
        </w:tc>
        <w:tc>
          <w:tcPr>
            <w:tcW w:w="237" w:type="pct"/>
            <w:tcBorders>
              <w:top w:val="single" w:sz="4" w:space="0" w:color="auto"/>
              <w:left w:val="single" w:sz="4" w:space="0" w:color="auto"/>
              <w:bottom w:val="single" w:sz="4" w:space="0" w:color="auto"/>
              <w:right w:val="single" w:sz="4" w:space="0" w:color="auto"/>
            </w:tcBorders>
          </w:tcPr>
          <w:p w:rsidR="007D5162" w:rsidRDefault="007D5162">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7D5162" w:rsidRDefault="007D5162">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7D5162" w:rsidRDefault="007D5162">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7D5162" w:rsidRDefault="007D5162">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7D5162" w:rsidRDefault="007D5162">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7D5162" w:rsidRDefault="007D5162">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7D5162" w:rsidRDefault="007D5162">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7D5162" w:rsidRDefault="007D5162">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7D5162" w:rsidRDefault="007D5162">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w:t>
            </w:r>
            <w:r w:rsidR="007D5162">
              <w:rPr>
                <w:rFonts w:ascii="Times New Roman" w:hAnsi="Times New Roman" w:cs="Times New Roman"/>
              </w:rPr>
              <w:t>10</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организации охраны редких и находящихся под угрозой исчезновения растений, животных и других организмов, почв, за исключением отнесенных к ведению Российской Федерации, ведению Красной книги субъекта РФ</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w:t>
            </w:r>
            <w:r w:rsidR="007D5162">
              <w:rPr>
                <w:rFonts w:ascii="Times New Roman" w:hAnsi="Times New Roman" w:cs="Times New Roman"/>
              </w:rPr>
              <w:t>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в области охраны и использования особо охраняемых природных территорий</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w:t>
            </w:r>
            <w:r w:rsidR="007D5162">
              <w:rPr>
                <w:rFonts w:ascii="Times New Roman" w:hAnsi="Times New Roman" w:cs="Times New Roman"/>
              </w:rPr>
              <w:t>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поддержки сельскохозяйственного производства, разработки и </w:t>
            </w:r>
            <w:r>
              <w:rPr>
                <w:rFonts w:ascii="Times New Roman" w:hAnsi="Times New Roman" w:cs="Times New Roman"/>
              </w:rPr>
              <w:lastRenderedPageBreak/>
              <w:t>реализации государственных программ (подпрограмм) субъекта РФ, содержащих мероприятия, направленные на развитие малого и среднего предпринимательства, и проектов в области развития субъектов малого и среднего предпринимательства</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w:t>
            </w:r>
            <w:r w:rsidR="00935E6A">
              <w:rPr>
                <w:rFonts w:ascii="Times New Roman" w:hAnsi="Times New Roman" w:cs="Times New Roman"/>
              </w:rPr>
              <w:t>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создания условий и осуществления поддержки социально ориентированных некоммерческих организаций, благотворительной деятельности и добровольчества (</w:t>
            </w:r>
            <w:proofErr w:type="spellStart"/>
            <w:r>
              <w:rPr>
                <w:rFonts w:ascii="Times New Roman" w:hAnsi="Times New Roman" w:cs="Times New Roman"/>
              </w:rPr>
              <w:t>волонтерства</w:t>
            </w:r>
            <w:proofErr w:type="spellEnd"/>
            <w:r>
              <w:rPr>
                <w:rFonts w:ascii="Times New Roman" w:hAnsi="Times New Roman" w:cs="Times New Roman"/>
              </w:rPr>
              <w:t>)</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w:t>
            </w:r>
            <w:r w:rsidR="00935E6A">
              <w:rPr>
                <w:rFonts w:ascii="Times New Roman" w:hAnsi="Times New Roman" w:cs="Times New Roman"/>
              </w:rPr>
              <w:t>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xml:space="preserve">организации и осуществления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законом о закупках товаров, работ, услуг отдельными видами юридических лиц, требованиям </w:t>
            </w:r>
            <w:r>
              <w:rPr>
                <w:rFonts w:ascii="Times New Roman" w:hAnsi="Times New Roman" w:cs="Times New Roman"/>
              </w:rPr>
              <w:lastRenderedPageBreak/>
              <w:t>законодательства Российской Федерации, предусматривающим участие субъектов малого и среднего предпринимательства в закупке</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w:t>
            </w:r>
            <w:r w:rsidR="00935E6A">
              <w:rPr>
                <w:rFonts w:ascii="Times New Roman" w:hAnsi="Times New Roman" w:cs="Times New Roman"/>
              </w:rPr>
              <w:t>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xml:space="preserve">организации и осуществления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законом о закупках товаров, работ, услуг отдельными видами юридических лиц, требованиям законодательства Российской Федерации, предусматривающим участие </w:t>
            </w:r>
            <w:r>
              <w:rPr>
                <w:rFonts w:ascii="Times New Roman" w:hAnsi="Times New Roman" w:cs="Times New Roman"/>
              </w:rPr>
              <w:lastRenderedPageBreak/>
              <w:t>субъектов малого и среднего предпринимательства в закупке</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w:t>
            </w:r>
            <w:r w:rsidR="00935E6A">
              <w:rPr>
                <w:rFonts w:ascii="Times New Roman" w:hAnsi="Times New Roman" w:cs="Times New Roman"/>
              </w:rPr>
              <w:t>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планирования использования земель сельскохозяйственного назначения, осуществления полномочий в области оборота земель сельскохозяйственного назначения, за исключением отнесенных к ведению Российской Федерации,</w:t>
            </w:r>
          </w:p>
          <w:p w:rsidR="002160A7" w:rsidRDefault="00E4393F">
            <w:pPr>
              <w:widowControl w:val="0"/>
              <w:rPr>
                <w:rFonts w:ascii="Times New Roman" w:hAnsi="Times New Roman" w:cs="Times New Roman"/>
              </w:rPr>
            </w:pPr>
            <w:r>
              <w:rPr>
                <w:rFonts w:ascii="Times New Roman" w:hAnsi="Times New Roman" w:cs="Times New Roman"/>
              </w:rPr>
              <w:t>перевода земель сельскохозяйственного назначения, за исключением земель, находящихся в федеральной собственности, в другие категории земель</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w:t>
            </w:r>
            <w:r w:rsidR="00935E6A">
              <w:rPr>
                <w:rFonts w:ascii="Times New Roman" w:hAnsi="Times New Roman" w:cs="Times New Roman"/>
              </w:rPr>
              <w:t>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осуществления резервирования земель, изъятия земельных участков для государственных нужд субъекта РФ</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w:t>
            </w:r>
            <w:r w:rsidR="00935E6A">
              <w:rPr>
                <w:rFonts w:ascii="Times New Roman" w:hAnsi="Times New Roman" w:cs="Times New Roman"/>
              </w:rPr>
              <w:t>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осуществления дорожной деятельности в отношении автомобильных дорог регионального или межмуниципального значения, организации дорожного движения, обеспечения безопасности дорожного движения на них, включая создание и обеспечение </w:t>
            </w:r>
            <w:r>
              <w:rPr>
                <w:rFonts w:ascii="Times New Roman" w:hAnsi="Times New Roman" w:cs="Times New Roman"/>
              </w:rPr>
              <w:lastRenderedPageBreak/>
              <w:t>функционирования парковок (парковочных мест), предоставляемых на платной основе или без взимания платы</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w:t>
            </w:r>
            <w:r w:rsidR="00935E6A">
              <w:rPr>
                <w:rFonts w:ascii="Times New Roman" w:hAnsi="Times New Roman" w:cs="Times New Roman"/>
              </w:rPr>
              <w:t>9</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на автомобильном транспорте, городском наземном электрическом транспорте и в дорожном хозяйстве</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pPr>
              <w:keepNext/>
              <w:widowControl w:val="0"/>
              <w:jc w:val="center"/>
              <w:rPr>
                <w:rFonts w:ascii="Times New Roman" w:hAnsi="Times New Roman" w:cs="Times New Roman"/>
              </w:rPr>
            </w:pPr>
            <w:r>
              <w:rPr>
                <w:rFonts w:ascii="Times New Roman" w:hAnsi="Times New Roman" w:cs="Times New Roman"/>
              </w:rPr>
              <w:lastRenderedPageBreak/>
              <w:t>3.</w:t>
            </w:r>
            <w:r w:rsidR="00935E6A">
              <w:rPr>
                <w:rFonts w:ascii="Times New Roman" w:hAnsi="Times New Roman" w:cs="Times New Roman"/>
              </w:rPr>
              <w:t>20</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keepNext/>
              <w:widowControl w:val="0"/>
              <w:rPr>
                <w:rFonts w:ascii="Times New Roman" w:hAnsi="Times New Roman" w:cs="Times New Roman"/>
              </w:rPr>
            </w:pPr>
            <w:r>
              <w:rPr>
                <w:rFonts w:ascii="Times New Roman" w:hAnsi="Times New Roman" w:cs="Times New Roman"/>
              </w:rPr>
              <w:t>организации транспортного обслуживания населения по межмуниципальным маршрутам регулярных перевозок пассажиров и багажа автомобильным транспортом и городским наземным электрическим транспортом, организации транспортного обслуживания населения внеуличным транспортом по межмуниципальным маршрутам, организации транспортного обслуживания населения морским и внутренним водным транспортом в границах субъекта РФ, в том числе на маршрутах, которые начинаются в границах данного субъекта РФ, создания условий для осуществления деятельности по перевозке пассажиров и багажа легковым такси, участия в организации транспортного обслуживания населения по межрегиональным маршрутам регулярных перевозок пассажиров и багажа автомобильным транспортом и городским наземным электрическим транспортом, организации транспортного обслуживания населения воздушным транспортом в межмуниципальном и пригородном сообщении и железнодорожным транспортом в пригородном сообщении</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keepNext/>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keepNext/>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keepNext/>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keepNext/>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keepNext/>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keepNext/>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keepNext/>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keepNext/>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keepNext/>
              <w:widowControl w:val="0"/>
              <w:rPr>
                <w:rFonts w:ascii="Times New Roman" w:hAnsi="Times New Roman" w:cs="Times New Roman"/>
              </w:rPr>
            </w:pPr>
          </w:p>
        </w:tc>
      </w:tr>
      <w:tr w:rsidR="002160A7">
        <w:tc>
          <w:tcPr>
            <w:tcW w:w="194" w:type="pc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3.2</w:t>
            </w:r>
            <w:r w:rsidR="00935E6A">
              <w:rPr>
                <w:rFonts w:ascii="Times New Roman" w:hAnsi="Times New Roman" w:cs="Times New Roman"/>
              </w:rPr>
              <w:t>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осуществления регионального государственного контроля (надзора) в сфере перевозок </w:t>
            </w:r>
            <w:r>
              <w:rPr>
                <w:rFonts w:ascii="Times New Roman" w:hAnsi="Times New Roman" w:cs="Times New Roman"/>
              </w:rPr>
              <w:lastRenderedPageBreak/>
              <w:t>пассажиров и багажа легковым такси</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3.2</w:t>
            </w:r>
            <w:r w:rsidR="00935E6A">
              <w:rPr>
                <w:rFonts w:ascii="Times New Roman" w:hAnsi="Times New Roman" w:cs="Times New Roman"/>
              </w:rPr>
              <w:t>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содержания, развития и организации эксплуатации аэропортов и (или) аэродромов, вертодромов, посадочных площадок гражданской авиации, находящейся в собственности субъекта РФ</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3.2</w:t>
            </w:r>
            <w:r w:rsidR="00935E6A">
              <w:rPr>
                <w:rFonts w:ascii="Times New Roman" w:hAnsi="Times New Roman" w:cs="Times New Roman"/>
              </w:rPr>
              <w:t>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содержания, развития и организации эксплуатации речных портов, на территориях которых расположено имущество, находящееся в собственности субъекта РФ</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3.2</w:t>
            </w:r>
            <w:r w:rsidR="00935E6A">
              <w:rPr>
                <w:rFonts w:ascii="Times New Roman" w:hAnsi="Times New Roman" w:cs="Times New Roman"/>
              </w:rPr>
              <w:t>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организации предоставления психолого-педагогической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3.2</w:t>
            </w:r>
            <w:r w:rsidR="00935E6A">
              <w:rPr>
                <w:rFonts w:ascii="Times New Roman" w:hAnsi="Times New Roman" w:cs="Times New Roman"/>
              </w:rPr>
              <w:t>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организации предоставления общего образования в государственных образовательных организациях субъектов РФ, создания условий для осуществления присмотра и ухода </w:t>
            </w:r>
            <w:r>
              <w:rPr>
                <w:rFonts w:ascii="Times New Roman" w:hAnsi="Times New Roman" w:cs="Times New Roman"/>
              </w:rPr>
              <w:lastRenderedPageBreak/>
              <w:t>за детьми, содержания детей в государственных образовательных организациях субъектов РФ</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3.2</w:t>
            </w:r>
            <w:r w:rsidR="00935E6A">
              <w:rPr>
                <w:rFonts w:ascii="Times New Roman" w:hAnsi="Times New Roman" w:cs="Times New Roman"/>
              </w:rPr>
              <w:t>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финансового обеспечения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proofErr w:type="spellStart"/>
            <w:r>
              <w:rPr>
                <w:rFonts w:ascii="Times New Roman" w:hAnsi="Times New Roman" w:cs="Times New Roman"/>
              </w:rPr>
              <w:t>пп</w:t>
            </w:r>
            <w:proofErr w:type="spellEnd"/>
            <w:r>
              <w:rPr>
                <w:rFonts w:ascii="Times New Roman" w:hAnsi="Times New Roman" w:cs="Times New Roman"/>
              </w:rPr>
              <w:t xml:space="preserve">. 27 ч. 1 ст. 44 </w:t>
            </w:r>
            <w:r>
              <w:rPr>
                <w:rFonts w:ascii="Times New Roman" w:hAnsi="Times New Roman" w:cs="Times New Roman"/>
              </w:rPr>
              <w:lastRenderedPageBreak/>
              <w:t>Федерального закона № 414</w:t>
            </w:r>
            <w:r>
              <w:rPr>
                <w:rFonts w:ascii="Times New Roman" w:hAnsi="Times New Roman" w:cs="Times New Roman"/>
              </w:rPr>
              <w:noBreakHyphen/>
              <w:t>ФЗ</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3.2</w:t>
            </w:r>
            <w:r w:rsidR="00935E6A">
              <w:rPr>
                <w:rFonts w:ascii="Times New Roman" w:hAnsi="Times New Roman" w:cs="Times New Roman"/>
              </w:rPr>
              <w:t>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организации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2160A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3.2</w:t>
            </w:r>
            <w:r w:rsidR="00935E6A">
              <w:rPr>
                <w:rFonts w:ascii="Times New Roman" w:hAnsi="Times New Roman" w:cs="Times New Roman"/>
              </w:rPr>
              <w:t>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организации предоставления дополнительного образования детей в государственных образовательных организациях субъектов РФ</w:t>
            </w:r>
          </w:p>
        </w:tc>
        <w:tc>
          <w:tcPr>
            <w:tcW w:w="23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E12120">
            <w:pPr>
              <w:widowControl w:val="0"/>
              <w:rPr>
                <w:rFonts w:ascii="Times New Roman" w:hAnsi="Times New Roman" w:cs="Times New Roman"/>
              </w:rPr>
            </w:pPr>
            <w:r>
              <w:rPr>
                <w:rFonts w:ascii="Times New Roman" w:hAnsi="Times New Roman" w:cs="Times New Roman"/>
              </w:rPr>
              <w:t>3.29</w:t>
            </w:r>
          </w:p>
        </w:tc>
        <w:tc>
          <w:tcPr>
            <w:tcW w:w="1181" w:type="pct"/>
            <w:tcBorders>
              <w:top w:val="single" w:sz="4" w:space="0" w:color="auto"/>
              <w:left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sidRPr="00965FD4">
              <w:rPr>
                <w:rFonts w:ascii="Times New Roman" w:hAnsi="Times New Roman" w:cs="Times New Roman"/>
              </w:rPr>
              <w:t>организации предоставления дополнительного образования взрослых по дополнительным образовательным программам спортивной подготовки в государственных образовательных организациях субъектов Российской Федерации</w:t>
            </w:r>
          </w:p>
        </w:tc>
        <w:tc>
          <w:tcPr>
            <w:tcW w:w="23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3.30</w:t>
            </w:r>
          </w:p>
        </w:tc>
        <w:tc>
          <w:tcPr>
            <w:tcW w:w="1181" w:type="pct"/>
            <w:tcBorders>
              <w:top w:val="single" w:sz="4" w:space="0" w:color="auto"/>
              <w:left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организации предоставления дополнительного профессионального образования в государственных образовательных организациях субъектов РФ</w:t>
            </w:r>
          </w:p>
        </w:tc>
        <w:tc>
          <w:tcPr>
            <w:tcW w:w="23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3.31</w:t>
            </w:r>
          </w:p>
        </w:tc>
        <w:tc>
          <w:tcPr>
            <w:tcW w:w="1181" w:type="pct"/>
            <w:tcBorders>
              <w:top w:val="single" w:sz="4" w:space="0" w:color="auto"/>
              <w:left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обеспечения детей-сирот и детей, оставшихся без попечения </w:t>
            </w:r>
            <w:r>
              <w:rPr>
                <w:rFonts w:ascii="Times New Roman" w:hAnsi="Times New Roman" w:cs="Times New Roman"/>
              </w:rPr>
              <w:lastRenderedPageBreak/>
              <w:t>родителей, лиц из числа детей-сирот и детей, оставшихся без попечения родителей, жилыми помещениями</w:t>
            </w:r>
          </w:p>
        </w:tc>
        <w:tc>
          <w:tcPr>
            <w:tcW w:w="23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3.32</w:t>
            </w:r>
          </w:p>
        </w:tc>
        <w:tc>
          <w:tcPr>
            <w:tcW w:w="1181" w:type="pct"/>
            <w:tcBorders>
              <w:top w:val="single" w:sz="4" w:space="0" w:color="auto"/>
              <w:left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осуществления контроля за распоряжением ими</w:t>
            </w:r>
          </w:p>
        </w:tc>
        <w:tc>
          <w:tcPr>
            <w:tcW w:w="23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3.33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сохранения, использования и популяризации объектов культурного наследия (памятников истории и культуры), находящихся в собственности субъекта РФ, государственной охраны объектов культурного наследия (памятников истории и культуры) регионального значения, выявленных объектов культурного наследия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right w:val="single" w:sz="4" w:space="0" w:color="auto"/>
            </w:tcBorders>
            <w:tcMar>
              <w:top w:w="0" w:type="dxa"/>
              <w:left w:w="57" w:type="dxa"/>
              <w:bottom w:w="0" w:type="dxa"/>
              <w:right w:w="57" w:type="dxa"/>
            </w:tcMar>
          </w:tcPr>
          <w:p w:rsidR="00965FD4" w:rsidRDefault="00965FD4" w:rsidP="00E12120">
            <w:pPr>
              <w:widowControl w:val="0"/>
              <w:rPr>
                <w:rFonts w:ascii="Times New Roman" w:hAnsi="Times New Roman" w:cs="Times New Roman"/>
              </w:rPr>
            </w:pPr>
            <w:r>
              <w:rPr>
                <w:rFonts w:ascii="Times New Roman" w:hAnsi="Times New Roman" w:cs="Times New Roman"/>
              </w:rPr>
              <w:t>3.34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осуществления регионального </w:t>
            </w:r>
            <w:r>
              <w:rPr>
                <w:rFonts w:ascii="Times New Roman" w:hAnsi="Times New Roman" w:cs="Times New Roman"/>
              </w:rPr>
              <w:lastRenderedPageBreak/>
              <w:t>государственного контроля (надзора) в области охраны объектов культурного наследия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jc w:val="cente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3.35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организации библиотечного обслуживания населения библиотеками субъекта РФ, комплектования и обеспечения сохранности их библиотечных фондов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3.36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создания и поддержки государственных музеев (за исключением федеральных государственных музеев, перечень которых утверждается Правительством Российской Федерации)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3.37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создания и поддержки учреждений культуры и искусства (за исключением федеральных государственных учреждений культуры и искусства, перечень которых утверждается уполномоченным Правительством Российской Федерации федеральным органом исполнительной власти)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3.38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поддержки народных художественных промыслов (за исключением организаций </w:t>
            </w:r>
            <w:r>
              <w:rPr>
                <w:rFonts w:ascii="Times New Roman" w:hAnsi="Times New Roman" w:cs="Times New Roman"/>
              </w:rPr>
              <w:lastRenderedPageBreak/>
              <w:t>народных художественных промыслов, перечень которых утверждается уполномоченным Правительством Российской Федерации федеральным органом исполнительной власти)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3.39</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поддержки региональных и местных национально-культурных автономий</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3.40</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осуществления в пределах своих полномочий мер по обеспечению государственных гарантий равенства прав, свобод и законных интересов человека и гражданина независимо от расы, национальности, языка, отношения к религии и других обстоятельств, предотвращению любых форм ограничения прав и дискриминации по признакам расовой, национальной, языковой или религиозной принадлежности; осуществления мер, направленных на поддержку, сохранение, развитие и изучение русского языка как государственного языка Российской Федерации, языков и культуры народов Российской </w:t>
            </w:r>
            <w:r>
              <w:rPr>
                <w:rFonts w:ascii="Times New Roman" w:hAnsi="Times New Roman" w:cs="Times New Roman"/>
              </w:rPr>
              <w:lastRenderedPageBreak/>
              <w:t>Федерации, проживающих на территории субъекта Российской Федерации, а также иных мер, направленных на укрепление гражданского единства, межнационального и межконфессионального согласия, сохранение этнокультурного многообразия народов Российской Федерации, проживающих на территории субъекта Российской Федерации, защиту прав национальных меньшинств, социальную и культурную адаптацию иностранных граждан (мигрантов), профилактику и предупреждение экстремизма и межнациональных (межэтнических) конфликтов, достижение межнационального и межконфессионального согласия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3.41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организации оказания населению субъекта РФ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w:t>
            </w:r>
            <w:r>
              <w:rPr>
                <w:rFonts w:ascii="Times New Roman" w:hAnsi="Times New Roman" w:cs="Times New Roman"/>
              </w:rPr>
              <w:lastRenderedPageBreak/>
              <w:t>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РФ, организации обеспечения полноценным питанием беременных женщин, кормящих матерей, а также детей в возрасте до трех лет, по заключению врачей</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3.42</w:t>
            </w:r>
          </w:p>
        </w:tc>
        <w:tc>
          <w:tcPr>
            <w:tcW w:w="1181" w:type="pct"/>
            <w:tcBorders>
              <w:top w:val="single" w:sz="4" w:space="0" w:color="auto"/>
              <w:left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организации профилактики незаконного потребления наркотических средств и психотропных веществ, наркомании</w:t>
            </w:r>
          </w:p>
        </w:tc>
        <w:tc>
          <w:tcPr>
            <w:tcW w:w="23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3.43</w:t>
            </w:r>
          </w:p>
        </w:tc>
        <w:tc>
          <w:tcPr>
            <w:tcW w:w="1181" w:type="pct"/>
            <w:tcBorders>
              <w:top w:val="single" w:sz="4" w:space="0" w:color="auto"/>
              <w:left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организации и осуществления мероприятий по оказанию помощи лицам, находящимся в состоянии алкогольного, наркотического или иного токсического опьянения, включая создание в порядке, установленном законом субъекта Российской Федерации, специализированных организаций для оказания помощи указанным лицам. Правила организации </w:t>
            </w:r>
            <w:r>
              <w:rPr>
                <w:rFonts w:ascii="Times New Roman" w:hAnsi="Times New Roman" w:cs="Times New Roman"/>
              </w:rPr>
              <w:lastRenderedPageBreak/>
              <w:t>деятельности таких специализированных организаций, включая виды помощи, которая оказывается в таких специализированных организациях, утверждаются совместно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tc>
        <w:tc>
          <w:tcPr>
            <w:tcW w:w="23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3.44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социальной поддержки и </w:t>
            </w:r>
            <w:r>
              <w:rPr>
                <w:rFonts w:ascii="Times New Roman" w:hAnsi="Times New Roman" w:cs="Times New Roman"/>
              </w:rPr>
              <w:lastRenderedPageBreak/>
              <w:t xml:space="preserve">социального обслуживания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(за исключением детей, обучающихся в федеральных образовательных учреждениях), социальной поддержки ветеранов труда, лиц, проработавших в тылу в период Великой Отечественной войны 1941 - 1945 годов, семей, имеющих детей (в том числе многодетных семей, одиноких родителей), жертв политических репрессий, малоимущих граждан, в том числе за счет предоставления субвенций местным бюджетам для выплаты пособий на оплату проезда на общественном транспорте, иных социальных пособий, а также для возмещения расходов муниципальных образований в связи с предоставлением законами субъекта РФ льгот отдельным категориям граждан, в том числе льгот по оплате услуг связи, организации предоставления </w:t>
            </w:r>
            <w:r>
              <w:rPr>
                <w:rFonts w:ascii="Times New Roman" w:hAnsi="Times New Roman" w:cs="Times New Roman"/>
              </w:rPr>
              <w:lastRenderedPageBreak/>
              <w:t>гражданам субсидий на оплату жилых помещений и коммунальных услуг</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lastRenderedPageBreak/>
              <w:t>3.45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организации оказания государственной социальной помощи, в том числе на основании социального контракта, малоимущим семьям, малоимущим одиноко проживающим гражданам, реабилитированным лицам и лицам, признанным пострадавшими от политических репрессий, иным категориям граждан, которые по независящим от них причинам имеют среднедушевой доход ниже величины прожиточного минимума, установленного в соответствующем субъекте РФ, в том числе гражданам, находящимся в трудной жизненной ситуации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3.46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установления и выплаты региональной социальной доплаты к пенсии пенсионерам, проживающим на территории Российской Федерации, не осуществляющим работу и (или) иную деятельность, в период которой они подлежат </w:t>
            </w:r>
            <w:r>
              <w:rPr>
                <w:rFonts w:ascii="Times New Roman" w:hAnsi="Times New Roman" w:cs="Times New Roman"/>
              </w:rPr>
              <w:lastRenderedPageBreak/>
              <w:t>обязательному пенсионному страхованию, пенсия (пенсии) которым установлена (установлены) в соответствии с законодательством Российской Федерации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3.47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участия в обеспечении социальной защиты инвалидов, обеспечении образования инвалидов, обеспечении доступа инвалидов к информации, организации социально-бытового обслуживания инвалидов, </w:t>
            </w:r>
            <w:r w:rsidRPr="00A11272">
              <w:rPr>
                <w:rFonts w:ascii="Times New Roman" w:hAnsi="Times New Roman" w:cs="Times New Roman"/>
              </w:rPr>
              <w:t xml:space="preserve">комплексной реабилитации и </w:t>
            </w:r>
            <w:proofErr w:type="spellStart"/>
            <w:r w:rsidRPr="00A11272">
              <w:rPr>
                <w:rFonts w:ascii="Times New Roman" w:hAnsi="Times New Roman" w:cs="Times New Roman"/>
              </w:rPr>
              <w:t>абилитации</w:t>
            </w:r>
            <w:proofErr w:type="spellEnd"/>
            <w:r w:rsidRPr="00A11272">
              <w:rPr>
                <w:rFonts w:ascii="Times New Roman" w:hAnsi="Times New Roman" w:cs="Times New Roman"/>
              </w:rPr>
              <w:t xml:space="preserve"> инвалидов, ранней помощи детям и их семьям, сопровождаемого проживания инвалидов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3.48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участия в обеспечении беспрепятственного доступа инвалидов к объектам социальной, инженерной и транспортной инфраструктур в пределах установленных полномочий</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3.49</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определения перечня должностных лиц, уполномоченных составлять протоколы об административных правонарушениях, предусмотренных законами субъектов РФ, а в случаях, </w:t>
            </w:r>
            <w:r>
              <w:rPr>
                <w:rFonts w:ascii="Times New Roman" w:hAnsi="Times New Roman" w:cs="Times New Roman"/>
              </w:rPr>
              <w:lastRenderedPageBreak/>
              <w:t>установленных федеральными законами, об административных правонарушениях, предусмотренных Кодексом Российской Федерации об административных правонарушениях, создания и организации деятельности административных комиссий, иных коллегиальных органов в целях привлечения к административной ответственности, предусмотренной законами субъектов Российской Федерации, создания и организации деятельности комиссий по делам несовершеннолетних и защите их прав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3.50</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организации и осуществления деятельности по опеке и попечительству, формирования и ведения регионального государственного банка данных о детях, оставшихся без попечения родителей</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keepNext/>
              <w:widowControl w:val="0"/>
              <w:jc w:val="center"/>
              <w:rPr>
                <w:rFonts w:ascii="Times New Roman" w:hAnsi="Times New Roman" w:cs="Times New Roman"/>
              </w:rPr>
            </w:pPr>
            <w:r>
              <w:rPr>
                <w:rFonts w:ascii="Times New Roman" w:hAnsi="Times New Roman" w:cs="Times New Roman"/>
              </w:rPr>
              <w:lastRenderedPageBreak/>
              <w:t>3.51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keepNext/>
              <w:widowControl w:val="0"/>
              <w:rPr>
                <w:rFonts w:ascii="Times New Roman" w:hAnsi="Times New Roman" w:cs="Times New Roman"/>
              </w:rPr>
            </w:pPr>
            <w:r>
              <w:rPr>
                <w:rFonts w:ascii="Times New Roman" w:hAnsi="Times New Roman" w:cs="Times New Roman"/>
              </w:rPr>
              <w:t xml:space="preserve">организации и обеспечения отдыха и оздоровления детей (за исключением организации отдыха детей в каникулярное время), в том числе осуществления мероприятий по обеспечению безопасности жизни и здоровья детей в период их пребывания в организациях отдыха детей и их оздоровления, </w:t>
            </w:r>
            <w:r w:rsidRPr="00D820B9">
              <w:rPr>
                <w:rFonts w:ascii="Times New Roman" w:hAnsi="Times New Roman" w:cs="Times New Roman"/>
              </w:rPr>
              <w:t>ежегодного установления и выполнения квоты в государственных и муниципальных организациях отдыха детей и их оздоровления для детей-инвалидов и детей с ограниченными возможностями здоровья</w:t>
            </w:r>
            <w:r>
              <w:rPr>
                <w:rFonts w:ascii="Times New Roman" w:hAnsi="Times New Roman" w:cs="Times New Roman"/>
              </w:rPr>
              <w:t>,</w:t>
            </w:r>
          </w:p>
          <w:p w:rsidR="00965FD4" w:rsidRDefault="00965FD4" w:rsidP="00965FD4">
            <w:pPr>
              <w:keepNext/>
              <w:widowControl w:val="0"/>
              <w:rPr>
                <w:rFonts w:ascii="Times New Roman" w:hAnsi="Times New Roman" w:cs="Times New Roman"/>
              </w:rPr>
            </w:pPr>
            <w:r>
              <w:rPr>
                <w:rFonts w:ascii="Times New Roman" w:hAnsi="Times New Roman" w:cs="Times New Roman"/>
              </w:rPr>
              <w:t xml:space="preserve">формирования и ведения реестра организаций отдыха детей и их оздоровления, создания и организационного сопровождения деятельности межведомственной комиссии по вопросам организации отдыха и оздоровления детей, разработки и утверждения списка рекомендуемых туристских маршрутов (других маршрутов передвижения) для прохождения группами туристов с участием детей в рамках осуществления самодеятельного туризма и для прохождения организованными группами детей, содействия в реализации и защите прав и законных интересов ребенка, осуществления мероприятий по обеспечению профессиональной ориентации, профессионального обучения детей, достигших возраста 14 лет, принятия мер в </w:t>
            </w:r>
            <w:r>
              <w:rPr>
                <w:rFonts w:ascii="Times New Roman" w:hAnsi="Times New Roman" w:cs="Times New Roman"/>
              </w:rPr>
              <w:lastRenderedPageBreak/>
              <w:t>целях предупреждения причинения вреда здоровью детей, их физическому, интеллектуальному, психическому, духовному и нравственному развитию, защиты прав детей, находящихся в трудной жизненной ситуации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keepNext/>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keepNext/>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keepNext/>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keepNext/>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keepNext/>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keepNext/>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keepNext/>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keepNext/>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keepNext/>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3.52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за достоверностью, актуальностью и полнотой сведений об организациях отдыха детей и их оздоровления, содержащихся в реестре организаций отдыха детей и их оздоровления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3.53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предоставления служебных жилых помещений лицам, замещающим государственные должности субъектов Российской Федерации, государственным гражданским служащим субъекта Российской Федерации, работникам государственных учреждений субъекта Российской Федерации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3.54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материально-технического и финансового обеспечения оказания юридической помощи в труднодоступных и </w:t>
            </w:r>
            <w:r>
              <w:rPr>
                <w:rFonts w:ascii="Times New Roman" w:hAnsi="Times New Roman" w:cs="Times New Roman"/>
              </w:rPr>
              <w:lastRenderedPageBreak/>
              <w:t>малонаселенных местностях, избрания представителей от законодательного органа субъекта Российской Федерации в квалификационную комиссию адвокатской палаты субъекта Российской Федерации, организации оказания бесплатной юридической помощи гражданам Российской Федерации в рамках государственной системы бесплатной юридической помощи, в том числе определения размера и порядка оплаты труда адвокатов, оказывающих бесплатную юридическую помощь гражданам в рамках государственной системы бесплатной юридической помощи, и компенсации их расходов на оказание такой помощи, компенсации оплаты нотариальных действий, совершенных нотариусами бесплатно в рамках государственной системы бесплатной юридической помощи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3.55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материально-технического и финансового обеспечения государственных нотариальных контор, определения количества </w:t>
            </w:r>
            <w:r>
              <w:rPr>
                <w:rFonts w:ascii="Times New Roman" w:hAnsi="Times New Roman" w:cs="Times New Roman"/>
              </w:rPr>
              <w:lastRenderedPageBreak/>
              <w:t>должностей нотариусов в нотариальном округе, пределов нотариальных округов в границах территории субъекта РФ</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3.56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организации и осуществления межмуниципальных инвестиционных проектов, а также инвестиционных проектов, направленных на развитие социальной и инженерной инфраструктуры муниципальных образований, , утверждения порядка заключения соглашений о защите и поощрении капиталовложений, стороной которых не является Российская Федерация, подписания в случаях и порядке, установленных федеральными законами, соглашений о защите и поощрении капиталовложений и дополнительных соглашений к ним, а также принятия решений о расторжении соглашений о защите и поощрении капиталовложений и об урегулировании вытекающих из них споров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3.57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организации развития физической культуры и спорта в субъекте РФ, в </w:t>
            </w:r>
            <w:r>
              <w:rPr>
                <w:rFonts w:ascii="Times New Roman" w:hAnsi="Times New Roman" w:cs="Times New Roman"/>
              </w:rPr>
              <w:lastRenderedPageBreak/>
              <w:t xml:space="preserve">том числе детско-юношеского спорта, национальных видов спорта, содействия в развитии массового спорта, спорта высших достижений, профессионального спорта, реализации мер по развитию физической культуры и спорта инвалидов, лиц с ограниченными возможностями здоровья, адаптивной физической культуры и адаптивного спорта в субъекте РФ, организации и проведения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создания региональных центров спортивной подготовки и обеспечения их деятельности, утверждения программ развития видов спорта в субъектах РФ, порядка их разработки и представления, порядка формирования и обеспечения спортивных сборных команд субъектов РФ, присвоения спортивных разрядов и соответствующих </w:t>
            </w:r>
            <w:r>
              <w:rPr>
                <w:rFonts w:ascii="Times New Roman" w:hAnsi="Times New Roman" w:cs="Times New Roman"/>
              </w:rPr>
              <w:lastRenderedPageBreak/>
              <w:t>квалификационных категорий тренеров, квалификационных категорий специалистов в области физической культуры и спорта, квалификационных категорий спортивных судей в порядке, установленном федеральными законами и иными нормативными правовыми актами Российской Федерации, государственной аккредитации региональных спортивных федераций, участия в организации мероприятий по выдвижению Российской Федерации, городов Российской Федерации в качестве кандидатов на право проведения международных физкультурных мероприятий и спортивных мероприятий, подготовке и проведению таких мероприятий на территориях субъектов РФ</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lastRenderedPageBreak/>
              <w:t>3.58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создания благоприятных условий для развития туристской индустрии в субъекте РФ, беспрепятственного доступа туристов (экскурсантов) к туристским ресурсам, находящимся на территории субъекта РФ, и средствам связи, получения </w:t>
            </w:r>
            <w:r>
              <w:rPr>
                <w:rFonts w:ascii="Times New Roman" w:hAnsi="Times New Roman" w:cs="Times New Roman"/>
              </w:rPr>
              <w:lastRenderedPageBreak/>
              <w:t>медицинской, правовой и иных видов помощи, реализации мер по поддержке приоритетных направлений развития туризма в субъекте РФ, в том числе социального туризма, сельского туризма, детского туризма и самодеятельного туризма, организации и проведения мероприятий в сфере туризма на региональном и межмуниципальном уровне, аттестации экскурсоводов (гидов) и гидов-переводчиков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3.59</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организации выполнения и осуществления мер пожарной безопасности, создания, реорганизации и ликвидации органов управления и подразделений пожарной охраны, содержащихся за счет средств бюджета субъекта РФ, осуществления мер по правовой и социальной защите личного состава пожарной охраны, находящейся в ведении субъекта РФ, и членов их семей, организации тушения пожаров силами Государственной </w:t>
            </w:r>
            <w:r>
              <w:rPr>
                <w:rFonts w:ascii="Times New Roman" w:hAnsi="Times New Roman" w:cs="Times New Roman"/>
              </w:rPr>
              <w:lastRenderedPageBreak/>
              <w:t>противопожарной службы (за исключением случаев, предусмотренных федеральными законами), организации тушения ландшафтных (природных) пожаров (за исключением случаев, предусмотренных федеральными законами) силами и средствами единой государственной системы предупреждения и ликвидации чрезвычайных ситуаций, расположенными на территории субъекта РФ, осуществления тушения пожаров силами подразделений пожарной охраны, содержащихся за счет средств субъектов РФ (за исключением случаев, предусмотренных федеральными законами), утверждения перечня населенных пунктов, подверженных угрозе лесных пожаров и других ландшафтных (природных) пожаров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3.60</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выравнивания бюджетной обеспеченности муниципальных образований в порядке, установленном федеральным законом</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lastRenderedPageBreak/>
              <w:t>3.61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предоставления материальной и иной помощи для погребения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3.62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в области долевого строительства многоквартирных домов и (или) иных объектов недвижимости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3.63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за деятельностью жилищно-строительных кооперативов, связанной с привлечением средств членов кооперативов для строительства многоквартирных домов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3.64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регионального государственного строительного надзора</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3.65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участия в разработке и реализации государственных программ геологического изучения недр, развития и освоения минерально-сырьевой базы Российской Федерации, разработки и реализации территориальных программ развития и использования минерально-сырьевой базы, создания и ведения </w:t>
            </w:r>
            <w:r>
              <w:rPr>
                <w:rFonts w:ascii="Times New Roman" w:hAnsi="Times New Roman" w:cs="Times New Roman"/>
              </w:rPr>
              <w:lastRenderedPageBreak/>
              <w:t>фондов геологической информации субъектов РФ, установления порядка и условий использования геологической информации о недрах, обладателем которой является субъект РФ, участия в государственной экспертизе запасов полезных ископаемых и подземных вод, геологической информации о предоставляемых в пользование участках недр, составления и ведения территориальных балансов запасов и кадастров месторождений и проявлений общераспространенных полезных ископаемых и учета участков недр, используемых для строительства подземных сооружений, не связанных с добычей полезных ископаемых</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3.66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распоряжения совместно с федеральными органами государственной власти государственным фондом недр на своих территориях, подготовки и утверждения совместно с федеральным органом управления государственным фондом недр </w:t>
            </w:r>
            <w:r>
              <w:rPr>
                <w:rFonts w:ascii="Times New Roman" w:hAnsi="Times New Roman" w:cs="Times New Roman"/>
              </w:rPr>
              <w:lastRenderedPageBreak/>
              <w:t>региональных перечней полезных ископаемых, относимых к общераспространенным полезным ископаемым, а также участия в соответствии с федеральными законами в соглашениях о разделе продукции при пользовании участками недр</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3.67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участия в определении условий пользования месторождениями полезных ископаемых, согласования технических проектов разработки месторождений общераспространенных полезных ископаемых, технических проектов строительства и эксплуатации подземных сооружений местного и регионального значения, не связанных с добычей полезных ископаемых, технических проектов ликвидации и консервации горных выработок, буровых скважин и иных сооружений, связанных с пользованием недрами в отношении участков недр местного значения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3.68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подготовки и утверждения перечней участков недр местного </w:t>
            </w:r>
            <w:r>
              <w:rPr>
                <w:rFonts w:ascii="Times New Roman" w:hAnsi="Times New Roman" w:cs="Times New Roman"/>
              </w:rPr>
              <w:lastRenderedPageBreak/>
              <w:t>значения по согласованию с федеральным органом управления государственным фондом недр или его территориальными органами, установления порядка пользования участками недр местного значения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3.69</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проведения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3.70</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формирования и использования государственных фондов драгоценных металлов и драгоценных камней субъектов РФ, реализации драгоценных металлов и драгоценных камней из государственных фондов драгоценных металлов и </w:t>
            </w:r>
            <w:r>
              <w:rPr>
                <w:rFonts w:ascii="Times New Roman" w:hAnsi="Times New Roman" w:cs="Times New Roman"/>
              </w:rPr>
              <w:lastRenderedPageBreak/>
              <w:t>драгоценных камней субъектов РФ на внутреннем и внешнем рынках, участия в государственном регулировании отношений в области геологического изучения и разведки месторождений драгоценных металлов и драгоценных камней, их добычи и производства, лицензирования пользования участками недр в целях геологического изучения и разведки месторождений драгоценных металлов и драгоценных камней и их добычи, за исключением участков недр, включенных в федеральный фонд резервных месторождений драгоценных металлов и драгоценных камней</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3.71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участия в урегулировании коллективных трудовых споров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3.72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на территории субъекта РФ государственной экспертизы условий труда, а также иных полномочий в сфере государственного управления охраной труда, не отнесенных к полномочиям федеральных органов исполнительной власти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lastRenderedPageBreak/>
              <w:t>3.73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уведомительной регистрации региональных соглашений, территориальных соглашений и коллективных договоров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3.74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организации и осуществления на региональном уровне мероприятий по гражданской обороне, защите населения и территории субъекта РФ,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3.75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организации и осуществления на межмуниципальном и региональном уровне мероприятий по территориальной обороне, включая создание сил и средств для выполнения мероприятий по территориальной обороне </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3.76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осуществления регионального государственного надзора в области защиты населения и территорий от чрезвычайных </w:t>
            </w:r>
            <w:r>
              <w:rPr>
                <w:rFonts w:ascii="Times New Roman" w:hAnsi="Times New Roman" w:cs="Times New Roman"/>
              </w:rPr>
              <w:lastRenderedPageBreak/>
              <w:t>ситуаций; государственного надзора за реализацией органами местного самоуправления полномочий в области защиты населения и территорий от чрезвычайных ситуаций</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3.77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международного сотрудничества в соответствии с законодательством Российской Федерации, в том числе приграничного сотрудничества, правового регулирования осуществления органами местного самоуправления международных и внешнеэкономических связей, предоставления органам местного самоуправления организационной и методической поддержки при осуществлении ими международных и внешнеэкономических связей, участия в осуществлении государственной политики в отношении соотечественников за рубежом, за исключением вопросов, решение которых отнесено к ведению Российской Федерации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lastRenderedPageBreak/>
              <w:t>3.78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организации проведения на территории субъекта РФ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3.79</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изъятия животных и (или) продуктов животноводства при ликвидации очагов особо опасных болезней животных на территории субъекта РФ с возмещением стоимости изъятых животных и (или) продуктов животноводства</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3.80</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участия в мероприятиях по поиску и спасанию людей во внутренних водах и в территориальном море Российской Федерации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3.81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создания, содержания и организации деятельности аварийно-спасательных служб и аварийно-спасательных формирований</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3.82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Организации, в том числе осуществления, на территории субъекта РФ мероприятий по </w:t>
            </w:r>
            <w:r>
              <w:rPr>
                <w:rFonts w:ascii="Times New Roman" w:hAnsi="Times New Roman" w:cs="Times New Roman"/>
              </w:rPr>
              <w:lastRenderedPageBreak/>
              <w:t>предупреждению терроризма и экстремизма, минимизации их последствий, участия в противодействии экстремистской деятельности, за исключением вопросов, решение которых отнесено к ведению Российской Федерации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3.83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обеспечения поддержки граждан и их объединений, участвующих в охране общественного порядка, в защите Государственной границы Российской Федерации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3.84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участия в осуществлении мероприятий, обеспечивающих выполнение мобилизационных планов, осуществления мероприятий по переводу экономики субъектов РФ и экономики муниципальных образований на работу в условиях военного времени (при объявлении мобилизации)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3.85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оказания содействия военным комиссариатам в их мобилизационной работе в мирное время и при объявлении мобилизации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3.86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организации и осуществления </w:t>
            </w:r>
            <w:r>
              <w:rPr>
                <w:rFonts w:ascii="Times New Roman" w:hAnsi="Times New Roman" w:cs="Times New Roman"/>
              </w:rPr>
              <w:lastRenderedPageBreak/>
              <w:t>региональных научно-технических и инновационных программ и проектов, в том числе научными организациями субъекта РФ</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3.87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организации проведения экспертиз научных и научно-технических программ и проектов, финансируемых за счет средств бюджета субъекта РФ</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3.88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организации и обеспечения защиты прав, исконной среды обитания и традиционного образа жизни коренных малочисленных народов Российской Федерации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3.89</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установления подлежащих государственному регулированию цен (тарифов) на товары (услуги), за исключением цен (тарифов), регулирование которых осуществляется федеральными государственными органами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3.90</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регионального государственного экологического контроля (надзора)</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3.91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регионального государственного геологического контроля (надзора)</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3.92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осуществления регионального государственного контроля </w:t>
            </w:r>
            <w:r>
              <w:rPr>
                <w:rFonts w:ascii="Times New Roman" w:hAnsi="Times New Roman" w:cs="Times New Roman"/>
              </w:rPr>
              <w:lastRenderedPageBreak/>
              <w:t>(надзора) в области технического состояния и эксплуатации самоходных машин и других видов техники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3.93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в области технического состояния и эксплуатации аттракционов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3.94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осуществления государственной регистрации самоходных машин и других видов техники, выдачи паспортов самоходных машин и других видов техники и их дубликатов, а также бланков указанных паспортов, проведения технического осмотра самоходных машин и других видов техники, приема экзаменов на право управления самоходными машинами и выдачи подтверждающих право на управление самоходными машинами удостоверений, выдачи организациям, осуществляющим образовательную деятельность, свидетельства о соответствии требованиям оборудования и оснащенности образовательного </w:t>
            </w:r>
            <w:r>
              <w:rPr>
                <w:rFonts w:ascii="Times New Roman" w:hAnsi="Times New Roman" w:cs="Times New Roman"/>
              </w:rPr>
              <w:lastRenderedPageBreak/>
              <w:t>процесса для подготовки трактористов, машинистов и водителей самоходных машин</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3.95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в установленном Правительством Российской Федерации порядке государственной регистрации аттракционов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3.96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осуществления полномочий собственника водных объектов, резервирования источников питьевого и хозяйственно-бытового водоснабжения, участия в организации и осуществлении государственного мониторинга водных объектов, утверждения правил пользования </w:t>
            </w:r>
            <w:r w:rsidR="00226123" w:rsidRPr="00CD4903">
              <w:rPr>
                <w:rFonts w:ascii="Times New Roman" w:hAnsi="Times New Roman" w:cs="Times New Roman"/>
              </w:rPr>
              <w:t>маломерными судами на водных объектах на территории субъекта Российской Федерации, правил обеспечения безопасности</w:t>
            </w:r>
            <w:r w:rsidR="00226123">
              <w:rPr>
                <w:rFonts w:ascii="Times New Roman" w:hAnsi="Times New Roman" w:cs="Times New Roman"/>
              </w:rPr>
              <w:t xml:space="preserve"> </w:t>
            </w:r>
            <w:r>
              <w:rPr>
                <w:rFonts w:ascii="Times New Roman" w:hAnsi="Times New Roman" w:cs="Times New Roman"/>
              </w:rPr>
              <w:t>людей на водных объектах</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3.97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нормативно-правового регулирования заготовки гражданами древесины для собственных нужд, заготовки и сбора </w:t>
            </w:r>
            <w:proofErr w:type="spellStart"/>
            <w:r>
              <w:rPr>
                <w:rFonts w:ascii="Times New Roman" w:hAnsi="Times New Roman" w:cs="Times New Roman"/>
              </w:rPr>
              <w:t>недревесных</w:t>
            </w:r>
            <w:proofErr w:type="spellEnd"/>
            <w:r>
              <w:rPr>
                <w:rFonts w:ascii="Times New Roman" w:hAnsi="Times New Roman" w:cs="Times New Roman"/>
              </w:rPr>
              <w:t xml:space="preserve"> лесных ресурсов для собственных нужд, заготовки пищевых лесных </w:t>
            </w:r>
            <w:r>
              <w:rPr>
                <w:rFonts w:ascii="Times New Roman" w:hAnsi="Times New Roman" w:cs="Times New Roman"/>
              </w:rPr>
              <w:lastRenderedPageBreak/>
              <w:t>ресурсов и сбора ими лекарственных растений для собственных нужд, осуществления мероприятий по лесоустройству в отношении лесов и лесных участков, находящихся в собственности субъектов РФ, осуществления полномочий собственников лесных участков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3.98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организации осуществления мер пожарной безопасности и тушения лесных пожаров в лесах, расположенных на землях особо охраняемых природных территорий регионального значения, организации осуществления мер пожарной безопасности в лесах, расположенных на земельных участках, находящихся в собственности субъектов РФ</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3.99</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государственного учета жилищного фонда субъекта РФ, организации предоставления гражданам жилых помещений из жилищного фонда субъекта РФ в случаях, предусмотренных жилищным законодательством</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3.100</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осуществления признания в установленном порядке жилых </w:t>
            </w:r>
            <w:r>
              <w:rPr>
                <w:rFonts w:ascii="Times New Roman" w:hAnsi="Times New Roman" w:cs="Times New Roman"/>
              </w:rPr>
              <w:lastRenderedPageBreak/>
              <w:t>помещений жилищного фонда субъекта РФ непригодными для проживания, многоквартирных домов, все жилые помещения в которых находятся в собственности субъекта РФ, аварийными и подлежащими сносу или реконструкции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3.101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лицензирования предпринимательской деятельности по управлению многоквартирными домами, регулирования отношений в сфере обеспечения проведения капитального ремонта общего имущества в многоквартирных домах</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3.102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регионального государственного жилищного контроля (надзора)</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3.103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3.104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strike/>
              </w:rPr>
            </w:pPr>
            <w:r>
              <w:rPr>
                <w:rFonts w:ascii="Times New Roman" w:hAnsi="Times New Roman" w:cs="Times New Roman"/>
              </w:rPr>
              <w:t xml:space="preserve">организации профессионального образования и дополнительного профессионального образования </w:t>
            </w:r>
            <w:r>
              <w:rPr>
                <w:rFonts w:ascii="Times New Roman" w:hAnsi="Times New Roman" w:cs="Times New Roman"/>
              </w:rPr>
              <w:lastRenderedPageBreak/>
              <w:t>лиц, замещающих государственные должности субъекта РФ, государственных гражданских служащих субъекта РФ и работников государственных учреждений субъекта РФ</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3.105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strike/>
              </w:rPr>
            </w:pPr>
            <w:r>
              <w:rPr>
                <w:rFonts w:ascii="Times New Roman" w:hAnsi="Times New Roman" w:cs="Times New Roman"/>
              </w:rPr>
              <w:t>участия в обеспечении профессионального образования и дополнительного профессионального образования лиц, замещающих выборные муниципальные должности, муниципальных служащих и работников муниципальных учреждений, а также координации деятельности органов местного самоуправления по организации подготовки кадров для муниципальной службы в период реализации программы развития муниципальной службы субъекта РФ</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3.106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сбора информации от поселений, входящих в состав муниципального района, необходимой для ведения регистра муниципальных нормативных правовых актов </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3.107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создания условий для стимулирования энергосбережения </w:t>
            </w:r>
            <w:r>
              <w:rPr>
                <w:rFonts w:ascii="Times New Roman" w:hAnsi="Times New Roman" w:cs="Times New Roman"/>
              </w:rPr>
              <w:lastRenderedPageBreak/>
              <w:t>и повышения энергетической эффективности на территории субъекта РФ</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3.108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участия в организации теплоснабжения на территории субъекта РФ, в том числе составления топливно-энергетического баланса субъекта РФ, осуществления мониторинга разработки и утверждения схем теплоснабжения поселений, городских округов с численностью населения менее чем пятьсот тысяч человек, согласования отнесения поселения, муниципального округа, городского округа, находящихся на территории субъекта РФ, к ценовой зоне теплоснабжения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3.109</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в области регулирования цен (тарифов) в сфере теплоснабжения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3.110</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участия в организации водоснабжения и водоотведения на территории субъекта РФ, в том числе осуществления мониторинга показателей технико-экономического состояния систем </w:t>
            </w:r>
            <w:r>
              <w:rPr>
                <w:rFonts w:ascii="Times New Roman" w:hAnsi="Times New Roman" w:cs="Times New Roman"/>
              </w:rPr>
              <w:lastRenderedPageBreak/>
              <w:t>водоснабжения и водоотведения, заключения соглашений об условиях осуществления регулируемой деятельности в сфере водоснабжения и водоотведения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3.111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в области регулирования тарифов в сфере водоснабжения и водоотведения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3.112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обеспечения гарантий равенства политических партий, представленных в законодательном органе субъекта РФ, при освещении их деятельности региональными телеканалами и радиоканалами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3.113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создания условий для развития торговой деятельности на территории субъекта РФ, в том числе проведения информационно-аналитического наблюдения за состоянием рынка определенного товара и осуществлением торговой деятельности на территории субъекта РФ, организации и осуществления мероприятий, содействующих развитию торговой деятельности на территории </w:t>
            </w:r>
            <w:r>
              <w:rPr>
                <w:rFonts w:ascii="Times New Roman" w:hAnsi="Times New Roman" w:cs="Times New Roman"/>
              </w:rPr>
              <w:lastRenderedPageBreak/>
              <w:t>субъекта РФ</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3.114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Pr="004C11B5" w:rsidRDefault="00965FD4" w:rsidP="00965FD4">
            <w:pPr>
              <w:rPr>
                <w:rFonts w:ascii="Times New Roman" w:hAnsi="Times New Roman" w:cs="Times New Roman"/>
              </w:rPr>
            </w:pPr>
            <w:r>
              <w:rPr>
                <w:rFonts w:ascii="Times New Roman" w:hAnsi="Times New Roman" w:cs="Times New Roman"/>
              </w:rPr>
              <w:t>принятия мер по организации проведения технического осмотра транспортных средств, в том числе утверждения нормативов минимальной обеспеченности населения пунктами технического осмотра транспортных средств для субъектов РФ, установления предельного размера платы за проведение технического осмотра транспортных средств, осуществления мониторинга за исполнением законодательства Российской Федерации в области технического осмотра транспортных средств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3.115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за соблюдением предельных размеров платы за проведение технического осмотра транспортных средств и размеров платы за выдачу дубликата диагностической карты на бумажном носителе</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3.116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strike/>
              </w:rPr>
            </w:pPr>
            <w:r>
              <w:rPr>
                <w:rFonts w:ascii="Times New Roman" w:hAnsi="Times New Roman" w:cs="Times New Roman"/>
              </w:rPr>
              <w:t xml:space="preserve">инициирования создания искусственного земельного участка, выдачи разрешения на </w:t>
            </w:r>
            <w:r>
              <w:rPr>
                <w:rFonts w:ascii="Times New Roman" w:hAnsi="Times New Roman" w:cs="Times New Roman"/>
              </w:rPr>
              <w:lastRenderedPageBreak/>
              <w:t>создание искусственного земельного участка на водном объекте, находящемся в федеральной собственности, или его части, за исключением случаев, когда такое разрешение выдается федеральными органами исполнительной власти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3.117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организации и обеспечения деятельности общественной палаты субъекта РФ</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3.118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rPr>
                <w:rFonts w:ascii="Times New Roman" w:hAnsi="Times New Roman" w:cs="Times New Roman"/>
              </w:rPr>
            </w:pPr>
            <w:r>
              <w:rPr>
                <w:rFonts w:ascii="Times New Roman" w:hAnsi="Times New Roman" w:cs="Times New Roman"/>
              </w:rPr>
              <w:t xml:space="preserve">осуществления мер в сфере занятости населения, включая меры по содействию гражданам в поиске подходящей работы, </w:t>
            </w:r>
            <w:r w:rsidRPr="00663986">
              <w:rPr>
                <w:rFonts w:ascii="Times New Roman" w:hAnsi="Times New Roman" w:cs="Times New Roman"/>
              </w:rPr>
              <w:t xml:space="preserve">в том числе оказание содействия в составлении анкеты, </w:t>
            </w:r>
            <w:r>
              <w:rPr>
                <w:rFonts w:ascii="Times New Roman" w:hAnsi="Times New Roman" w:cs="Times New Roman"/>
              </w:rPr>
              <w:t xml:space="preserve">организации профессиональной ориентации граждан </w:t>
            </w:r>
            <w:r w:rsidRPr="00663986">
              <w:rPr>
                <w:rFonts w:ascii="Times New Roman" w:hAnsi="Times New Roman" w:cs="Times New Roman"/>
              </w:rPr>
              <w:t>в целях выбора сферы профессиональной деятельности (профессии)</w:t>
            </w:r>
            <w:r>
              <w:rPr>
                <w:rFonts w:ascii="Times New Roman" w:hAnsi="Times New Roman" w:cs="Times New Roman"/>
              </w:rPr>
              <w:t xml:space="preserve">, </w:t>
            </w:r>
            <w:r w:rsidRPr="002B121A">
              <w:rPr>
                <w:rFonts w:ascii="Times New Roman" w:hAnsi="Times New Roman" w:cs="Times New Roman"/>
              </w:rPr>
              <w:t xml:space="preserve">трудоустройства, прохождения профессионального обучения и получения дополнительного профессионального образования; </w:t>
            </w:r>
            <w:r>
              <w:rPr>
                <w:rFonts w:ascii="Times New Roman" w:hAnsi="Times New Roman" w:cs="Times New Roman"/>
              </w:rPr>
              <w:t xml:space="preserve">психологической поддержке безработных граждан, социальной адаптации граждан, </w:t>
            </w:r>
            <w:r w:rsidRPr="002B121A">
              <w:rPr>
                <w:rFonts w:ascii="Times New Roman" w:hAnsi="Times New Roman" w:cs="Times New Roman"/>
              </w:rPr>
              <w:t xml:space="preserve">ищущих работу, </w:t>
            </w:r>
            <w:r>
              <w:rPr>
                <w:rFonts w:ascii="Times New Roman" w:hAnsi="Times New Roman" w:cs="Times New Roman"/>
              </w:rPr>
              <w:t xml:space="preserve">безработных граждан, </w:t>
            </w:r>
            <w:r>
              <w:rPr>
                <w:rFonts w:ascii="Times New Roman" w:hAnsi="Times New Roman" w:cs="Times New Roman"/>
              </w:rPr>
              <w:lastRenderedPageBreak/>
              <w:t xml:space="preserve">организации профессионального обучения и дополнительного профессионального образования безработных граждан, включая обучение в другой местности; содействия началу осуществления </w:t>
            </w:r>
            <w:r w:rsidRPr="002B121A">
              <w:rPr>
                <w:rFonts w:ascii="Times New Roman" w:hAnsi="Times New Roman" w:cs="Times New Roman"/>
              </w:rPr>
              <w:t xml:space="preserve">безработными гражданами </w:t>
            </w:r>
            <w:r>
              <w:rPr>
                <w:rFonts w:ascii="Times New Roman" w:hAnsi="Times New Roman" w:cs="Times New Roman"/>
              </w:rPr>
              <w:t xml:space="preserve">предпринимательской деятельности </w:t>
            </w:r>
            <w:r w:rsidRPr="000B29FE">
              <w:rPr>
                <w:rFonts w:ascii="Times New Roman" w:hAnsi="Times New Roman" w:cs="Times New Roman"/>
              </w:rPr>
              <w:t xml:space="preserve">и иной приносящей доход деятельности; </w:t>
            </w:r>
            <w:r>
              <w:rPr>
                <w:rFonts w:ascii="Times New Roman" w:hAnsi="Times New Roman" w:cs="Times New Roman"/>
              </w:rPr>
              <w:t xml:space="preserve">; содействия в трудоустройстве и занятости инвалидов, организации сопровождения при содействии занятости инвалидов, предотвращения любых форм ограничения прав и дискриминации по признаку инвалидности; организации и проведения специальных мероприятий по профилированию </w:t>
            </w:r>
            <w:r w:rsidRPr="000B29FE">
              <w:rPr>
                <w:rFonts w:ascii="Times New Roman" w:hAnsi="Times New Roman" w:cs="Times New Roman"/>
              </w:rPr>
              <w:t xml:space="preserve">граждан, ищущих работу, </w:t>
            </w:r>
            <w:r>
              <w:rPr>
                <w:rFonts w:ascii="Times New Roman" w:hAnsi="Times New Roman" w:cs="Times New Roman"/>
              </w:rPr>
              <w:t xml:space="preserve">безработных граждан </w:t>
            </w:r>
            <w:r w:rsidRPr="000B29FE">
              <w:rPr>
                <w:rFonts w:ascii="Times New Roman" w:hAnsi="Times New Roman" w:cs="Times New Roman"/>
              </w:rPr>
              <w:t>и работодателей</w:t>
            </w:r>
            <w:r>
              <w:rPr>
                <w:rFonts w:ascii="Times New Roman" w:hAnsi="Times New Roman" w:cs="Times New Roman"/>
              </w:rPr>
              <w:t xml:space="preserve">; </w:t>
            </w:r>
            <w:r w:rsidRPr="000B29FE">
              <w:rPr>
                <w:rFonts w:ascii="Times New Roman" w:hAnsi="Times New Roman" w:cs="Times New Roman"/>
              </w:rPr>
              <w:t>содействия работодателям в подборе необходимых работников;</w:t>
            </w:r>
            <w:r>
              <w:rPr>
                <w:rFonts w:ascii="Times New Roman" w:hAnsi="Times New Roman" w:cs="Times New Roman"/>
              </w:rPr>
              <w:t xml:space="preserve"> организации ярмарок вакансий и учебных рабочих мест; организации проведения оплачиваемых общественных работ, организации временного трудоустройства </w:t>
            </w:r>
            <w:r>
              <w:rPr>
                <w:rFonts w:ascii="Times New Roman" w:hAnsi="Times New Roman" w:cs="Times New Roman"/>
              </w:rPr>
              <w:lastRenderedPageBreak/>
              <w:t xml:space="preserve">несовершеннолетних граждан в возрасте от 14 до 18 лет в свободное от учебы время, безработных граждан, испытывающих трудности в поиске работы, </w:t>
            </w:r>
            <w:r w:rsidRPr="009A4019">
              <w:rPr>
                <w:rFonts w:ascii="Times New Roman" w:hAnsi="Times New Roman" w:cs="Times New Roman"/>
              </w:rPr>
              <w:t>содействия приоритетному трудоустройству граждан, которые завершили прохождение военной службы по мобилизации или военной службы по контракту, заключенному в соответствии с пунктом 7 статьи 38 Федерального закона от 28 марта 1998 года N 53-ФЗ "О воинской обязанности и военной службе", либо у которых прекратилось действие заключенного ими контракта о пребывании в добровольческом формировании, предусмотренном Федеральным законом от 31 мая 1996 года N 61-ФЗ "Об обороне", а также граждан, относящихся к членам их семей в соответствии с пунктами 5 и 5.1 статьи 2Федерального закона от 27 мая 1998 года N 76-ФЗ "О статусе военнослужащих";</w:t>
            </w:r>
            <w:r>
              <w:rPr>
                <w:rFonts w:ascii="Times New Roman" w:hAnsi="Times New Roman" w:cs="Times New Roman"/>
              </w:rPr>
              <w:t xml:space="preserve"> </w:t>
            </w:r>
            <w:r w:rsidRPr="009A4019">
              <w:rPr>
                <w:rFonts w:ascii="Times New Roman" w:hAnsi="Times New Roman" w:cs="Times New Roman"/>
              </w:rPr>
              <w:t xml:space="preserve">содействия гражданам, ищущим работу, безработным гражданам в переезде (переселении) в другую местность </w:t>
            </w:r>
            <w:r w:rsidRPr="009A4019">
              <w:rPr>
                <w:rFonts w:ascii="Times New Roman" w:hAnsi="Times New Roman" w:cs="Times New Roman"/>
              </w:rPr>
              <w:lastRenderedPageBreak/>
              <w:t xml:space="preserve">для трудоустройства по направлению органов службы занятости; осуществления финансовой поддержки гражданам в период их участия по направлению органов службы занятости в оплачиваемых работах временного характера или оплачиваемых общественных работах и (или) работодателям при организации таких работ, гражданам, ищущим работу, безработным гражданам при их переезде (переселении) в другую местность для трудоустройства по направлению органов службы занятости, содействия работодателям в привлечении трудовых ресурсов в рамках реализации региональных программ повышения мобильности трудовых ресурсов; информирования о положении на рынке труда в субъекте Российской Федерации, социально-трудовых правах граждан, развитии форм занятости; резервирования отдельных видов работ (профессий) для трудоустройства граждан, особо нуждающихся в </w:t>
            </w:r>
            <w:r w:rsidRPr="009A4019">
              <w:rPr>
                <w:rFonts w:ascii="Times New Roman" w:hAnsi="Times New Roman" w:cs="Times New Roman"/>
              </w:rPr>
              <w:lastRenderedPageBreak/>
              <w:t>социальной защите в соответствии с нормативными правовыми актами субъектов Российской Федерации, или определения числа рабочих мест для трудоустройства таких граждан</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widowControl w:val="0"/>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lastRenderedPageBreak/>
              <w:t>3.119</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выдачи заключений о привлечении и об использовании иностранных работников в соответствии с законодательством о правовом положении иностранных граждан в Российской Федерации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3.120</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предоставления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w:t>
            </w:r>
            <w:r w:rsidRPr="001C21D7">
              <w:rPr>
                <w:rFonts w:ascii="Times New Roman" w:hAnsi="Times New Roman" w:cs="Times New Roman"/>
              </w:rPr>
              <w:t xml:space="preserve">в налоговом органе </w:t>
            </w:r>
            <w:r>
              <w:rPr>
                <w:rFonts w:ascii="Times New Roman" w:hAnsi="Times New Roman" w:cs="Times New Roman"/>
              </w:rPr>
              <w:t xml:space="preserve">в качестве налогоплательщика налога на профессиональный доход гражданам, признанным в установленном порядке </w:t>
            </w:r>
            <w:r>
              <w:rPr>
                <w:rFonts w:ascii="Times New Roman" w:hAnsi="Times New Roman" w:cs="Times New Roman"/>
              </w:rPr>
              <w:lastRenderedPageBreak/>
              <w:t>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3.121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подбора и передачи федеральному органу исполнительной власти в сфере внутренних дел в целях размещения специальных учреждений, предусмотренных федеральным законом о правовом положении иностранных граждан в Российской Федерации, зданий с прилегающими земельными участками, соответствующих </w:t>
            </w:r>
            <w:hyperlink r:id="rId8" w:tooltip="consultantplus://offline/ref=8432DAE7E4D4F9DD24C7A66B743C9C5A46E32A0841ED6C7176F6442F87071BE75791D2B4nCH" w:history="1">
              <w:r>
                <w:rPr>
                  <w:rFonts w:ascii="Times New Roman" w:hAnsi="Times New Roman" w:cs="Times New Roman"/>
                </w:rPr>
                <w:t>требованиям</w:t>
              </w:r>
            </w:hyperlink>
            <w:r>
              <w:rPr>
                <w:rFonts w:ascii="Times New Roman" w:hAnsi="Times New Roman" w:cs="Times New Roman"/>
              </w:rPr>
              <w:t>, установленным Правительством Российской Федерации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3.122</w:t>
            </w:r>
          </w:p>
        </w:tc>
        <w:tc>
          <w:tcPr>
            <w:tcW w:w="1181" w:type="pct"/>
            <w:tcBorders>
              <w:top w:val="single" w:sz="4" w:space="0" w:color="auto"/>
              <w:left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организации деятельности многофункциональных центров предоставления государственных и муниципальных услуг</w:t>
            </w:r>
          </w:p>
        </w:tc>
        <w:tc>
          <w:tcPr>
            <w:tcW w:w="237"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3.123</w:t>
            </w:r>
          </w:p>
        </w:tc>
        <w:tc>
          <w:tcPr>
            <w:tcW w:w="1181" w:type="pct"/>
            <w:tcBorders>
              <w:top w:val="single" w:sz="4" w:space="0" w:color="auto"/>
              <w:left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участия в обеспечении безопасности гидротехнических сооружений на территории субъекта РФ, обеспечения </w:t>
            </w:r>
            <w:r>
              <w:rPr>
                <w:rFonts w:ascii="Times New Roman" w:hAnsi="Times New Roman" w:cs="Times New Roman"/>
              </w:rPr>
              <w:lastRenderedPageBreak/>
              <w:t>безопасности гидротехнических сооружений при использовании водных объектов и осуществлении природоохранных мероприятий, гидротехнических сооружений, находящихся в собственности субъектов РФ, а также обеспечения капитального ремонта, консервации и ликвидации гидротехнических сооружений, которые не имеют собственника или собственник которых неизвестен либо от права собственности на которые собственник отказался и которые находятся на территории субъекта РФ, осуществления информирования населения об угрозе возникновения аварий гидротехнических сооружений</w:t>
            </w:r>
          </w:p>
        </w:tc>
        <w:tc>
          <w:tcPr>
            <w:tcW w:w="237"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3.124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создания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включая координацию деятельности органов государственной власти субъектов Российской Федерации и органов </w:t>
            </w:r>
            <w:r>
              <w:rPr>
                <w:rFonts w:ascii="Times New Roman" w:hAnsi="Times New Roman" w:cs="Times New Roman"/>
              </w:rPr>
              <w:lastRenderedPageBreak/>
              <w:t xml:space="preserve">местного самоуправления по организации работы по проведению независимой оценки качества условий оказания услуг организациями в сфере культуры, охраны здоровья, образования, социального обслуживания и устранению недостатков, выявленных по результатам </w:t>
            </w:r>
          </w:p>
          <w:p w:rsidR="00965FD4" w:rsidRDefault="00965FD4" w:rsidP="00965FD4">
            <w:pPr>
              <w:rPr>
                <w:rFonts w:ascii="Times New Roman" w:hAnsi="Times New Roman" w:cs="Times New Roman"/>
              </w:rPr>
            </w:pPr>
            <w:r>
              <w:rPr>
                <w:rFonts w:ascii="Times New Roman" w:hAnsi="Times New Roman" w:cs="Times New Roman"/>
              </w:rPr>
              <w:t>такой оценки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3.125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организации профилактики правонарушений на уровне субъекта РФ и ее осуществления в формах правового просвещения и правового информирования, социальной адаптации, </w:t>
            </w:r>
            <w:proofErr w:type="spellStart"/>
            <w:r>
              <w:rPr>
                <w:rFonts w:ascii="Times New Roman" w:hAnsi="Times New Roman" w:cs="Times New Roman"/>
              </w:rPr>
              <w:t>ресоциализации</w:t>
            </w:r>
            <w:proofErr w:type="spellEnd"/>
            <w:r>
              <w:rPr>
                <w:rFonts w:ascii="Times New Roman" w:hAnsi="Times New Roman" w:cs="Times New Roman"/>
              </w:rPr>
              <w:t>, социальной реабилитации, помощи лицам, пострадавшим от правонарушений или подверженным риску стать таковыми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3.126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организации и осуществления стратегического планирования в субъекте РФ, участия в формировании документов стратегического планирования, разрабатываемых на федеральном уровне по вопросам совместного ведения Российской Федерации и </w:t>
            </w:r>
            <w:r>
              <w:rPr>
                <w:rFonts w:ascii="Times New Roman" w:hAnsi="Times New Roman" w:cs="Times New Roman"/>
              </w:rPr>
              <w:lastRenderedPageBreak/>
              <w:t>субъектов РФ, реализуемых на территориях субъектов РФ</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3.127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установления порядка организации деятельности приютов для животных и норм содержания животных в них, порядка осуществления деятельности по обращению с животными без владельцев, а также организации мероприятий при осуществлении деятельности по обращению с животными без владельцев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3.128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в области обращения с животными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3.129</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участия в осуществлении промышленной политики, в том числе установления мер стимулирования деятельности в сфере промышленности, осуществляемых за счет средств бюджетов субъектов РФ, установления дополнительных требований к индустриальным (промышленным) паркам, управляющим компаниям индустриальных (промышленных) парков, промышленным </w:t>
            </w:r>
            <w:r>
              <w:rPr>
                <w:rFonts w:ascii="Times New Roman" w:hAnsi="Times New Roman" w:cs="Times New Roman"/>
              </w:rPr>
              <w:lastRenderedPageBreak/>
              <w:t>технопаркам, управляющим компаниям промышленных технопарков, технопаркам в сфере высоких технологий, управляющим компаниям технопарков в сфере высоких технологий, промышленным кластерам, специализированным организациям промышленных кластеров в целях применения мер стимулирования деятельности в сфере промышленности за счет имущества и средств бюджетов субъектов РФ, информирования субъектов деятельности в сфере промышленности об имеющихся трудовых ресурсах и о потребностях в создании новых рабочих мест на территориях субъектов РФ</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3.130</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за организацией и проведением азартных игр в субъектах Российской Федерации, на территориях которых расположены игорные зоны</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3.131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осуществления регионального государственного контроля </w:t>
            </w:r>
            <w:r>
              <w:rPr>
                <w:rFonts w:ascii="Times New Roman" w:hAnsi="Times New Roman" w:cs="Times New Roman"/>
              </w:rPr>
              <w:lastRenderedPageBreak/>
              <w:t>(надзора) в области розничной продажи алкогольной и спиртосодержащей продукции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3.132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за соблюдением законодательства об архивном деле</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3.133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за плательщиками курортного сбора и операторами курортного сбора</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3.134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за приемом на работу инвалидов в пределах установленной квоты</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3.135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в сфере социального обслуживания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3.136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в сферах естественных монополий</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3.137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за состоянием Музейного фонда Российской Федерации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lastRenderedPageBreak/>
              <w:t>3.138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в области регулирования тарифов в сфере обращения с твердыми коммунальными отходами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3.139</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за установлением и (или) применением регулируемых государством цен (тарифов) в области газоснабжения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3.140</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за регулируемыми государством ценами (тарифами) в электроэнергетике</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3.141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регионального государственного контроля (надзора) за применением цен на лекарственные препараты, включенные в перечень жизненно необходимых и важнейших лекарственных препаратов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3.142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участия в организации увековечения памяти погибших при защите Отечества, включая утверждение перечня муниципальных образований, на </w:t>
            </w:r>
            <w:r>
              <w:rPr>
                <w:rFonts w:ascii="Times New Roman" w:hAnsi="Times New Roman" w:cs="Times New Roman"/>
              </w:rPr>
              <w:lastRenderedPageBreak/>
              <w:t xml:space="preserve">территориях которых проходили боевые действия в период Великой Отечественной войны 1941 - 1945 годов и могут находиться непогребенные останки погибших при защите Отечества в период Великой Отечественной войны 1941 - 1945 годов, принятие решений о захоронении непогребенных останков погибших при защите Отечества и (или) о перемещении неизвестных воинских захоронений, об установлении ограничений в виде запрета на проведение строительных, земляных, дорожных и других работ, в результате которых непогребенные останки погибших при защите Отечества или неизвестные воинские захоронения могут быть повреждены или перемещены с места обнаружения; обеспечения проведения необходимых мероприятий по захоронению (перезахоронению) останков погибших при защите Отечества; осуществления формирования поименных списков погибших при защите Отечества, останки которых </w:t>
            </w:r>
            <w:r>
              <w:rPr>
                <w:rFonts w:ascii="Times New Roman" w:hAnsi="Times New Roman" w:cs="Times New Roman"/>
              </w:rPr>
              <w:lastRenderedPageBreak/>
              <w:t>погребены в воинских захоронениях, находящихся на территории субъекта РФ</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lastRenderedPageBreak/>
              <w:t>3.143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обеспечения плодородия земель сельскохозяйственного назначения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3.144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обеспечения мелиорации земель, организации учета </w:t>
            </w:r>
            <w:proofErr w:type="spellStart"/>
            <w:r>
              <w:rPr>
                <w:rFonts w:ascii="Times New Roman" w:hAnsi="Times New Roman" w:cs="Times New Roman"/>
              </w:rPr>
              <w:t>агролесомелиоративных</w:t>
            </w:r>
            <w:proofErr w:type="spellEnd"/>
            <w:r>
              <w:rPr>
                <w:rFonts w:ascii="Times New Roman" w:hAnsi="Times New Roman" w:cs="Times New Roman"/>
              </w:rPr>
              <w:t xml:space="preserve"> насаждений, а также учета и проведения мониторинга мелиорированных земель</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3.145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деятельности по проведению государственной кадастровой оценки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3.146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выполнения и (или) участия в выполнении комплексных кадастровых работ на территории субъекта РФ, за исключением вопросов, отнесенных к вопросам местного значения муниципального района, муниципального округа или городского округа</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3.147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организации применения информационных технологий при осуществлении полномочий субъектов РФ по предметам совместного ведения Российской Федерации и субъектов Российской </w:t>
            </w:r>
            <w:r>
              <w:rPr>
                <w:rFonts w:ascii="Times New Roman" w:hAnsi="Times New Roman" w:cs="Times New Roman"/>
              </w:rPr>
              <w:lastRenderedPageBreak/>
              <w:t>Федерации, указанных в настоящей части, за исключением вопросов организации применения информационных технологий, отнесенных законодательством Российской Федерации к компетенции органов государственной власти Российской Федерации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3.148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осуществления лицензирования розничной продажи алкогольной продукции (за исключением лицензирования производства, хранения, поставки и розничной продажи произведенной сельскохозяйственными производителями винодельческой продукции), приема деклараций об объеме розничной продажи алкогольной и спиртосодержащей продукции, утверждения перечня населенных пунктов, в которых отсутствует доступ к информационно-телекоммуникационной сети "Интернет", в том числе точка доступа, определенная в соответствии с федеральным законом о связи, по согласованию с </w:t>
            </w:r>
            <w:r>
              <w:rPr>
                <w:rFonts w:ascii="Times New Roman" w:hAnsi="Times New Roman" w:cs="Times New Roman"/>
              </w:rPr>
              <w:lastRenderedPageBreak/>
              <w:t>уполномоченным Правительством Российской Федерации федеральным органом исполнительной власти; определения мест нахождения источников повышенной опасности и мест массового скопления граждан, в которых не допускаются розничная продажа алкогольной продукции и розничная продажа алкогольной продукции при оказании услуг общественного питания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3.149</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утверждения схемы размещения, использования и охраны охотничьих угодий на территории субъекта РФ; разработки и утверждения норм допустимой добычи охотничьих ресурсов, в отношении которых не устанавливается лимит добычи, и норм пропускной способности охотничьих угодий; осуществления выдачи охотничьего билета и его аннулирования; установления перечня охотничьих ресурсов, в отношении которых допускается осуществление промысловой охоты; проведения проверки </w:t>
            </w:r>
            <w:r>
              <w:rPr>
                <w:rFonts w:ascii="Times New Roman" w:hAnsi="Times New Roman" w:cs="Times New Roman"/>
              </w:rPr>
              <w:lastRenderedPageBreak/>
              <w:t>знания требований к кандидату в производственные охотничьи инспектора, выдачи удостоверений и нагрудных знаков производственных охотничьих инспекторов, их отстранения от осуществления производственного охотничьего контроля и аннулирования таких удостоверений</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3.150</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региональных мероприятий, направленных на обеспечение информационной безопасности детей, производства информационной продукции для детей и оборота информационной продукции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3.151</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организации и осуществления мероприятий по охране атмосферного воздуха, участия в организации и проведении государственного мониторинга атмосферного воздуха</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3.152</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участия в ограничении выбросов парниковых газов, в мероприятиях по адаптации к изменениям климата на территории субъекта РФ</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lastRenderedPageBreak/>
              <w:t>3.153</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создания условий для развития газификации и участия в организации газоснабжения граждан, утверждения программ газификации жилищно-коммунального хозяйства, промышленных и иных организаций, установления, изменения, прекращения существования охранной зоны газопровода газораспределительной сети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3.154</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осуществления мероприятий по размещению и обеспечению безопасности радиационных источников, радиоактивных веществ, находящихся в собственности субъектов Российской Федерации, обеспечения радиационной безопасности, защиты граждан и охраны окружающей среды от радиационного воздействия</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3.155</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установления специальных семеноводческих зон</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3.156</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организации и осуществления северного завоза</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3.157</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Pr>
                <w:rFonts w:ascii="Times New Roman" w:hAnsi="Times New Roman" w:cs="Times New Roman"/>
              </w:rPr>
              <w:t xml:space="preserve">осуществления выявления объектов накопленного вреда окружающей </w:t>
            </w:r>
            <w:r>
              <w:rPr>
                <w:rFonts w:ascii="Times New Roman" w:hAnsi="Times New Roman" w:cs="Times New Roman"/>
              </w:rPr>
              <w:lastRenderedPageBreak/>
              <w:t>среде и организации ликвидации такого вреда в соответствии с Федеральным законом от 10 января 2002 года N 7-ФЗ "Об охране окружающей среды"</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3.158</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rPr>
                <w:rFonts w:ascii="Times New Roman" w:hAnsi="Times New Roman" w:cs="Times New Roman"/>
              </w:rPr>
            </w:pPr>
            <w:r w:rsidRPr="00DF15B7">
              <w:rPr>
                <w:rFonts w:ascii="Times New Roman" w:hAnsi="Times New Roman" w:cs="Times New Roman"/>
              </w:rPr>
              <w:t xml:space="preserve">участия в обеспечении населения информацией о состоянии окружающей среды на территории субъекта Российской Федерации, в том числе организации и проведения совместно с юридическими лицами, индивидуальными предпринимателями, гражданами, планирующими осуществление хозяйственной и (или) иной деятельности, и органами местного самоуправления общественных обсуждений в случаях, если планируемая деятельность будет осуществляться в пределах внутренних морских вод, территориального моря, исключительной экономической зоны, континентального шельфа Российской Федерации, а также если осуществление хозяйственной и (или) иной деятельности планируется на территориях двух и </w:t>
            </w:r>
            <w:r w:rsidRPr="00DF15B7">
              <w:rPr>
                <w:rFonts w:ascii="Times New Roman" w:hAnsi="Times New Roman" w:cs="Times New Roman"/>
              </w:rPr>
              <w:lastRenderedPageBreak/>
              <w:t>более муниципальных районов, муниципальных городских округов</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Default="00965FD4" w:rsidP="00965FD4">
            <w:pPr>
              <w:widowControl w:val="0"/>
              <w:jc w:val="center"/>
              <w:rPr>
                <w:rFonts w:ascii="Times New Roman" w:hAnsi="Times New Roman" w:cs="Times New Roman"/>
              </w:rPr>
            </w:pPr>
            <w:r>
              <w:rPr>
                <w:rFonts w:ascii="Times New Roman" w:hAnsi="Times New Roman" w:cs="Times New Roman"/>
              </w:rPr>
              <w:t>3.159</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Pr="00DF15B7" w:rsidRDefault="00965FD4" w:rsidP="00965FD4">
            <w:pPr>
              <w:rPr>
                <w:rFonts w:ascii="Times New Roman" w:hAnsi="Times New Roman" w:cs="Times New Roman"/>
              </w:rPr>
            </w:pPr>
            <w:r w:rsidRPr="00DF15B7">
              <w:rPr>
                <w:rFonts w:ascii="Times New Roman" w:hAnsi="Times New Roman" w:cs="Times New Roman"/>
              </w:rPr>
              <w:t>осуществления регионального государственного контроля (надзора) в области продажи безалкогольных тонизирующих напитков (в том числе энергетических)</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r w:rsidR="00965FD4" w:rsidTr="00DF15B7">
        <w:tc>
          <w:tcPr>
            <w:tcW w:w="1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Pr="00FF5CA1" w:rsidRDefault="00965FD4" w:rsidP="00965FD4">
            <w:pPr>
              <w:widowControl w:val="0"/>
              <w:jc w:val="center"/>
              <w:rPr>
                <w:rFonts w:ascii="Times New Roman" w:hAnsi="Times New Roman" w:cs="Times New Roman"/>
              </w:rPr>
            </w:pPr>
            <w:r>
              <w:rPr>
                <w:rFonts w:ascii="Times New Roman" w:hAnsi="Times New Roman" w:cs="Times New Roman"/>
              </w:rPr>
              <w:t>3.160</w:t>
            </w:r>
          </w:p>
        </w:tc>
        <w:tc>
          <w:tcPr>
            <w:tcW w:w="11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65FD4" w:rsidRPr="00DF15B7" w:rsidRDefault="00965FD4" w:rsidP="00965FD4">
            <w:pPr>
              <w:rPr>
                <w:rFonts w:ascii="Times New Roman" w:hAnsi="Times New Roman" w:cs="Times New Roman"/>
              </w:rPr>
            </w:pPr>
            <w:r w:rsidRPr="00DF15B7">
              <w:rPr>
                <w:rFonts w:ascii="Times New Roman" w:hAnsi="Times New Roman" w:cs="Times New Roman"/>
              </w:rPr>
              <w:t>осуществления регионального государственного контроля (надзора) в сфере туристской индустрии</w:t>
            </w:r>
          </w:p>
        </w:tc>
        <w:tc>
          <w:tcPr>
            <w:tcW w:w="23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2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5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06"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385"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c>
          <w:tcPr>
            <w:tcW w:w="493" w:type="pct"/>
            <w:tcBorders>
              <w:top w:val="single" w:sz="4" w:space="0" w:color="auto"/>
              <w:left w:val="single" w:sz="4" w:space="0" w:color="auto"/>
              <w:bottom w:val="single" w:sz="4" w:space="0" w:color="auto"/>
              <w:right w:val="single" w:sz="4" w:space="0" w:color="auto"/>
            </w:tcBorders>
          </w:tcPr>
          <w:p w:rsidR="00965FD4" w:rsidRDefault="00965FD4" w:rsidP="00965FD4">
            <w:pPr>
              <w:rPr>
                <w:rFonts w:ascii="Times New Roman" w:hAnsi="Times New Roman" w:cs="Times New Roman"/>
              </w:rPr>
            </w:pPr>
          </w:p>
        </w:tc>
      </w:tr>
    </w:tbl>
    <w:p w:rsidR="002160A7" w:rsidRDefault="002160A7">
      <w:pPr>
        <w:widowControl w:val="0"/>
        <w:jc w:val="both"/>
        <w:rPr>
          <w:rFonts w:ascii="Times New Roman" w:hAnsi="Times New Roman" w:cs="Times New Roman"/>
          <w:sz w:val="24"/>
          <w:szCs w:val="24"/>
        </w:rPr>
      </w:pPr>
    </w:p>
    <w:p w:rsidR="002160A7" w:rsidRDefault="002160A7"/>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 xml:space="preserve">Руководитель финансового органа </w:t>
      </w: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субъекта Российской Федерации</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p>
    <w:p w:rsidR="002160A7" w:rsidRDefault="00E4393F">
      <w:pPr>
        <w:widowControl w:val="0"/>
        <w:tabs>
          <w:tab w:val="left" w:pos="5670"/>
          <w:tab w:val="left" w:pos="9923"/>
        </w:tabs>
        <w:rPr>
          <w:rFonts w:ascii="Times New Roman" w:hAnsi="Times New Roman" w:cs="Times New Roman"/>
        </w:rPr>
      </w:pPr>
      <w:r>
        <w:rPr>
          <w:rFonts w:ascii="Times New Roman" w:hAnsi="Times New Roman" w:cs="Times New Roman"/>
        </w:rPr>
        <w:tab/>
        <w:t>(подпись)</w:t>
      </w:r>
      <w:r>
        <w:rPr>
          <w:rFonts w:ascii="Times New Roman" w:hAnsi="Times New Roman" w:cs="Times New Roman"/>
        </w:rPr>
        <w:tab/>
        <w:t>(расшифровка подписи)</w:t>
      </w:r>
    </w:p>
    <w:p w:rsidR="002160A7" w:rsidRDefault="002160A7">
      <w:pPr>
        <w:widowControl w:val="0"/>
        <w:jc w:val="center"/>
        <w:rPr>
          <w:rFonts w:ascii="Times New Roman" w:hAnsi="Times New Roman" w:cs="Times New Roman"/>
          <w:sz w:val="20"/>
          <w:szCs w:val="24"/>
        </w:rPr>
      </w:pPr>
    </w:p>
    <w:p w:rsidR="002160A7" w:rsidRDefault="002160A7">
      <w:pPr>
        <w:widowControl w:val="0"/>
        <w:jc w:val="center"/>
        <w:rPr>
          <w:rFonts w:ascii="Times New Roman" w:hAnsi="Times New Roman" w:cs="Times New Roman"/>
          <w:sz w:val="20"/>
          <w:szCs w:val="24"/>
        </w:rPr>
      </w:pPr>
    </w:p>
    <w:p w:rsidR="002160A7" w:rsidRDefault="00E4393F">
      <w:pPr>
        <w:widowControl w:val="0"/>
        <w:tabs>
          <w:tab w:val="left" w:pos="1843"/>
          <w:tab w:val="left" w:pos="5103"/>
          <w:tab w:val="left" w:pos="9639"/>
        </w:tabs>
        <w:rPr>
          <w:rFonts w:ascii="Times New Roman" w:hAnsi="Times New Roman" w:cs="Times New Roman"/>
          <w:sz w:val="24"/>
          <w:szCs w:val="24"/>
        </w:rPr>
      </w:pPr>
      <w:r>
        <w:rPr>
          <w:rFonts w:ascii="Times New Roman" w:hAnsi="Times New Roman" w:cs="Times New Roman"/>
          <w:sz w:val="24"/>
          <w:szCs w:val="24"/>
        </w:rPr>
        <w:t>Исполнитель</w:t>
      </w:r>
      <w:r>
        <w:rPr>
          <w:rFonts w:ascii="Times New Roman" w:hAnsi="Times New Roman" w:cs="Times New Roman"/>
          <w:sz w:val="24"/>
          <w:szCs w:val="24"/>
        </w:rPr>
        <w:tab/>
        <w:t>________________________</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r>
        <w:rPr>
          <w:rFonts w:ascii="Times New Roman" w:hAnsi="Times New Roman" w:cs="Times New Roman"/>
          <w:sz w:val="24"/>
          <w:szCs w:val="24"/>
        </w:rPr>
        <w:tab/>
        <w:t>_______________</w:t>
      </w:r>
    </w:p>
    <w:p w:rsidR="002160A7" w:rsidRDefault="00E4393F">
      <w:pPr>
        <w:widowControl w:val="0"/>
        <w:tabs>
          <w:tab w:val="left" w:pos="2410"/>
          <w:tab w:val="left" w:pos="5670"/>
          <w:tab w:val="left" w:pos="9923"/>
          <w:tab w:val="left" w:pos="13892"/>
        </w:tabs>
        <w:rPr>
          <w:rFonts w:ascii="Times New Roman" w:hAnsi="Times New Roman" w:cs="Times New Roman"/>
        </w:rPr>
      </w:pPr>
      <w:r>
        <w:rPr>
          <w:rFonts w:ascii="Times New Roman" w:hAnsi="Times New Roman" w:cs="Times New Roman"/>
        </w:rPr>
        <w:tab/>
        <w:t>(должность)</w:t>
      </w:r>
      <w:r>
        <w:rPr>
          <w:rFonts w:ascii="Times New Roman" w:hAnsi="Times New Roman" w:cs="Times New Roman"/>
        </w:rPr>
        <w:tab/>
        <w:t>(подпись)</w:t>
      </w:r>
      <w:r>
        <w:rPr>
          <w:rFonts w:ascii="Times New Roman" w:hAnsi="Times New Roman" w:cs="Times New Roman"/>
        </w:rPr>
        <w:tab/>
        <w:t>(расшифровка подписи)</w:t>
      </w:r>
      <w:r>
        <w:rPr>
          <w:rFonts w:ascii="Times New Roman" w:hAnsi="Times New Roman" w:cs="Times New Roman"/>
        </w:rPr>
        <w:tab/>
        <w:t>(телефон)</w:t>
      </w:r>
    </w:p>
    <w:p w:rsidR="002160A7" w:rsidRDefault="002160A7"/>
    <w:p w:rsidR="002160A7" w:rsidRDefault="00E4393F">
      <w:pPr>
        <w:pageBreakBefore/>
        <w:widowControl w:val="0"/>
        <w:jc w:val="right"/>
        <w:outlineLvl w:val="2"/>
        <w:rPr>
          <w:rFonts w:ascii="Times New Roman" w:hAnsi="Times New Roman" w:cs="Times New Roman"/>
          <w:sz w:val="28"/>
          <w:szCs w:val="28"/>
        </w:rPr>
      </w:pPr>
      <w:r>
        <w:rPr>
          <w:rFonts w:ascii="Times New Roman" w:hAnsi="Times New Roman" w:cs="Times New Roman"/>
          <w:sz w:val="28"/>
          <w:szCs w:val="28"/>
        </w:rPr>
        <w:lastRenderedPageBreak/>
        <w:t>Таблица 8</w:t>
      </w:r>
    </w:p>
    <w:p w:rsidR="002160A7" w:rsidRDefault="002160A7">
      <w:pPr>
        <w:widowControl w:val="0"/>
        <w:jc w:val="center"/>
        <w:rPr>
          <w:rFonts w:ascii="Times New Roman" w:hAnsi="Times New Roman" w:cs="Times New Roman"/>
          <w:b/>
          <w:sz w:val="28"/>
          <w:szCs w:val="28"/>
        </w:rPr>
      </w:pPr>
      <w:bookmarkStart w:id="13" w:name="Par3147"/>
      <w:bookmarkEnd w:id="13"/>
    </w:p>
    <w:p w:rsidR="002160A7" w:rsidRDefault="00E4393F">
      <w:pPr>
        <w:widowControl w:val="0"/>
        <w:jc w:val="center"/>
        <w:rPr>
          <w:rFonts w:ascii="Times New Roman" w:hAnsi="Times New Roman" w:cs="Times New Roman"/>
          <w:b/>
          <w:sz w:val="28"/>
          <w:szCs w:val="28"/>
        </w:rPr>
      </w:pPr>
      <w:r>
        <w:rPr>
          <w:rFonts w:ascii="Times New Roman" w:hAnsi="Times New Roman" w:cs="Times New Roman"/>
          <w:b/>
          <w:sz w:val="28"/>
          <w:szCs w:val="28"/>
        </w:rPr>
        <w:t>Межбюджетные трансферты и бюджетные кредиты,</w:t>
      </w:r>
    </w:p>
    <w:p w:rsidR="002160A7" w:rsidRDefault="00E4393F">
      <w:pPr>
        <w:widowControl w:val="0"/>
        <w:jc w:val="center"/>
        <w:rPr>
          <w:rFonts w:ascii="Times New Roman" w:hAnsi="Times New Roman" w:cs="Times New Roman"/>
          <w:b/>
          <w:sz w:val="28"/>
          <w:szCs w:val="28"/>
        </w:rPr>
      </w:pPr>
      <w:r>
        <w:rPr>
          <w:rFonts w:ascii="Times New Roman" w:hAnsi="Times New Roman" w:cs="Times New Roman"/>
          <w:b/>
          <w:sz w:val="28"/>
          <w:szCs w:val="28"/>
        </w:rPr>
        <w:t>предоставляемые из бюджета субъекта Российской Федерации местным бюджетам</w:t>
      </w:r>
    </w:p>
    <w:p w:rsidR="002160A7" w:rsidRDefault="002160A7">
      <w:pPr>
        <w:widowControl w:val="0"/>
        <w:jc w:val="center"/>
        <w:rPr>
          <w:rFonts w:ascii="Times New Roman" w:hAnsi="Times New Roman" w:cs="Times New Roman"/>
          <w:b/>
          <w:sz w:val="28"/>
          <w:szCs w:val="28"/>
        </w:rPr>
      </w:pPr>
    </w:p>
    <w:p w:rsidR="002160A7" w:rsidRDefault="00E4393F">
      <w:pPr>
        <w:widowControl w:val="0"/>
        <w:jc w:val="right"/>
        <w:rPr>
          <w:rFonts w:ascii="Times New Roman" w:hAnsi="Times New Roman" w:cs="Times New Roman"/>
          <w:sz w:val="28"/>
          <w:szCs w:val="28"/>
        </w:rPr>
      </w:pPr>
      <w:r>
        <w:rPr>
          <w:rFonts w:ascii="Times New Roman" w:hAnsi="Times New Roman" w:cs="Times New Roman"/>
          <w:sz w:val="28"/>
          <w:szCs w:val="28"/>
        </w:rPr>
        <w:t>(тыс. рублей)</w:t>
      </w:r>
    </w:p>
    <w:tbl>
      <w:tblPr>
        <w:tblW w:w="5092" w:type="pct"/>
        <w:tblLayout w:type="fixed"/>
        <w:tblCellMar>
          <w:left w:w="57" w:type="dxa"/>
          <w:right w:w="57" w:type="dxa"/>
        </w:tblCellMar>
        <w:tblLook w:val="0000" w:firstRow="0" w:lastRow="0" w:firstColumn="0" w:lastColumn="0" w:noHBand="0" w:noVBand="0"/>
      </w:tblPr>
      <w:tblGrid>
        <w:gridCol w:w="837"/>
        <w:gridCol w:w="4488"/>
        <w:gridCol w:w="578"/>
        <w:gridCol w:w="602"/>
        <w:gridCol w:w="709"/>
        <w:gridCol w:w="567"/>
        <w:gridCol w:w="567"/>
        <w:gridCol w:w="567"/>
        <w:gridCol w:w="567"/>
        <w:gridCol w:w="567"/>
        <w:gridCol w:w="567"/>
        <w:gridCol w:w="662"/>
        <w:gridCol w:w="605"/>
        <w:gridCol w:w="579"/>
        <w:gridCol w:w="567"/>
        <w:gridCol w:w="567"/>
        <w:gridCol w:w="567"/>
        <w:gridCol w:w="573"/>
        <w:gridCol w:w="567"/>
        <w:gridCol w:w="567"/>
      </w:tblGrid>
      <w:tr w:rsidR="007C5374" w:rsidTr="004C11B5">
        <w:trPr>
          <w:cantSplit/>
          <w:tblHeader/>
        </w:trPr>
        <w:tc>
          <w:tcPr>
            <w:tcW w:w="837"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w:t>
            </w:r>
          </w:p>
          <w:p w:rsidR="002160A7" w:rsidRDefault="00E4393F">
            <w:pPr>
              <w:widowControl w:val="0"/>
              <w:jc w:val="center"/>
              <w:rPr>
                <w:rFonts w:ascii="Times New Roman" w:hAnsi="Times New Roman" w:cs="Times New Roman"/>
              </w:rPr>
            </w:pPr>
            <w:r>
              <w:rPr>
                <w:rFonts w:ascii="Times New Roman" w:hAnsi="Times New Roman" w:cs="Times New Roman"/>
              </w:rPr>
              <w:t>п/п</w:t>
            </w:r>
          </w:p>
        </w:tc>
        <w:tc>
          <w:tcPr>
            <w:tcW w:w="4488"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Наименование</w:t>
            </w:r>
          </w:p>
          <w:p w:rsidR="002160A7" w:rsidRDefault="00E4393F">
            <w:pPr>
              <w:widowControl w:val="0"/>
              <w:jc w:val="center"/>
              <w:rPr>
                <w:rFonts w:ascii="Times New Roman" w:hAnsi="Times New Roman" w:cs="Times New Roman"/>
              </w:rPr>
            </w:pPr>
            <w:r>
              <w:rPr>
                <w:rFonts w:ascii="Times New Roman" w:hAnsi="Times New Roman" w:cs="Times New Roman"/>
              </w:rPr>
              <w:t>показателя</w:t>
            </w:r>
          </w:p>
        </w:tc>
        <w:tc>
          <w:tcPr>
            <w:tcW w:w="118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Всего</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Городские округа</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proofErr w:type="spellStart"/>
            <w:r>
              <w:rPr>
                <w:rFonts w:ascii="Times New Roman" w:hAnsi="Times New Roman" w:cs="Times New Roman"/>
              </w:rPr>
              <w:t>Муници-пальные</w:t>
            </w:r>
            <w:proofErr w:type="spellEnd"/>
            <w:r>
              <w:rPr>
                <w:rFonts w:ascii="Times New Roman" w:hAnsi="Times New Roman" w:cs="Times New Roman"/>
              </w:rPr>
              <w:t xml:space="preserve"> районы</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Городские поселения</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Сельские поселения</w:t>
            </w:r>
          </w:p>
        </w:tc>
        <w:tc>
          <w:tcPr>
            <w:tcW w:w="11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Городские округа с внутри-городским делением</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Внутри-городские районы</w:t>
            </w:r>
          </w:p>
        </w:tc>
        <w:tc>
          <w:tcPr>
            <w:tcW w:w="1140" w:type="dxa"/>
            <w:gridSpan w:val="2"/>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Внутри</w:t>
            </w:r>
            <w:r w:rsidR="007C5374">
              <w:rPr>
                <w:rFonts w:ascii="Times New Roman" w:hAnsi="Times New Roman" w:cs="Times New Roman"/>
              </w:rPr>
              <w:t>-</w:t>
            </w:r>
            <w:r>
              <w:rPr>
                <w:rFonts w:ascii="Times New Roman" w:hAnsi="Times New Roman" w:cs="Times New Roman"/>
              </w:rPr>
              <w:t xml:space="preserve">городские </w:t>
            </w:r>
            <w:proofErr w:type="spellStart"/>
            <w:r>
              <w:rPr>
                <w:rFonts w:ascii="Times New Roman" w:hAnsi="Times New Roman" w:cs="Times New Roman"/>
              </w:rPr>
              <w:t>муници</w:t>
            </w:r>
            <w:r w:rsidR="007C5374">
              <w:rPr>
                <w:rFonts w:ascii="Times New Roman" w:hAnsi="Times New Roman" w:cs="Times New Roman"/>
              </w:rPr>
              <w:t>-</w:t>
            </w:r>
            <w:r>
              <w:rPr>
                <w:rFonts w:ascii="Times New Roman" w:hAnsi="Times New Roman" w:cs="Times New Roman"/>
              </w:rPr>
              <w:t>пальные</w:t>
            </w:r>
            <w:proofErr w:type="spellEnd"/>
            <w:r>
              <w:rPr>
                <w:rFonts w:ascii="Times New Roman" w:hAnsi="Times New Roman" w:cs="Times New Roman"/>
              </w:rPr>
              <w:t xml:space="preserve"> </w:t>
            </w:r>
            <w:proofErr w:type="spellStart"/>
            <w:r>
              <w:rPr>
                <w:rFonts w:ascii="Times New Roman" w:hAnsi="Times New Roman" w:cs="Times New Roman"/>
              </w:rPr>
              <w:t>образова</w:t>
            </w:r>
            <w:r w:rsidR="007C5374">
              <w:rPr>
                <w:rFonts w:ascii="Times New Roman" w:hAnsi="Times New Roman" w:cs="Times New Roman"/>
              </w:rPr>
              <w:t>-</w:t>
            </w:r>
            <w:r>
              <w:rPr>
                <w:rFonts w:ascii="Times New Roman" w:hAnsi="Times New Roman" w:cs="Times New Roman"/>
              </w:rPr>
              <w:t>ния</w:t>
            </w:r>
            <w:proofErr w:type="spellEnd"/>
            <w:r>
              <w:rPr>
                <w:rFonts w:ascii="Times New Roman" w:hAnsi="Times New Roman" w:cs="Times New Roman"/>
              </w:rPr>
              <w:t xml:space="preserve"> </w:t>
            </w:r>
            <w:proofErr w:type="spellStart"/>
            <w:r>
              <w:rPr>
                <w:rFonts w:ascii="Times New Roman" w:hAnsi="Times New Roman" w:cs="Times New Roman"/>
              </w:rPr>
              <w:t>горо</w:t>
            </w:r>
            <w:r w:rsidR="007C5374">
              <w:rPr>
                <w:rFonts w:ascii="Times New Roman" w:hAnsi="Times New Roman" w:cs="Times New Roman"/>
              </w:rPr>
              <w:t>-</w:t>
            </w:r>
            <w:r>
              <w:rPr>
                <w:rFonts w:ascii="Times New Roman" w:hAnsi="Times New Roman" w:cs="Times New Roman"/>
              </w:rPr>
              <w:t>дов</w:t>
            </w:r>
            <w:proofErr w:type="spellEnd"/>
            <w:r>
              <w:rPr>
                <w:rFonts w:ascii="Times New Roman" w:hAnsi="Times New Roman" w:cs="Times New Roman"/>
              </w:rPr>
              <w:t xml:space="preserve"> </w:t>
            </w:r>
            <w:proofErr w:type="spellStart"/>
            <w:r>
              <w:rPr>
                <w:rFonts w:ascii="Times New Roman" w:hAnsi="Times New Roman" w:cs="Times New Roman"/>
              </w:rPr>
              <w:t>феде</w:t>
            </w:r>
            <w:r w:rsidR="007C5374">
              <w:rPr>
                <w:rFonts w:ascii="Times New Roman" w:hAnsi="Times New Roman" w:cs="Times New Roman"/>
              </w:rPr>
              <w:t>-</w:t>
            </w:r>
            <w:r>
              <w:rPr>
                <w:rFonts w:ascii="Times New Roman" w:hAnsi="Times New Roman" w:cs="Times New Roman"/>
              </w:rPr>
              <w:t>рального</w:t>
            </w:r>
            <w:proofErr w:type="spellEnd"/>
            <w:r>
              <w:rPr>
                <w:rFonts w:ascii="Times New Roman" w:hAnsi="Times New Roman" w:cs="Times New Roman"/>
              </w:rPr>
              <w:t xml:space="preserve"> значения</w:t>
            </w:r>
          </w:p>
        </w:tc>
        <w:tc>
          <w:tcPr>
            <w:tcW w:w="1134" w:type="dxa"/>
            <w:gridSpan w:val="2"/>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proofErr w:type="spellStart"/>
            <w:r>
              <w:rPr>
                <w:rFonts w:ascii="Times New Roman" w:hAnsi="Times New Roman" w:cs="Times New Roman"/>
              </w:rPr>
              <w:t>Муници-пальные</w:t>
            </w:r>
            <w:proofErr w:type="spellEnd"/>
            <w:r>
              <w:rPr>
                <w:rFonts w:ascii="Times New Roman" w:hAnsi="Times New Roman" w:cs="Times New Roman"/>
              </w:rPr>
              <w:t xml:space="preserve"> округа</w:t>
            </w:r>
          </w:p>
        </w:tc>
      </w:tr>
      <w:tr w:rsidR="007C5374" w:rsidTr="004C11B5">
        <w:trPr>
          <w:cantSplit/>
          <w:tblHeader/>
        </w:trPr>
        <w:tc>
          <w:tcPr>
            <w:tcW w:w="837"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4488"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r>
      <w:tr w:rsidR="007C5374" w:rsidTr="004C11B5">
        <w:trPr>
          <w:cantSplit/>
          <w:tblHeader/>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4</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7</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8</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9</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10</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13</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14</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15</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16</w:t>
            </w:r>
          </w:p>
        </w:tc>
        <w:tc>
          <w:tcPr>
            <w:tcW w:w="5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17</w:t>
            </w:r>
          </w:p>
        </w:tc>
        <w:tc>
          <w:tcPr>
            <w:tcW w:w="573"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18</w:t>
            </w:r>
          </w:p>
        </w:tc>
        <w:tc>
          <w:tcPr>
            <w:tcW w:w="5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19</w:t>
            </w:r>
          </w:p>
        </w:tc>
        <w:tc>
          <w:tcPr>
            <w:tcW w:w="5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20</w:t>
            </w: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14" w:name="Par3188"/>
            <w:bookmarkEnd w:id="14"/>
            <w:r>
              <w:rPr>
                <w:rFonts w:ascii="Times New Roman" w:hAnsi="Times New Roman" w:cs="Times New Roman"/>
              </w:rPr>
              <w:t>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Межбюджетные трансферты, всего</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Дотации</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15" w:name="Par3202"/>
            <w:bookmarkEnd w:id="15"/>
            <w:r>
              <w:rPr>
                <w:rFonts w:ascii="Times New Roman" w:hAnsi="Times New Roman" w:cs="Times New Roman"/>
              </w:rPr>
              <w:t>1.1.1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из них Дотации на выравнивание бюджетной обеспеченности муниципальных районов (муниципальных округов, городских округов, городских округов с внутригородским делением</w:t>
            </w:r>
            <w:r w:rsidR="008564EE">
              <w:rPr>
                <w:rFonts w:ascii="Times New Roman" w:hAnsi="Times New Roman" w:cs="Times New Roman"/>
              </w:rPr>
              <w:t>)</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16" w:name="Par3216"/>
            <w:bookmarkEnd w:id="16"/>
            <w:r>
              <w:rPr>
                <w:rFonts w:ascii="Times New Roman" w:hAnsi="Times New Roman" w:cs="Times New Roman"/>
              </w:rPr>
              <w:t>1.1.1.1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Исходя из уровня бюджетной обеспеченности</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 xml:space="preserve">в </w:t>
            </w:r>
            <w:proofErr w:type="spellStart"/>
            <w:r w:rsidRPr="008215B5">
              <w:rPr>
                <w:rFonts w:ascii="Times New Roman" w:hAnsi="Times New Roman" w:cs="Times New Roman"/>
              </w:rPr>
              <w:t>т.ч</w:t>
            </w:r>
            <w:proofErr w:type="spellEnd"/>
            <w:r w:rsidRPr="008215B5">
              <w:rPr>
                <w:rFonts w:ascii="Times New Roman" w:hAnsi="Times New Roman" w:cs="Times New Roman"/>
              </w:rPr>
              <w:t xml:space="preserve">. часть дотации, распределяемая с учетом отдельных факторов - результатов инвентаризации расходных полномочий органов местного самоуправления ("модельный бюджет")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ind w:hanging="6"/>
              <w:jc w:val="both"/>
              <w:rPr>
                <w:rFonts w:ascii="Times New Roman" w:hAnsi="Times New Roman" w:cs="Times New Roman"/>
              </w:rPr>
            </w:pPr>
            <w:proofErr w:type="spellStart"/>
            <w:r w:rsidRPr="008215B5">
              <w:rPr>
                <w:rFonts w:ascii="Times New Roman" w:hAnsi="Times New Roman" w:cs="Times New Roman"/>
              </w:rPr>
              <w:t>Справочно</w:t>
            </w:r>
            <w:proofErr w:type="spellEnd"/>
            <w:r w:rsidRPr="008215B5">
              <w:rPr>
                <w:rFonts w:ascii="Times New Roman" w:hAnsi="Times New Roman" w:cs="Times New Roman"/>
              </w:rPr>
              <w:t>: наличие стимулирующего механизма в методике распределения дотации (1-да, 0 – нет)</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17" w:name="Par3230"/>
            <w:bookmarkEnd w:id="17"/>
            <w:r>
              <w:rPr>
                <w:rFonts w:ascii="Times New Roman" w:hAnsi="Times New Roman" w:cs="Times New Roman"/>
              </w:rPr>
              <w:t>1.1.1.2</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ind w:hanging="6"/>
              <w:jc w:val="both"/>
              <w:rPr>
                <w:rFonts w:ascii="Times New Roman" w:hAnsi="Times New Roman" w:cs="Times New Roman"/>
              </w:rPr>
            </w:pPr>
            <w:r>
              <w:rPr>
                <w:rFonts w:ascii="Times New Roman" w:hAnsi="Times New Roman" w:cs="Times New Roman"/>
              </w:rPr>
              <w:t>Исходя из численности жителей в расчете на 1 жителя</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18" w:name="Par3244"/>
            <w:bookmarkEnd w:id="18"/>
            <w:r>
              <w:rPr>
                <w:rFonts w:ascii="Times New Roman" w:hAnsi="Times New Roman" w:cs="Times New Roman"/>
              </w:rPr>
              <w:lastRenderedPageBreak/>
              <w:t>1.1.2</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Дотации на выравнивание бюджетной обеспеченности  поселений (внутригородских районов)</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19" w:name="Par3258"/>
            <w:bookmarkEnd w:id="19"/>
            <w:r>
              <w:rPr>
                <w:rFonts w:ascii="Times New Roman" w:hAnsi="Times New Roman" w:cs="Times New Roman"/>
              </w:rPr>
              <w:t>1.1.2.1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Исходя из уровня бюджетной обеспеченности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 xml:space="preserve">в </w:t>
            </w:r>
            <w:proofErr w:type="spellStart"/>
            <w:r w:rsidRPr="008215B5">
              <w:rPr>
                <w:rFonts w:ascii="Times New Roman" w:hAnsi="Times New Roman" w:cs="Times New Roman"/>
              </w:rPr>
              <w:t>т.ч</w:t>
            </w:r>
            <w:proofErr w:type="spellEnd"/>
            <w:r w:rsidRPr="008215B5">
              <w:rPr>
                <w:rFonts w:ascii="Times New Roman" w:hAnsi="Times New Roman" w:cs="Times New Roman"/>
              </w:rPr>
              <w:t>. часть дотации, распределяемая с учетом отдельных факторов - результатов инвентаризации расходных полномочий органов местного самоуправления ("модельный бюджет")</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rsidP="004C11B5">
            <w:pPr>
              <w:ind w:left="-6"/>
              <w:jc w:val="both"/>
              <w:rPr>
                <w:rFonts w:ascii="Times New Roman" w:hAnsi="Times New Roman" w:cs="Times New Roman"/>
              </w:rPr>
            </w:pPr>
            <w:proofErr w:type="spellStart"/>
            <w:r w:rsidRPr="008215B5">
              <w:rPr>
                <w:rFonts w:ascii="Times New Roman" w:hAnsi="Times New Roman" w:cs="Times New Roman"/>
              </w:rPr>
              <w:t>Справочно</w:t>
            </w:r>
            <w:proofErr w:type="spellEnd"/>
            <w:r w:rsidRPr="008215B5">
              <w:rPr>
                <w:rFonts w:ascii="Times New Roman" w:hAnsi="Times New Roman" w:cs="Times New Roman"/>
              </w:rPr>
              <w:t>: наличие стимулирующего механизма в методике распределения дотации (1-да,0 – нет)</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E4393F">
            <w:pPr>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Pr>
          <w:p w:rsidR="002160A7" w:rsidRDefault="00E4393F">
            <w:pPr>
              <w:jc w:val="center"/>
              <w:rPr>
                <w:rFonts w:ascii="Times New Roman" w:hAnsi="Times New Roman" w:cs="Times New Roman"/>
              </w:rPr>
            </w:pPr>
            <w:r>
              <w:rPr>
                <w:rFonts w:ascii="Times New Roman" w:hAnsi="Times New Roman" w:cs="Times New Roman"/>
              </w:rPr>
              <w:t>х</w:t>
            </w: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20" w:name="Par3272"/>
            <w:bookmarkEnd w:id="20"/>
            <w:r>
              <w:rPr>
                <w:rFonts w:ascii="Times New Roman" w:hAnsi="Times New Roman" w:cs="Times New Roman"/>
              </w:rPr>
              <w:t>1.1.2.2</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 xml:space="preserve">Исходя из расчета на 1 жителя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1.1.3.</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 xml:space="preserve">Дотации на поддержку мер по обеспечению сбалансированности местных бюджетов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1.1.3.1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В том числе дотации на поддержку мер по обеспечению сбалансированности местных бюджетов, источником финансового обеспечения которых являются дотации, предоставленные из федерального бюджета</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proofErr w:type="spellStart"/>
            <w:r w:rsidRPr="008215B5">
              <w:rPr>
                <w:rFonts w:ascii="Times New Roman" w:hAnsi="Times New Roman" w:cs="Times New Roman"/>
              </w:rPr>
              <w:t>Справочно</w:t>
            </w:r>
            <w:proofErr w:type="spellEnd"/>
            <w:r w:rsidRPr="008215B5">
              <w:rPr>
                <w:rFonts w:ascii="Times New Roman" w:hAnsi="Times New Roman" w:cs="Times New Roman"/>
              </w:rPr>
              <w:t>: наличие стимулирующего механизма в методике распределения дотации (1-да,0 – нет)</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 количество муниципальных образований, получивших дотации на поддержку мер по обеспечению сбалансированности местных бюджетов</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lastRenderedPageBreak/>
              <w:t>1.1.4</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Иные дотации</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1.1.4.1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В т. ч. иные дотации, источником финансового обеспечения которых являются дотации, предоставленные из федерального бюджета</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ind w:hanging="6"/>
              <w:jc w:val="both"/>
              <w:rPr>
                <w:rFonts w:ascii="Times New Roman" w:hAnsi="Times New Roman" w:cs="Times New Roman"/>
              </w:rPr>
            </w:pPr>
            <w:proofErr w:type="spellStart"/>
            <w:r w:rsidRPr="008215B5">
              <w:rPr>
                <w:rFonts w:ascii="Times New Roman" w:hAnsi="Times New Roman" w:cs="Times New Roman"/>
              </w:rPr>
              <w:t>Справочно</w:t>
            </w:r>
            <w:proofErr w:type="spellEnd"/>
            <w:r w:rsidRPr="008215B5">
              <w:rPr>
                <w:rFonts w:ascii="Times New Roman" w:hAnsi="Times New Roman" w:cs="Times New Roman"/>
              </w:rPr>
              <w:t>: наличие стимулирующего механизма в методике распределения дотации (1-да,0 – нет)</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1.1.4.2</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Иные дотации местным бюджетам из бюджета субъекта Российской Федерации, из них:</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1.1.4.2.1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rsidP="002A14C6">
            <w:pPr>
              <w:widowControl w:val="0"/>
              <w:rPr>
                <w:rFonts w:ascii="Times New Roman" w:hAnsi="Times New Roman" w:cs="Times New Roman"/>
              </w:rPr>
            </w:pPr>
            <w:r w:rsidRPr="008215B5">
              <w:rPr>
                <w:rFonts w:ascii="Times New Roman" w:hAnsi="Times New Roman" w:cs="Times New Roman"/>
              </w:rPr>
              <w:t xml:space="preserve">- иные дотации, предоставляемые в целях содействия достижению и (или) поощрения достижения наилучших значений показателей и (или) </w:t>
            </w:r>
            <w:r w:rsidR="00736E92" w:rsidRPr="008215B5">
              <w:rPr>
                <w:rFonts w:ascii="Times New Roman" w:hAnsi="Times New Roman" w:cs="Times New Roman"/>
              </w:rPr>
              <w:t>поощрения</w:t>
            </w:r>
            <w:r w:rsidRPr="008215B5">
              <w:rPr>
                <w:rFonts w:ascii="Times New Roman" w:hAnsi="Times New Roman" w:cs="Times New Roman"/>
              </w:rPr>
              <w:t xml:space="preserve"> за лучшие практики</w:t>
            </w:r>
            <w:r w:rsidR="002A14C6" w:rsidRPr="008215B5">
              <w:rPr>
                <w:rFonts w:ascii="Times New Roman" w:hAnsi="Times New Roman" w:cs="Times New Roman"/>
              </w:rPr>
              <w:t>,</w:t>
            </w:r>
            <w:r w:rsidRPr="008215B5">
              <w:rPr>
                <w:rFonts w:ascii="Times New Roman" w:hAnsi="Times New Roman" w:cs="Times New Roman"/>
              </w:rPr>
              <w:t xml:space="preserve"> в </w:t>
            </w:r>
            <w:proofErr w:type="spellStart"/>
            <w:r w:rsidRPr="008215B5">
              <w:rPr>
                <w:rFonts w:ascii="Times New Roman" w:hAnsi="Times New Roman" w:cs="Times New Roman"/>
              </w:rPr>
              <w:t>т.ч</w:t>
            </w:r>
            <w:proofErr w:type="spellEnd"/>
            <w:r w:rsidRPr="008215B5">
              <w:rPr>
                <w:rFonts w:ascii="Times New Roman" w:hAnsi="Times New Roman" w:cs="Times New Roman"/>
              </w:rPr>
              <w:t>.:</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 в целях содействия достижению и (или) поощрения достижения наилучших значений показателей социально-экономического развития муниципальных образований</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4C11B5" w:rsidRDefault="002160A7">
            <w:pPr>
              <w:widowControl w:val="0"/>
              <w:jc w:val="center"/>
              <w:rPr>
                <w:rFonts w:ascii="Times New Roman" w:hAnsi="Times New Roman" w:cs="Times New Roman"/>
                <w:highlight w:val="yellow"/>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-в целях поощрения за лучшие практики деятельности органов местного самоуправления</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4C11B5" w:rsidRDefault="00E4393F">
            <w:pPr>
              <w:widowControl w:val="0"/>
              <w:jc w:val="center"/>
              <w:rPr>
                <w:rFonts w:ascii="Times New Roman" w:hAnsi="Times New Roman" w:cs="Times New Roman"/>
                <w:color w:val="C00000"/>
              </w:rPr>
            </w:pPr>
            <w:r>
              <w:rPr>
                <w:rFonts w:ascii="Times New Roman" w:hAnsi="Times New Roman" w:cs="Times New Roman"/>
              </w:rPr>
              <w:t>1.1.4.2.2</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801990">
            <w:pPr>
              <w:widowControl w:val="0"/>
              <w:rPr>
                <w:rFonts w:ascii="Times New Roman" w:hAnsi="Times New Roman" w:cs="Times New Roman"/>
              </w:rPr>
            </w:pPr>
            <w:r>
              <w:rPr>
                <w:rFonts w:ascii="Times New Roman" w:hAnsi="Times New Roman" w:cs="Times New Roman"/>
              </w:rPr>
              <w:t xml:space="preserve">- </w:t>
            </w:r>
            <w:r w:rsidR="00E4393F" w:rsidRPr="008215B5">
              <w:rPr>
                <w:rFonts w:ascii="Times New Roman" w:hAnsi="Times New Roman" w:cs="Times New Roman"/>
              </w:rPr>
              <w:t xml:space="preserve">иные дотации, предоставляемые в целях реализации инициативных проектов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4C11B5" w:rsidRDefault="002160A7">
            <w:pPr>
              <w:widowControl w:val="0"/>
              <w:jc w:val="center"/>
              <w:rPr>
                <w:rFonts w:ascii="Times New Roman" w:hAnsi="Times New Roman" w:cs="Times New Roman"/>
                <w:color w:val="C00000"/>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4C11B5" w:rsidRDefault="002160A7">
            <w:pPr>
              <w:widowControl w:val="0"/>
              <w:jc w:val="center"/>
              <w:rPr>
                <w:rFonts w:ascii="Times New Roman" w:hAnsi="Times New Roman" w:cs="Times New Roman"/>
                <w:color w:val="C00000"/>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4C11B5" w:rsidRDefault="002160A7">
            <w:pPr>
              <w:widowControl w:val="0"/>
              <w:jc w:val="center"/>
              <w:rPr>
                <w:rFonts w:ascii="Times New Roman" w:hAnsi="Times New Roman" w:cs="Times New Roman"/>
                <w:color w:val="C0000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4C11B5" w:rsidRDefault="002160A7">
            <w:pPr>
              <w:widowControl w:val="0"/>
              <w:jc w:val="center"/>
              <w:rPr>
                <w:rFonts w:ascii="Times New Roman" w:hAnsi="Times New Roman" w:cs="Times New Roman"/>
                <w:color w:val="C0000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4C11B5" w:rsidRDefault="002160A7">
            <w:pPr>
              <w:widowControl w:val="0"/>
              <w:jc w:val="center"/>
              <w:rPr>
                <w:rFonts w:ascii="Times New Roman" w:hAnsi="Times New Roman" w:cs="Times New Roman"/>
                <w:color w:val="C0000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4C11B5" w:rsidRDefault="002160A7">
            <w:pPr>
              <w:widowControl w:val="0"/>
              <w:jc w:val="center"/>
              <w:rPr>
                <w:rFonts w:ascii="Times New Roman" w:hAnsi="Times New Roman" w:cs="Times New Roman"/>
                <w:color w:val="C0000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4C11B5" w:rsidRDefault="002160A7">
            <w:pPr>
              <w:widowControl w:val="0"/>
              <w:jc w:val="center"/>
              <w:rPr>
                <w:rFonts w:ascii="Times New Roman" w:hAnsi="Times New Roman" w:cs="Times New Roman"/>
                <w:color w:val="C0000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4C11B5" w:rsidRDefault="002160A7">
            <w:pPr>
              <w:widowControl w:val="0"/>
              <w:jc w:val="center"/>
              <w:rPr>
                <w:rFonts w:ascii="Times New Roman" w:hAnsi="Times New Roman" w:cs="Times New Roman"/>
                <w:color w:val="C0000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4C11B5" w:rsidRDefault="002160A7">
            <w:pPr>
              <w:widowControl w:val="0"/>
              <w:jc w:val="center"/>
              <w:rPr>
                <w:rFonts w:ascii="Times New Roman" w:hAnsi="Times New Roman" w:cs="Times New Roman"/>
                <w:color w:val="C00000"/>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4C11B5" w:rsidRDefault="002160A7">
            <w:pPr>
              <w:widowControl w:val="0"/>
              <w:jc w:val="center"/>
              <w:rPr>
                <w:rFonts w:ascii="Times New Roman" w:hAnsi="Times New Roman" w:cs="Times New Roman"/>
                <w:color w:val="C00000"/>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4C11B5" w:rsidRDefault="002160A7">
            <w:pPr>
              <w:widowControl w:val="0"/>
              <w:jc w:val="center"/>
              <w:rPr>
                <w:rFonts w:ascii="Times New Roman" w:hAnsi="Times New Roman" w:cs="Times New Roman"/>
                <w:color w:val="C00000"/>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4C11B5" w:rsidRDefault="002160A7">
            <w:pPr>
              <w:widowControl w:val="0"/>
              <w:jc w:val="center"/>
              <w:rPr>
                <w:rFonts w:ascii="Times New Roman" w:hAnsi="Times New Roman" w:cs="Times New Roman"/>
                <w:color w:val="C0000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4C11B5" w:rsidRDefault="002160A7">
            <w:pPr>
              <w:widowControl w:val="0"/>
              <w:jc w:val="center"/>
              <w:rPr>
                <w:rFonts w:ascii="Times New Roman" w:hAnsi="Times New Roman" w:cs="Times New Roman"/>
                <w:color w:val="C0000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4C11B5" w:rsidRDefault="002160A7">
            <w:pPr>
              <w:widowControl w:val="0"/>
              <w:jc w:val="center"/>
              <w:rPr>
                <w:rFonts w:ascii="Times New Roman" w:hAnsi="Times New Roman" w:cs="Times New Roman"/>
                <w:color w:val="C00000"/>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Pr="004C11B5" w:rsidRDefault="002160A7">
            <w:pPr>
              <w:widowControl w:val="0"/>
              <w:jc w:val="center"/>
              <w:rPr>
                <w:rFonts w:ascii="Times New Roman" w:hAnsi="Times New Roman" w:cs="Times New Roman"/>
                <w:color w:val="C00000"/>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Pr="004C11B5" w:rsidRDefault="002160A7">
            <w:pPr>
              <w:widowControl w:val="0"/>
              <w:jc w:val="center"/>
              <w:rPr>
                <w:rFonts w:ascii="Times New Roman" w:hAnsi="Times New Roman" w:cs="Times New Roman"/>
                <w:color w:val="C00000"/>
              </w:rPr>
            </w:pPr>
          </w:p>
        </w:tc>
        <w:tc>
          <w:tcPr>
            <w:tcW w:w="567" w:type="dxa"/>
            <w:tcBorders>
              <w:top w:val="single" w:sz="4" w:space="0" w:color="auto"/>
              <w:left w:val="single" w:sz="4" w:space="0" w:color="auto"/>
              <w:bottom w:val="single" w:sz="4" w:space="0" w:color="auto"/>
              <w:right w:val="single" w:sz="4" w:space="0" w:color="auto"/>
            </w:tcBorders>
          </w:tcPr>
          <w:p w:rsidR="002160A7" w:rsidRPr="004C11B5" w:rsidRDefault="002160A7">
            <w:pPr>
              <w:widowControl w:val="0"/>
              <w:jc w:val="center"/>
              <w:rPr>
                <w:rFonts w:ascii="Times New Roman" w:hAnsi="Times New Roman" w:cs="Times New Roman"/>
                <w:color w:val="C00000"/>
              </w:rPr>
            </w:pPr>
          </w:p>
        </w:tc>
        <w:tc>
          <w:tcPr>
            <w:tcW w:w="567" w:type="dxa"/>
            <w:tcBorders>
              <w:top w:val="single" w:sz="4" w:space="0" w:color="auto"/>
              <w:left w:val="single" w:sz="4" w:space="0" w:color="auto"/>
              <w:bottom w:val="single" w:sz="4" w:space="0" w:color="auto"/>
              <w:right w:val="single" w:sz="4" w:space="0" w:color="auto"/>
            </w:tcBorders>
          </w:tcPr>
          <w:p w:rsidR="002160A7" w:rsidRPr="004C11B5" w:rsidRDefault="002160A7">
            <w:pPr>
              <w:widowControl w:val="0"/>
              <w:jc w:val="center"/>
              <w:rPr>
                <w:rFonts w:ascii="Times New Roman" w:hAnsi="Times New Roman" w:cs="Times New Roman"/>
                <w:color w:val="C00000"/>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1.1.4.2.3</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иные дотации, предоставляемые в целях ликвидации последствий стихийных бедствий и других чрезвычайных ситуаций</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21" w:name="Par3286"/>
            <w:bookmarkStart w:id="22" w:name="Par3300"/>
            <w:bookmarkEnd w:id="21"/>
            <w:bookmarkEnd w:id="22"/>
            <w:r>
              <w:rPr>
                <w:rFonts w:ascii="Times New Roman" w:hAnsi="Times New Roman" w:cs="Times New Roman"/>
              </w:rPr>
              <w:lastRenderedPageBreak/>
              <w:t>1.2</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Субсидии</w:t>
            </w:r>
            <w:r w:rsidR="004F1FB4">
              <w:rPr>
                <w:rFonts w:ascii="Times New Roman" w:hAnsi="Times New Roman" w:cs="Times New Roman"/>
              </w:rPr>
              <w:t xml:space="preserve">, в </w:t>
            </w:r>
            <w:proofErr w:type="spellStart"/>
            <w:r w:rsidR="004F1FB4">
              <w:rPr>
                <w:rFonts w:ascii="Times New Roman" w:hAnsi="Times New Roman" w:cs="Times New Roman"/>
              </w:rPr>
              <w:t>т.ч</w:t>
            </w:r>
            <w:proofErr w:type="spellEnd"/>
            <w:r w:rsidR="004F1FB4">
              <w:rPr>
                <w:rFonts w:ascii="Times New Roman" w:hAnsi="Times New Roman" w:cs="Times New Roman"/>
              </w:rPr>
              <w:t>.</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23" w:name="Par3314"/>
            <w:bookmarkEnd w:id="23"/>
            <w:r>
              <w:rPr>
                <w:rFonts w:ascii="Times New Roman" w:hAnsi="Times New Roman" w:cs="Times New Roman"/>
              </w:rPr>
              <w:t>1.2.1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proofErr w:type="spellStart"/>
            <w:r>
              <w:rPr>
                <w:rFonts w:ascii="Times New Roman" w:hAnsi="Times New Roman" w:cs="Times New Roman"/>
              </w:rPr>
              <w:t>софинансирование</w:t>
            </w:r>
            <w:proofErr w:type="spellEnd"/>
            <w:r>
              <w:rPr>
                <w:rFonts w:ascii="Times New Roman" w:hAnsi="Times New Roman" w:cs="Times New Roman"/>
              </w:rPr>
              <w:t xml:space="preserve"> из федерального бюджета</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24" w:name="Par3328"/>
            <w:bookmarkEnd w:id="24"/>
            <w:r>
              <w:rPr>
                <w:rFonts w:ascii="Times New Roman" w:hAnsi="Times New Roman" w:cs="Times New Roman"/>
              </w:rPr>
              <w:t>1.2.2</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proofErr w:type="spellStart"/>
            <w:r>
              <w:rPr>
                <w:rFonts w:ascii="Times New Roman" w:hAnsi="Times New Roman" w:cs="Times New Roman"/>
              </w:rPr>
              <w:t>софинансирование</w:t>
            </w:r>
            <w:proofErr w:type="spellEnd"/>
            <w:r>
              <w:rPr>
                <w:rFonts w:ascii="Times New Roman" w:hAnsi="Times New Roman" w:cs="Times New Roman"/>
              </w:rPr>
              <w:t xml:space="preserve"> из бюджета субъекта РФ</w:t>
            </w:r>
            <w:r w:rsidR="00974639">
              <w:rPr>
                <w:rFonts w:ascii="Times New Roman" w:hAnsi="Times New Roman" w:cs="Times New Roman"/>
              </w:rPr>
              <w:t xml:space="preserve">, в </w:t>
            </w:r>
            <w:proofErr w:type="spellStart"/>
            <w:r w:rsidR="00974639">
              <w:rPr>
                <w:rFonts w:ascii="Times New Roman" w:hAnsi="Times New Roman" w:cs="Times New Roman"/>
              </w:rPr>
              <w:t>т.ч</w:t>
            </w:r>
            <w:proofErr w:type="spellEnd"/>
            <w:r w:rsidR="00974639">
              <w:rPr>
                <w:rFonts w:ascii="Times New Roman" w:hAnsi="Times New Roman" w:cs="Times New Roman"/>
              </w:rPr>
              <w:t>.</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25" w:name="Par3342"/>
            <w:bookmarkEnd w:id="25"/>
            <w:r>
              <w:rPr>
                <w:rFonts w:ascii="Times New Roman" w:hAnsi="Times New Roman" w:cs="Times New Roman"/>
              </w:rPr>
              <w:t>1.2.2.1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субсидии на осуществление полномочий по выравниванию бюджетной обеспеченности муниципальных образований</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1.2.2.2</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субсидии, распределяемые на конкурсной основе</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1.2.2.3</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субсидии за счет средств резервного фонда высшего исполнительного органа государственной власти субъекта Российской Федерации</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1.2.2.4</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субсидии, источником финансового обеспечения которых являются межбюджетные трансферты за счет резервных фондов Президента Российской Федерации и (или)  Правительства Российской Федерации</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26" w:name="Par3356"/>
            <w:bookmarkEnd w:id="26"/>
            <w:r>
              <w:rPr>
                <w:rFonts w:ascii="Times New Roman" w:hAnsi="Times New Roman" w:cs="Times New Roman"/>
              </w:rPr>
              <w:t>1.2.3</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субсидии за счет средств Фонда «Фонд развития территорий»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27" w:name="Par3370"/>
            <w:bookmarkEnd w:id="27"/>
            <w:r>
              <w:rPr>
                <w:rFonts w:ascii="Times New Roman" w:hAnsi="Times New Roman" w:cs="Times New Roman"/>
              </w:rPr>
              <w:t>1.2.4</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муниципальных образований, получающих субсидии за счет средств Фонда «Фонд развития территорий»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28" w:name="Par3384"/>
            <w:bookmarkEnd w:id="28"/>
            <w:r>
              <w:rPr>
                <w:rFonts w:ascii="Times New Roman" w:hAnsi="Times New Roman" w:cs="Times New Roman"/>
              </w:rPr>
              <w:t>1.2.5</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субсидии инвестиционного характера</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lastRenderedPageBreak/>
              <w:t>1.2.6</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субсидии на ликвидацию последствий стихийных бедствий и других чрезвычайных ситуаций</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1.2.7</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xml:space="preserve">: горизонтальные субсидии из бюджета субъекта РФ (средства, поступающие в местные бюджеты за счет субсидий, полученных бюджетом субъекта РФ от бюджетов других субъектов РФ в целях </w:t>
            </w:r>
            <w:proofErr w:type="spellStart"/>
            <w:r>
              <w:rPr>
                <w:rFonts w:ascii="Times New Roman" w:hAnsi="Times New Roman" w:cs="Times New Roman"/>
              </w:rPr>
              <w:t>софинансирования</w:t>
            </w:r>
            <w:proofErr w:type="spellEnd"/>
            <w:r>
              <w:rPr>
                <w:rFonts w:ascii="Times New Roman" w:hAnsi="Times New Roman" w:cs="Times New Roman"/>
              </w:rPr>
              <w:t xml:space="preserve"> расходных обязательств по выполнению полномочий органов местного самоуправления по решению вопросов местного значения муниципальных образований данного субъекта»  (п.1 ст. 138.3 БК РФ)</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keepNext/>
              <w:widowControl w:val="0"/>
              <w:jc w:val="center"/>
              <w:rPr>
                <w:rFonts w:ascii="Times New Roman" w:hAnsi="Times New Roman" w:cs="Times New Roman"/>
              </w:rPr>
            </w:pPr>
            <w:r>
              <w:rPr>
                <w:rFonts w:ascii="Times New Roman" w:hAnsi="Times New Roman" w:cs="Times New Roman"/>
              </w:rPr>
              <w:t>1.2.8</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keepNext/>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xml:space="preserve">: субсидии на </w:t>
            </w:r>
            <w:proofErr w:type="spellStart"/>
            <w:r>
              <w:rPr>
                <w:rFonts w:ascii="Times New Roman" w:hAnsi="Times New Roman" w:cs="Times New Roman"/>
              </w:rPr>
              <w:t>софинансирование</w:t>
            </w:r>
            <w:proofErr w:type="spellEnd"/>
            <w:r>
              <w:rPr>
                <w:rFonts w:ascii="Times New Roman" w:hAnsi="Times New Roman" w:cs="Times New Roman"/>
              </w:rPr>
              <w:t xml:space="preserve"> инициативных проектов</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keepNext/>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keepNext/>
              <w:widowControl w:val="0"/>
              <w:jc w:val="center"/>
              <w:rPr>
                <w:rFonts w:ascii="Times New Roman" w:hAnsi="Times New Roman" w:cs="Times New Roman"/>
              </w:rPr>
            </w:pPr>
            <w:bookmarkStart w:id="29" w:name="Par3398"/>
            <w:bookmarkEnd w:id="29"/>
            <w:r>
              <w:rPr>
                <w:rFonts w:ascii="Times New Roman" w:hAnsi="Times New Roman" w:cs="Times New Roman"/>
              </w:rPr>
              <w:t>1.3</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keepNext/>
              <w:widowControl w:val="0"/>
              <w:rPr>
                <w:rFonts w:ascii="Times New Roman" w:hAnsi="Times New Roman" w:cs="Times New Roman"/>
              </w:rPr>
            </w:pPr>
            <w:r>
              <w:rPr>
                <w:rFonts w:ascii="Times New Roman" w:hAnsi="Times New Roman" w:cs="Times New Roman"/>
              </w:rPr>
              <w:t>Субвенции, всего</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keepNext/>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30" w:name="Par3412"/>
            <w:bookmarkEnd w:id="30"/>
            <w:r>
              <w:rPr>
                <w:rFonts w:ascii="Times New Roman" w:hAnsi="Times New Roman" w:cs="Times New Roman"/>
              </w:rPr>
              <w:t>1.3.1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в том числе: в связи с передачей муниципальным районам (городским округам с внутригородским делением)  полномочий по расчету и предоставлению дотаций бюджетам поселений (внутригородских районов)</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31" w:name="Par3426"/>
            <w:bookmarkEnd w:id="31"/>
            <w:r>
              <w:rPr>
                <w:rFonts w:ascii="Times New Roman" w:hAnsi="Times New Roman" w:cs="Times New Roman"/>
              </w:rPr>
              <w:t>1.3.2</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на обеспечение государственных гарантий прав граждан на получение образования в соответствии с ч.1 ст. 44 Федерального закона № 414-ФЗ</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х</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lastRenderedPageBreak/>
              <w:t>1.3.3</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в целях ликвидации последствий стихийных бедствий и других чрезвычайных ситуаций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1.3.4</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proofErr w:type="spellStart"/>
            <w:r w:rsidRPr="008215B5">
              <w:rPr>
                <w:rFonts w:ascii="Times New Roman" w:hAnsi="Times New Roman" w:cs="Times New Roman"/>
              </w:rPr>
              <w:t>Справочно</w:t>
            </w:r>
            <w:proofErr w:type="spellEnd"/>
            <w:r w:rsidRPr="008215B5">
              <w:rPr>
                <w:rFonts w:ascii="Times New Roman" w:hAnsi="Times New Roman" w:cs="Times New Roman"/>
              </w:rPr>
              <w:t xml:space="preserve">: в </w:t>
            </w:r>
            <w:proofErr w:type="spellStart"/>
            <w:r w:rsidRPr="008215B5">
              <w:rPr>
                <w:rFonts w:ascii="Times New Roman" w:hAnsi="Times New Roman" w:cs="Times New Roman"/>
              </w:rPr>
              <w:t>т.ч</w:t>
            </w:r>
            <w:proofErr w:type="spellEnd"/>
            <w:r w:rsidRPr="008215B5">
              <w:rPr>
                <w:rFonts w:ascii="Times New Roman" w:hAnsi="Times New Roman" w:cs="Times New Roman"/>
              </w:rPr>
              <w:t>. в рамках единой субвенции (п. 5 ст.140 БК РФ)</w:t>
            </w:r>
            <w:r w:rsidRPr="008215B5">
              <w:rPr>
                <w:rStyle w:val="af3"/>
                <w:rFonts w:ascii="Times New Roman" w:hAnsi="Times New Roman" w:cs="Times New Roman"/>
              </w:rPr>
              <w:footnoteReference w:id="3"/>
            </w:r>
            <w:r w:rsidRPr="008215B5">
              <w:rPr>
                <w:rFonts w:ascii="Times New Roman" w:hAnsi="Times New Roman" w:cs="Times New Roman"/>
              </w:rPr>
              <w:t xml:space="preserve">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jc w:val="center"/>
              <w:rPr>
                <w:rFonts w:ascii="Times New Roman" w:hAnsi="Times New Roman" w:cs="Times New Roman"/>
              </w:rPr>
            </w:pPr>
            <w:r w:rsidRPr="008215B5">
              <w:rPr>
                <w:rFonts w:ascii="Times New Roman" w:hAnsi="Times New Roman" w:cs="Times New Roman"/>
              </w:rPr>
              <w:t>1.4</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Иные межбюджетные трансферты из бюджета субъекта РФ, предоставляемые:</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jc w:val="center"/>
              <w:rPr>
                <w:rFonts w:ascii="Times New Roman" w:hAnsi="Times New Roman" w:cs="Times New Roman"/>
              </w:rPr>
            </w:pPr>
            <w:r w:rsidRPr="008215B5">
              <w:rPr>
                <w:rFonts w:ascii="Times New Roman" w:hAnsi="Times New Roman" w:cs="Times New Roman"/>
              </w:rPr>
              <w:t>1.4.1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 xml:space="preserve">- в случае </w:t>
            </w:r>
            <w:proofErr w:type="spellStart"/>
            <w:r w:rsidRPr="008215B5">
              <w:rPr>
                <w:rFonts w:ascii="Times New Roman" w:hAnsi="Times New Roman" w:cs="Times New Roman"/>
              </w:rPr>
              <w:t>софинансирования</w:t>
            </w:r>
            <w:proofErr w:type="spellEnd"/>
            <w:r w:rsidRPr="008215B5">
              <w:rPr>
                <w:rFonts w:ascii="Times New Roman" w:hAnsi="Times New Roman" w:cs="Times New Roman"/>
              </w:rPr>
              <w:t>, в том числе в полном объеме, расходных обязательств, возникающих при выполнении полномочий органов местного самоуправления, не урегулированных федеральными законами и (или) законами субъекта РФ;</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jc w:val="center"/>
              <w:rPr>
                <w:rFonts w:ascii="Times New Roman" w:hAnsi="Times New Roman" w:cs="Times New Roman"/>
              </w:rPr>
            </w:pPr>
            <w:r w:rsidRPr="008215B5">
              <w:rPr>
                <w:rFonts w:ascii="Times New Roman" w:hAnsi="Times New Roman" w:cs="Times New Roman"/>
              </w:rPr>
              <w:t>1.4.2</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 xml:space="preserve">- в случае </w:t>
            </w:r>
            <w:proofErr w:type="spellStart"/>
            <w:r w:rsidRPr="008215B5">
              <w:rPr>
                <w:rFonts w:ascii="Times New Roman" w:hAnsi="Times New Roman" w:cs="Times New Roman"/>
              </w:rPr>
              <w:t>софинансирования</w:t>
            </w:r>
            <w:proofErr w:type="spellEnd"/>
            <w:r w:rsidRPr="008215B5">
              <w:rPr>
                <w:rFonts w:ascii="Times New Roman" w:hAnsi="Times New Roman" w:cs="Times New Roman"/>
              </w:rPr>
              <w:t xml:space="preserve"> в том числе в полном объеме, расходных обязательств, возникающих при выполнении полномочий органов местного самоуправления по решению вопросов местного значения;</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jc w:val="center"/>
              <w:rPr>
                <w:rFonts w:ascii="Times New Roman" w:hAnsi="Times New Roman" w:cs="Times New Roman"/>
              </w:rPr>
            </w:pPr>
            <w:r w:rsidRPr="008215B5">
              <w:rPr>
                <w:rFonts w:ascii="Times New Roman" w:hAnsi="Times New Roman" w:cs="Times New Roman"/>
              </w:rPr>
              <w:t>1.4.3</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 в случае предоставления бюджетных ассигнований, источником финансового обеспечения которых являются резервные фонды Президента РФ и Правительства РФ, а также резервный фонд высшего исполнительного органа субъекта РФ;</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lastRenderedPageBreak/>
              <w:t>1.4.4</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 xml:space="preserve">- в случаях, установленных законами субъекта РФ (за исключением закона субъекта РФ о бюджете субъекта РФ на очередной финансовый год и плановый период и закона субъекта РФ о внесении изменений в закон субъекта РФ о бюджете субъекта РФ на текущий финансовый год и плановый период)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1.4.5</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proofErr w:type="spellStart"/>
            <w:r w:rsidRPr="008215B5">
              <w:rPr>
                <w:rFonts w:ascii="Times New Roman" w:hAnsi="Times New Roman" w:cs="Times New Roman"/>
              </w:rPr>
              <w:t>Справочно</w:t>
            </w:r>
            <w:proofErr w:type="spellEnd"/>
            <w:r w:rsidRPr="008215B5">
              <w:rPr>
                <w:rFonts w:ascii="Times New Roman" w:hAnsi="Times New Roman" w:cs="Times New Roman"/>
              </w:rPr>
              <w:t>: предоставляемые в целях поощрения муниципальных образований</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1.4.5.1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8215B5" w:rsidRDefault="00E4393F">
            <w:pPr>
              <w:widowControl w:val="0"/>
              <w:rPr>
                <w:rFonts w:ascii="Times New Roman" w:hAnsi="Times New Roman" w:cs="Times New Roman"/>
              </w:rPr>
            </w:pPr>
            <w:r w:rsidRPr="008215B5">
              <w:rPr>
                <w:rFonts w:ascii="Times New Roman" w:hAnsi="Times New Roman" w:cs="Times New Roman"/>
              </w:rPr>
              <w:t>- в том числе: за достижение наилучших значений показателей социально-экономического развития и (или) лучшие практики деятельности органов местного самоуправления</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1.4.6</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п</w:t>
            </w:r>
            <w:r w:rsidRPr="004C11B5">
              <w:rPr>
                <w:rFonts w:ascii="Times New Roman" w:hAnsi="Times New Roman" w:cs="Times New Roman"/>
              </w:rPr>
              <w:t>редоставляемые на возмещение фактически осуществленных расходов местных бюджетов</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1.4.7</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иные</w:t>
            </w:r>
            <w:r w:rsidRPr="004C11B5">
              <w:rPr>
                <w:rFonts w:ascii="Times New Roman" w:hAnsi="Times New Roman" w:cs="Times New Roman"/>
              </w:rPr>
              <w:t xml:space="preserve"> межбюджетные трансферты </w:t>
            </w:r>
            <w:r>
              <w:rPr>
                <w:rFonts w:ascii="Times New Roman" w:hAnsi="Times New Roman" w:cs="Times New Roman"/>
              </w:rPr>
              <w:t>объемы которых обусловлены поступлением доходов федерального бюджета и (или) бюджета субъекта РФ</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1.4.8</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распределяемые на конкурсной основе</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1.4.9</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xml:space="preserve">: в </w:t>
            </w:r>
            <w:r w:rsidRPr="004C11B5">
              <w:rPr>
                <w:rFonts w:ascii="Times New Roman" w:hAnsi="Times New Roman" w:cs="Times New Roman"/>
              </w:rPr>
              <w:t xml:space="preserve">целях ликвидации последствий стихийных бедствий и других чрезвычайных ситуаций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lastRenderedPageBreak/>
              <w:t>1.4.10</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xml:space="preserve">: в целях </w:t>
            </w:r>
            <w:proofErr w:type="spellStart"/>
            <w:r>
              <w:rPr>
                <w:rFonts w:ascii="Times New Roman" w:hAnsi="Times New Roman" w:cs="Times New Roman"/>
              </w:rPr>
              <w:t>софинансирования</w:t>
            </w:r>
            <w:proofErr w:type="spellEnd"/>
            <w:r>
              <w:rPr>
                <w:rFonts w:ascii="Times New Roman" w:hAnsi="Times New Roman" w:cs="Times New Roman"/>
              </w:rPr>
              <w:t xml:space="preserve"> инициативных проектов</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1.4.11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C101D4">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xml:space="preserve">: предоставляемые из бюджета субъекта РФ местным бюджетам, источником финансового обеспечения которых являются иные межбюджетные трансферты, предоставленные из федерального бюджета бюджету субъекта РФ на цели, указанные в </w:t>
            </w:r>
            <w:r w:rsidR="00C101D4">
              <w:rPr>
                <w:rFonts w:ascii="Times New Roman" w:hAnsi="Times New Roman" w:cs="Times New Roman"/>
              </w:rPr>
              <w:t>части</w:t>
            </w:r>
            <w:r>
              <w:rPr>
                <w:rFonts w:ascii="Times New Roman" w:hAnsi="Times New Roman" w:cs="Times New Roman"/>
              </w:rPr>
              <w:t xml:space="preserve"> 11 ст. 139.1 БК РФ, в </w:t>
            </w:r>
            <w:proofErr w:type="spellStart"/>
            <w:r>
              <w:rPr>
                <w:rFonts w:ascii="Times New Roman" w:hAnsi="Times New Roman" w:cs="Times New Roman"/>
              </w:rPr>
              <w:t>т.ч</w:t>
            </w:r>
            <w:proofErr w:type="spellEnd"/>
            <w:r>
              <w:rPr>
                <w:rFonts w:ascii="Times New Roman" w:hAnsi="Times New Roman" w:cs="Times New Roman"/>
              </w:rPr>
              <w:t>.</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в целях поощрения муниципальных образований, в том числе за достижение наилучших значений показателей социально-экономического развития</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в целях ликвидации последствий стихийных бедствий и других чрезвычайных ситуаций</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32" w:name="Par3440"/>
            <w:bookmarkEnd w:id="32"/>
            <w:r>
              <w:rPr>
                <w:rFonts w:ascii="Times New Roman" w:hAnsi="Times New Roman" w:cs="Times New Roman"/>
              </w:rPr>
              <w:t>2.</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Бюджетные кредиты местным бюджетам (сальдо)</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Бюджетные кредиты местным бюджетам за счет средств бюджета субъекта РФ (сальдо)</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2.1.1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7B0E97" w:rsidP="00DF196E">
            <w:pPr>
              <w:widowControl w:val="0"/>
              <w:rPr>
                <w:rFonts w:ascii="Times New Roman" w:hAnsi="Times New Roman" w:cs="Times New Roman"/>
              </w:rPr>
            </w:pPr>
            <w:r>
              <w:rPr>
                <w:rFonts w:ascii="Times New Roman" w:hAnsi="Times New Roman" w:cs="Times New Roman"/>
              </w:rPr>
              <w:t>Привлечение</w:t>
            </w:r>
            <w:r w:rsidR="00E4393F">
              <w:rPr>
                <w:rFonts w:ascii="Times New Roman" w:hAnsi="Times New Roman" w:cs="Times New Roman"/>
              </w:rPr>
              <w:t>, в том числе:</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highlight w:val="yellow"/>
              </w:rPr>
            </w:pPr>
            <w:r>
              <w:rPr>
                <w:rFonts w:ascii="Times New Roman" w:hAnsi="Times New Roman" w:cs="Times New Roman"/>
              </w:rPr>
              <w:t>- в пределах финансового года</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на срок от 1 года до 3 лет</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на срок от 3 лет до 5 лет</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2.1.2</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7B0E97">
            <w:pPr>
              <w:widowControl w:val="0"/>
              <w:rPr>
                <w:rFonts w:ascii="Times New Roman" w:hAnsi="Times New Roman" w:cs="Times New Roman"/>
              </w:rPr>
            </w:pPr>
            <w:r>
              <w:rPr>
                <w:rFonts w:ascii="Times New Roman" w:hAnsi="Times New Roman" w:cs="Times New Roman"/>
              </w:rPr>
              <w:t xml:space="preserve">Погашение </w:t>
            </w:r>
            <w:r w:rsidRPr="00740498">
              <w:rPr>
                <w:rFonts w:ascii="Times New Roman" w:hAnsi="Times New Roman" w:cs="Times New Roman"/>
              </w:rPr>
              <w:t>бюджетных кредитов</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2.1.3</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Объем просроченной задолженности по бюджетным кредитам</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33" w:name="Par3496"/>
            <w:bookmarkEnd w:id="33"/>
            <w:r>
              <w:rPr>
                <w:rFonts w:ascii="Times New Roman" w:hAnsi="Times New Roman" w:cs="Times New Roman"/>
              </w:rPr>
              <w:lastRenderedPageBreak/>
              <w:t>2.1.4</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Количество муниципальных образований, которы</w:t>
            </w:r>
            <w:r w:rsidR="007B0E97">
              <w:rPr>
                <w:rFonts w:ascii="Times New Roman" w:hAnsi="Times New Roman" w:cs="Times New Roman"/>
              </w:rPr>
              <w:t>е привлекли</w:t>
            </w:r>
            <w:r>
              <w:rPr>
                <w:rFonts w:ascii="Times New Roman" w:hAnsi="Times New Roman" w:cs="Times New Roman"/>
              </w:rPr>
              <w:t xml:space="preserve"> бюджетные кредиты</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2.1.5</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Количество муниципальных образований, имеющих задолженность по бюджетным кредитам на отчетную дату</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560C0A">
            <w:pPr>
              <w:widowControl w:val="0"/>
              <w:jc w:val="center"/>
              <w:rPr>
                <w:rFonts w:ascii="Times New Roman" w:hAnsi="Times New Roman" w:cs="Times New Roman"/>
              </w:rPr>
            </w:pPr>
            <w:r>
              <w:rPr>
                <w:rFonts w:ascii="Times New Roman" w:hAnsi="Times New Roman" w:cs="Times New Roman"/>
              </w:rPr>
              <w:t>2.1.5.1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в т.</w:t>
            </w:r>
            <w:r w:rsidR="00560C0A">
              <w:rPr>
                <w:rFonts w:ascii="Times New Roman" w:hAnsi="Times New Roman" w:cs="Times New Roman"/>
              </w:rPr>
              <w:t xml:space="preserve"> </w:t>
            </w:r>
            <w:r>
              <w:rPr>
                <w:rFonts w:ascii="Times New Roman" w:hAnsi="Times New Roman" w:cs="Times New Roman"/>
              </w:rPr>
              <w:t>ч. количество муниципальных образований, имеющих просроченную задолженность по бюджетным кредитам</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2.1.6</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Реструктуризированные бюджетные кредиты</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DF196E">
            <w:pPr>
              <w:widowControl w:val="0"/>
              <w:rPr>
                <w:rFonts w:ascii="Times New Roman" w:hAnsi="Times New Roman" w:cs="Times New Roman"/>
              </w:rPr>
            </w:pPr>
            <w:r>
              <w:rPr>
                <w:rFonts w:ascii="Times New Roman" w:hAnsi="Times New Roman" w:cs="Times New Roman"/>
              </w:rPr>
              <w:t>в т.</w:t>
            </w:r>
            <w:r w:rsidR="00560C0A">
              <w:rPr>
                <w:rFonts w:ascii="Times New Roman" w:hAnsi="Times New Roman" w:cs="Times New Roman"/>
              </w:rPr>
              <w:t xml:space="preserve"> </w:t>
            </w:r>
            <w:r>
              <w:rPr>
                <w:rFonts w:ascii="Times New Roman" w:hAnsi="Times New Roman" w:cs="Times New Roman"/>
              </w:rPr>
              <w:t>ч. со сроками реструктуризации до 2029 года включительно</w:t>
            </w:r>
            <w:r w:rsidR="00E23518">
              <w:rPr>
                <w:rFonts w:ascii="Times New Roman" w:hAnsi="Times New Roman" w:cs="Times New Roman"/>
              </w:rPr>
              <w:t xml:space="preserve">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560C0A">
            <w:pPr>
              <w:widowControl w:val="0"/>
              <w:jc w:val="center"/>
              <w:rPr>
                <w:rFonts w:ascii="Times New Roman" w:hAnsi="Times New Roman" w:cs="Times New Roman"/>
              </w:rPr>
            </w:pPr>
            <w:r w:rsidRPr="00560C0A">
              <w:rPr>
                <w:rFonts w:ascii="Times New Roman" w:hAnsi="Times New Roman" w:cs="Times New Roman"/>
              </w:rPr>
              <w:t>2.1.6.1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Количестве муниципальных образований с реструктуризированными бюджетными кредитами</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2.2</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Бюджетные кредиты местным бюджетам за счет средств бюджета субъекта РФ, источником финансового обеспечения которых являются средства федерального бюджета (сальдо)</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2.2.1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7B0E97">
            <w:pPr>
              <w:widowControl w:val="0"/>
              <w:rPr>
                <w:rFonts w:ascii="Times New Roman" w:hAnsi="Times New Roman" w:cs="Times New Roman"/>
              </w:rPr>
            </w:pPr>
            <w:r>
              <w:rPr>
                <w:rFonts w:ascii="Times New Roman" w:hAnsi="Times New Roman" w:cs="Times New Roman"/>
              </w:rPr>
              <w:t>Привлечение</w:t>
            </w:r>
            <w:r w:rsidR="00E4393F">
              <w:rPr>
                <w:rFonts w:ascii="Times New Roman" w:hAnsi="Times New Roman" w:cs="Times New Roman"/>
              </w:rPr>
              <w:t>, в том числе</w:t>
            </w:r>
            <w:r w:rsidR="00E4393F">
              <w:rPr>
                <w:rStyle w:val="af3"/>
                <w:rFonts w:ascii="Times New Roman" w:hAnsi="Times New Roman" w:cs="Times New Roman"/>
              </w:rPr>
              <w:footnoteReference w:id="4"/>
            </w:r>
            <w:r w:rsidR="00E4393F">
              <w:rPr>
                <w:rFonts w:ascii="Times New Roman" w:hAnsi="Times New Roman" w:cs="Times New Roman"/>
              </w:rPr>
              <w:t>:</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в пределах финансового года</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на срок от 1 года до 3 лет</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на срок от 3 лет до 5 лет</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2.2.2</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7B0E97">
            <w:pPr>
              <w:widowControl w:val="0"/>
              <w:rPr>
                <w:rFonts w:ascii="Times New Roman" w:hAnsi="Times New Roman" w:cs="Times New Roman"/>
              </w:rPr>
            </w:pPr>
            <w:r>
              <w:rPr>
                <w:rFonts w:ascii="Times New Roman" w:hAnsi="Times New Roman" w:cs="Times New Roman"/>
              </w:rPr>
              <w:t xml:space="preserve">Погашение </w:t>
            </w:r>
            <w:r w:rsidRPr="00740498">
              <w:rPr>
                <w:rFonts w:ascii="Times New Roman" w:hAnsi="Times New Roman" w:cs="Times New Roman"/>
              </w:rPr>
              <w:t>бюджетных кредитов</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7C5374"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lastRenderedPageBreak/>
              <w:t>2.2.3</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Объем просроченной задолженности по бюджетным кредитам</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406D5F"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jc w:val="center"/>
              <w:rPr>
                <w:rFonts w:ascii="Times New Roman" w:hAnsi="Times New Roman" w:cs="Times New Roman"/>
              </w:rPr>
            </w:pPr>
            <w:r>
              <w:rPr>
                <w:rFonts w:ascii="Times New Roman" w:hAnsi="Times New Roman" w:cs="Times New Roman"/>
              </w:rPr>
              <w:t>2.2.4</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rPr>
                <w:rFonts w:ascii="Times New Roman" w:hAnsi="Times New Roman" w:cs="Times New Roman"/>
              </w:rPr>
            </w:pPr>
            <w:r>
              <w:rPr>
                <w:rFonts w:ascii="Times New Roman" w:hAnsi="Times New Roman" w:cs="Times New Roman"/>
              </w:rPr>
              <w:t xml:space="preserve">Количество муниципальных образований, </w:t>
            </w:r>
            <w:r w:rsidR="004E52EC">
              <w:rPr>
                <w:rFonts w:ascii="Times New Roman" w:hAnsi="Times New Roman" w:cs="Times New Roman"/>
              </w:rPr>
              <w:t xml:space="preserve">которые привлекли </w:t>
            </w:r>
            <w:r>
              <w:rPr>
                <w:rFonts w:ascii="Times New Roman" w:hAnsi="Times New Roman" w:cs="Times New Roman"/>
              </w:rPr>
              <w:t>бюджетные кредиты</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r>
      <w:tr w:rsidR="00406D5F"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jc w:val="center"/>
              <w:rPr>
                <w:rFonts w:ascii="Times New Roman" w:hAnsi="Times New Roman" w:cs="Times New Roman"/>
              </w:rPr>
            </w:pPr>
            <w:r>
              <w:rPr>
                <w:rFonts w:ascii="Times New Roman" w:hAnsi="Times New Roman" w:cs="Times New Roman"/>
              </w:rPr>
              <w:t>2.2.5</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rPr>
                <w:rFonts w:ascii="Times New Roman" w:hAnsi="Times New Roman" w:cs="Times New Roman"/>
              </w:rPr>
            </w:pPr>
            <w:r>
              <w:rPr>
                <w:rFonts w:ascii="Times New Roman" w:hAnsi="Times New Roman" w:cs="Times New Roman"/>
              </w:rPr>
              <w:t>Количество муниципальных образований, имеющих задолженность по кредитам на отчетную дату</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r>
      <w:tr w:rsidR="00406D5F"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F773CA" w:rsidP="00406D5F">
            <w:pPr>
              <w:widowControl w:val="0"/>
              <w:jc w:val="center"/>
              <w:rPr>
                <w:rFonts w:ascii="Times New Roman" w:hAnsi="Times New Roman" w:cs="Times New Roman"/>
              </w:rPr>
            </w:pPr>
            <w:r>
              <w:rPr>
                <w:rFonts w:ascii="Times New Roman" w:hAnsi="Times New Roman" w:cs="Times New Roman"/>
              </w:rPr>
              <w:t>2.2.5.1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rPr>
                <w:rFonts w:ascii="Times New Roman" w:hAnsi="Times New Roman" w:cs="Times New Roman"/>
              </w:rPr>
            </w:pPr>
            <w:r>
              <w:rPr>
                <w:rFonts w:ascii="Times New Roman" w:hAnsi="Times New Roman" w:cs="Times New Roman"/>
              </w:rPr>
              <w:t>в т.</w:t>
            </w:r>
            <w:r w:rsidR="00F773CA">
              <w:rPr>
                <w:rFonts w:ascii="Times New Roman" w:hAnsi="Times New Roman" w:cs="Times New Roman"/>
              </w:rPr>
              <w:t xml:space="preserve"> </w:t>
            </w:r>
            <w:r>
              <w:rPr>
                <w:rFonts w:ascii="Times New Roman" w:hAnsi="Times New Roman" w:cs="Times New Roman"/>
              </w:rPr>
              <w:t>ч. количество муниципальных образований, имеющих просроченную задолженность по бюджетным кредитам</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r>
      <w:tr w:rsidR="00406D5F"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jc w:val="center"/>
              <w:rPr>
                <w:rFonts w:ascii="Times New Roman" w:hAnsi="Times New Roman" w:cs="Times New Roman"/>
              </w:rPr>
            </w:pPr>
            <w:r>
              <w:rPr>
                <w:rFonts w:ascii="Times New Roman" w:hAnsi="Times New Roman" w:cs="Times New Roman"/>
              </w:rPr>
              <w:t>2.2.6</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rPr>
                <w:rFonts w:ascii="Times New Roman" w:hAnsi="Times New Roman" w:cs="Times New Roman"/>
              </w:rPr>
            </w:pPr>
            <w:r>
              <w:rPr>
                <w:rFonts w:ascii="Times New Roman" w:hAnsi="Times New Roman" w:cs="Times New Roman"/>
              </w:rPr>
              <w:t>Реструктуризированные бюджетные кредиты</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r>
      <w:tr w:rsidR="00406D5F"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rPr>
                <w:rFonts w:ascii="Times New Roman" w:hAnsi="Times New Roman" w:cs="Times New Roman"/>
              </w:rPr>
            </w:pPr>
            <w:r>
              <w:rPr>
                <w:rFonts w:ascii="Times New Roman" w:hAnsi="Times New Roman" w:cs="Times New Roman"/>
              </w:rPr>
              <w:t>в т.</w:t>
            </w:r>
            <w:r w:rsidR="00F773CA">
              <w:rPr>
                <w:rFonts w:ascii="Times New Roman" w:hAnsi="Times New Roman" w:cs="Times New Roman"/>
              </w:rPr>
              <w:t xml:space="preserve"> </w:t>
            </w:r>
            <w:r>
              <w:rPr>
                <w:rFonts w:ascii="Times New Roman" w:hAnsi="Times New Roman" w:cs="Times New Roman"/>
              </w:rPr>
              <w:t>ч. со сроками реструктуризации до 2029 года включительно</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r>
      <w:tr w:rsidR="00406D5F"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F773CA" w:rsidP="00406D5F">
            <w:pPr>
              <w:widowControl w:val="0"/>
              <w:jc w:val="center"/>
              <w:rPr>
                <w:rFonts w:ascii="Times New Roman" w:hAnsi="Times New Roman" w:cs="Times New Roman"/>
              </w:rPr>
            </w:pPr>
            <w:r>
              <w:rPr>
                <w:rFonts w:ascii="Times New Roman" w:hAnsi="Times New Roman" w:cs="Times New Roman"/>
              </w:rPr>
              <w:t>2.2.6.1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rPr>
                <w:rFonts w:ascii="Times New Roman" w:hAnsi="Times New Roman" w:cs="Times New Roman"/>
              </w:rPr>
            </w:pPr>
            <w:r>
              <w:rPr>
                <w:rFonts w:ascii="Times New Roman" w:hAnsi="Times New Roman" w:cs="Times New Roman"/>
              </w:rPr>
              <w:t>Количестве муниципальных образований с реструктуризированными бюджетными кредитами</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r>
      <w:tr w:rsidR="00406D5F"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jc w:val="center"/>
              <w:rPr>
                <w:rFonts w:ascii="Times New Roman" w:hAnsi="Times New Roman" w:cs="Times New Roman"/>
              </w:rPr>
            </w:pPr>
            <w:r>
              <w:rPr>
                <w:rFonts w:ascii="Times New Roman" w:hAnsi="Times New Roman" w:cs="Times New Roman"/>
              </w:rPr>
              <w:t>2.3</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бюджетные кредиты по направлениям использования</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r>
      <w:tr w:rsidR="00406D5F"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jc w:val="center"/>
              <w:rPr>
                <w:rFonts w:ascii="Times New Roman" w:hAnsi="Times New Roman" w:cs="Times New Roman"/>
              </w:rPr>
            </w:pPr>
            <w:r>
              <w:rPr>
                <w:rFonts w:ascii="Times New Roman" w:hAnsi="Times New Roman" w:cs="Times New Roman"/>
              </w:rPr>
              <w:t>2.3.1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rPr>
                <w:rFonts w:ascii="Times New Roman" w:hAnsi="Times New Roman" w:cs="Times New Roman"/>
              </w:rPr>
            </w:pPr>
            <w:r>
              <w:rPr>
                <w:rFonts w:ascii="Times New Roman" w:hAnsi="Times New Roman" w:cs="Times New Roman"/>
              </w:rPr>
              <w:t xml:space="preserve">Бюджетные кредиты, предоставленные бюджетам муниципальных образований на финансовое обеспечение реализации инфраструктурных проектов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r>
      <w:tr w:rsidR="00406D5F"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jc w:val="center"/>
              <w:rPr>
                <w:rFonts w:ascii="Times New Roman" w:hAnsi="Times New Roman" w:cs="Times New Roman"/>
              </w:rPr>
            </w:pPr>
            <w:r>
              <w:rPr>
                <w:rFonts w:ascii="Times New Roman" w:hAnsi="Times New Roman" w:cs="Times New Roman"/>
              </w:rPr>
              <w:t>2.3.1.1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Default="00406D5F" w:rsidP="00406D5F">
            <w:pPr>
              <w:widowControl w:val="0"/>
              <w:rPr>
                <w:rFonts w:ascii="Times New Roman" w:hAnsi="Times New Roman" w:cs="Times New Roman"/>
              </w:rPr>
            </w:pPr>
            <w:r>
              <w:rPr>
                <w:rFonts w:ascii="Times New Roman" w:hAnsi="Times New Roman" w:cs="Times New Roman"/>
              </w:rPr>
              <w:t>Количество муниципальных образований, которым были предоставлены данные бюджетные кредиты</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r>
      <w:tr w:rsidR="00406D5F" w:rsidRPr="008215B5"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lastRenderedPageBreak/>
              <w:t>2.3.2</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Бюджетные кредиты, предоставленные для погашения долговых обязательств муниципального образования в виде обязательств по муниципальным ценным бумагам и кредитам, полученным муниципальным образованием от кредитных организаций, иностранных банков и международных финансовых организаций (кредиты н замещение)</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r>
      <w:tr w:rsidR="00406D5F" w:rsidRPr="008215B5"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 xml:space="preserve">- в т. ч. в виде обязательств по муниципальным ценным бумагам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r>
      <w:tr w:rsidR="00406D5F" w:rsidRPr="008215B5"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 xml:space="preserve">- в т ч. по кредитам, полученным муниципальным образованием от кредитных организаций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r>
      <w:tr w:rsidR="00406D5F" w:rsidRPr="008215B5"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 xml:space="preserve">- в т ч. по кредитам иностранных банков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D34BAB"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D34BAB"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D34BAB"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D34BAB"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D34BAB"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D34BAB"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D34BAB"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D34BAB"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D34BAB"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r>
      <w:tr w:rsidR="00406D5F" w:rsidRPr="008215B5"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 xml:space="preserve">- в т ч. по кредитам международных финансовых организаций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r>
      <w:tr w:rsidR="00406D5F" w:rsidRPr="008215B5"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2.3.2.1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 Количество муниципальных образований, которым были предоставлены данные бюджетные кредиты</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r>
      <w:tr w:rsidR="00406D5F" w:rsidRPr="008215B5"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 xml:space="preserve">- в т. ч. в виде обязательств по муниципальным ценным бумагам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r>
      <w:tr w:rsidR="00406D5F" w:rsidRPr="008215B5"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 xml:space="preserve">- в т ч. по кредитам, полученным муниципальным образованием от кредитных организаций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r>
      <w:tr w:rsidR="00406D5F" w:rsidRPr="008215B5"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 xml:space="preserve">- в т ч. по кредитам иностранных банков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r>
      <w:tr w:rsidR="00406D5F" w:rsidRPr="008215B5" w:rsidTr="00794921">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 xml:space="preserve">- в т ч. по кредитам международных финансовых организаций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r>
      <w:tr w:rsidR="00406D5F" w:rsidRPr="008215B5"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2.3.4</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Бюджетные кредиты для частичного покрытия дефицитов бюджетов муниципальных образований, возврат которых осуществляется на условиях реструктуризации задолженности по указанным бюджетным кредитам</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r>
      <w:tr w:rsidR="00406D5F" w:rsidRPr="008215B5"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2.3.4.1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Количество муниципальных образований, которым были предоставлены данные бюджетные кредиты</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r>
      <w:tr w:rsidR="00406D5F" w:rsidRPr="008215B5"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2.3.5</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Бюджетные кредиты, предоставленные бюджетам муниципальных образований для погашения бюджетных кредитов на пополнение остатков средств на счетах бюджетов муниципальных образований</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r>
      <w:tr w:rsidR="00406D5F" w:rsidRPr="008215B5"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2.3.5.1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Количество муниципальных образований, которым были предоставлены бюджетные кредиты</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r>
      <w:tr w:rsidR="00406D5F" w:rsidRPr="008215B5"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2.3.6</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 xml:space="preserve">Бюджетные кредиты, предоставленные на строительство, реконструкцию, капитальный ремонт, ремонт и содержание автомобильных дорог общего пользования </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r>
      <w:tr w:rsidR="00406D5F"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2.3.6.1</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06D5F" w:rsidRPr="008215B5" w:rsidRDefault="00406D5F" w:rsidP="00406D5F">
            <w:pPr>
              <w:widowControl w:val="0"/>
              <w:rPr>
                <w:rFonts w:ascii="Times New Roman" w:hAnsi="Times New Roman" w:cs="Times New Roman"/>
              </w:rPr>
            </w:pPr>
            <w:r w:rsidRPr="008215B5">
              <w:rPr>
                <w:rFonts w:ascii="Times New Roman" w:hAnsi="Times New Roman" w:cs="Times New Roman"/>
              </w:rPr>
              <w:t>Количество муниципальных образований, которым были предоставлены данные бюджетные кредиты</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406D5F" w:rsidRPr="008215B5" w:rsidRDefault="00406D5F" w:rsidP="00406D5F">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406D5F" w:rsidRDefault="00406D5F" w:rsidP="00406D5F">
            <w:pPr>
              <w:widowControl w:val="0"/>
              <w:jc w:val="center"/>
              <w:rPr>
                <w:rFonts w:ascii="Times New Roman" w:hAnsi="Times New Roman" w:cs="Times New Roman"/>
              </w:rPr>
            </w:pPr>
          </w:p>
        </w:tc>
      </w:tr>
      <w:tr w:rsidR="00C16A3A" w:rsidTr="007F431E">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16A3A" w:rsidRPr="005D6E0E" w:rsidRDefault="00C16A3A" w:rsidP="00C16A3A">
            <w:pPr>
              <w:widowControl w:val="0"/>
              <w:jc w:val="center"/>
              <w:rPr>
                <w:rFonts w:ascii="Times New Roman" w:hAnsi="Times New Roman" w:cs="Times New Roman"/>
              </w:rPr>
            </w:pPr>
            <w:r w:rsidRPr="005D6E0E">
              <w:rPr>
                <w:rFonts w:ascii="Times New Roman" w:hAnsi="Times New Roman" w:cs="Times New Roman"/>
              </w:rPr>
              <w:lastRenderedPageBreak/>
              <w:t>2.4</w:t>
            </w: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16A3A" w:rsidRPr="005D6E0E" w:rsidRDefault="00C16A3A" w:rsidP="00C16A3A">
            <w:pPr>
              <w:widowControl w:val="0"/>
              <w:rPr>
                <w:rFonts w:ascii="Times New Roman" w:hAnsi="Times New Roman" w:cs="Times New Roman"/>
              </w:rPr>
            </w:pPr>
            <w:proofErr w:type="spellStart"/>
            <w:r w:rsidRPr="00E12120">
              <w:rPr>
                <w:rFonts w:ascii="Times New Roman" w:hAnsi="Times New Roman" w:cs="Times New Roman"/>
              </w:rPr>
              <w:t>Справочно</w:t>
            </w:r>
            <w:proofErr w:type="spellEnd"/>
            <w:r w:rsidRPr="00E12120">
              <w:rPr>
                <w:rFonts w:ascii="Times New Roman" w:hAnsi="Times New Roman" w:cs="Times New Roman"/>
              </w:rPr>
              <w:t>: количество муниципальных образований:</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C16A3A" w:rsidRPr="008215B5" w:rsidRDefault="00C16A3A" w:rsidP="00C16A3A">
            <w:pPr>
              <w:widowControl w:val="0"/>
              <w:jc w:val="center"/>
              <w:rPr>
                <w:rFonts w:ascii="Times New Roman" w:hAnsi="Times New Roman" w:cs="Times New Roman"/>
              </w:rPr>
            </w:pPr>
            <w:r>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C16A3A" w:rsidRDefault="00C16A3A" w:rsidP="00C16A3A">
            <w:pPr>
              <w:widowControl w:val="0"/>
              <w:jc w:val="center"/>
              <w:rPr>
                <w:rFonts w:ascii="Times New Roman" w:hAnsi="Times New Roman" w:cs="Times New Roman"/>
              </w:rPr>
            </w:pPr>
            <w:r>
              <w:rPr>
                <w:rFonts w:ascii="Times New Roman" w:hAnsi="Times New Roman" w:cs="Times New Roman"/>
              </w:rPr>
              <w:t>х</w:t>
            </w:r>
          </w:p>
        </w:tc>
      </w:tr>
      <w:tr w:rsidR="00C16A3A" w:rsidTr="007F431E">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16A3A" w:rsidRPr="008215B5" w:rsidRDefault="00C16A3A" w:rsidP="00C16A3A">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16A3A" w:rsidRPr="008215B5" w:rsidRDefault="00C16A3A" w:rsidP="00C16A3A">
            <w:pPr>
              <w:widowControl w:val="0"/>
              <w:rPr>
                <w:rFonts w:ascii="Times New Roman" w:hAnsi="Times New Roman" w:cs="Times New Roman"/>
              </w:rPr>
            </w:pPr>
            <w:r>
              <w:rPr>
                <w:rFonts w:ascii="Times New Roman" w:hAnsi="Times New Roman" w:cs="Times New Roman"/>
              </w:rPr>
              <w:t xml:space="preserve">- </w:t>
            </w:r>
            <w:r w:rsidRPr="00E12120">
              <w:rPr>
                <w:rFonts w:ascii="Times New Roman" w:hAnsi="Times New Roman" w:cs="Times New Roman"/>
              </w:rPr>
              <w:t xml:space="preserve">которое </w:t>
            </w:r>
            <w:r w:rsidRPr="005D6E0E">
              <w:rPr>
                <w:rFonts w:ascii="Times New Roman" w:hAnsi="Times New Roman" w:cs="Times New Roman"/>
              </w:rPr>
              <w:t>привлекло</w:t>
            </w:r>
            <w:r w:rsidRPr="00EC086F">
              <w:rPr>
                <w:rFonts w:ascii="Times New Roman" w:hAnsi="Times New Roman" w:cs="Times New Roman"/>
              </w:rPr>
              <w:t xml:space="preserve"> бюджетные кредиты</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C16A3A" w:rsidRDefault="00C16A3A" w:rsidP="00C16A3A">
            <w:pPr>
              <w:widowControl w:val="0"/>
              <w:jc w:val="center"/>
              <w:rPr>
                <w:rFonts w:ascii="Times New Roman" w:hAnsi="Times New Roman" w:cs="Times New Roman"/>
              </w:rPr>
            </w:pPr>
          </w:p>
        </w:tc>
      </w:tr>
      <w:tr w:rsidR="00C16A3A" w:rsidTr="007F431E">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16A3A" w:rsidRPr="008215B5" w:rsidRDefault="00C16A3A" w:rsidP="00C16A3A">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16A3A" w:rsidRPr="008215B5" w:rsidRDefault="00C16A3A" w:rsidP="00C16A3A">
            <w:pPr>
              <w:widowControl w:val="0"/>
              <w:rPr>
                <w:rFonts w:ascii="Times New Roman" w:hAnsi="Times New Roman" w:cs="Times New Roman"/>
              </w:rPr>
            </w:pPr>
            <w:r>
              <w:rPr>
                <w:rFonts w:ascii="Times New Roman" w:hAnsi="Times New Roman" w:cs="Times New Roman"/>
              </w:rPr>
              <w:t xml:space="preserve">- </w:t>
            </w:r>
            <w:r w:rsidRPr="00EC086F">
              <w:rPr>
                <w:rFonts w:ascii="Times New Roman" w:hAnsi="Times New Roman" w:cs="Times New Roman"/>
              </w:rPr>
              <w:t>имеющих задолженность по бюджетным кредитам на отчетную дату</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C16A3A" w:rsidRDefault="00C16A3A" w:rsidP="00C16A3A">
            <w:pPr>
              <w:widowControl w:val="0"/>
              <w:jc w:val="center"/>
              <w:rPr>
                <w:rFonts w:ascii="Times New Roman" w:hAnsi="Times New Roman" w:cs="Times New Roman"/>
              </w:rPr>
            </w:pPr>
          </w:p>
        </w:tc>
      </w:tr>
      <w:tr w:rsidR="00C16A3A" w:rsidTr="007F431E">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16A3A" w:rsidRPr="008215B5" w:rsidRDefault="00C16A3A" w:rsidP="00C16A3A">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16A3A" w:rsidRPr="008215B5" w:rsidRDefault="00C16A3A" w:rsidP="00C16A3A">
            <w:pPr>
              <w:widowControl w:val="0"/>
              <w:rPr>
                <w:rFonts w:ascii="Times New Roman" w:hAnsi="Times New Roman" w:cs="Times New Roman"/>
              </w:rPr>
            </w:pPr>
            <w:r>
              <w:rPr>
                <w:rFonts w:ascii="Times New Roman" w:hAnsi="Times New Roman" w:cs="Times New Roman"/>
              </w:rPr>
              <w:t xml:space="preserve">- </w:t>
            </w:r>
            <w:r w:rsidRPr="00EC086F">
              <w:rPr>
                <w:rFonts w:ascii="Times New Roman" w:hAnsi="Times New Roman" w:cs="Times New Roman"/>
              </w:rPr>
              <w:t>имеющих просроченную задолженность по бюджетным кредитам</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C16A3A" w:rsidRDefault="00C16A3A" w:rsidP="00C16A3A">
            <w:pPr>
              <w:widowControl w:val="0"/>
              <w:jc w:val="center"/>
              <w:rPr>
                <w:rFonts w:ascii="Times New Roman" w:hAnsi="Times New Roman" w:cs="Times New Roman"/>
              </w:rPr>
            </w:pPr>
          </w:p>
        </w:tc>
      </w:tr>
      <w:tr w:rsidR="00C16A3A" w:rsidTr="004C11B5">
        <w:trPr>
          <w:cantSplit/>
        </w:trPr>
        <w:tc>
          <w:tcPr>
            <w:tcW w:w="83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16A3A" w:rsidRPr="008215B5" w:rsidRDefault="00C16A3A" w:rsidP="00C16A3A">
            <w:pPr>
              <w:widowControl w:val="0"/>
              <w:jc w:val="center"/>
              <w:rPr>
                <w:rFonts w:ascii="Times New Roman" w:hAnsi="Times New Roman" w:cs="Times New Roman"/>
              </w:rPr>
            </w:pPr>
          </w:p>
        </w:tc>
        <w:tc>
          <w:tcPr>
            <w:tcW w:w="44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16A3A" w:rsidRPr="008215B5" w:rsidRDefault="00C16A3A" w:rsidP="00C16A3A">
            <w:pPr>
              <w:widowControl w:val="0"/>
              <w:rPr>
                <w:rFonts w:ascii="Times New Roman" w:hAnsi="Times New Roman" w:cs="Times New Roman"/>
              </w:rPr>
            </w:pPr>
            <w:r>
              <w:rPr>
                <w:rFonts w:ascii="Times New Roman" w:hAnsi="Times New Roman" w:cs="Times New Roman"/>
              </w:rPr>
              <w:t xml:space="preserve">- </w:t>
            </w:r>
            <w:r w:rsidRPr="00EC086F">
              <w:rPr>
                <w:rFonts w:ascii="Times New Roman" w:hAnsi="Times New Roman" w:cs="Times New Roman"/>
              </w:rPr>
              <w:t>с реструктуризированными бюджетными кредитами</w:t>
            </w:r>
          </w:p>
        </w:tc>
        <w:tc>
          <w:tcPr>
            <w:tcW w:w="5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6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6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73" w:type="dxa"/>
            <w:tcBorders>
              <w:top w:val="single" w:sz="4" w:space="0" w:color="auto"/>
              <w:left w:val="single" w:sz="4" w:space="0" w:color="auto"/>
              <w:bottom w:val="single" w:sz="4" w:space="0" w:color="auto"/>
              <w:right w:val="single" w:sz="4" w:space="0" w:color="auto"/>
            </w:tcBorders>
            <w:vAlign w:val="center"/>
          </w:tcPr>
          <w:p w:rsidR="00C16A3A" w:rsidRPr="008215B5" w:rsidRDefault="00C16A3A" w:rsidP="00C16A3A">
            <w:pPr>
              <w:widowControl w:val="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C16A3A" w:rsidRPr="008215B5" w:rsidRDefault="00C16A3A" w:rsidP="00C16A3A">
            <w:pPr>
              <w:widowControl w:val="0"/>
              <w:jc w:val="center"/>
              <w:rPr>
                <w:rFonts w:ascii="Times New Roman" w:hAnsi="Times New Roman" w:cs="Times New Roman"/>
              </w:rPr>
            </w:pPr>
            <w:r w:rsidRPr="008215B5">
              <w:rPr>
                <w:rFonts w:ascii="Times New Roman" w:hAnsi="Times New Roman" w:cs="Times New Roman"/>
              </w:rPr>
              <w:t>х</w:t>
            </w:r>
          </w:p>
        </w:tc>
        <w:tc>
          <w:tcPr>
            <w:tcW w:w="567" w:type="dxa"/>
            <w:tcBorders>
              <w:top w:val="single" w:sz="4" w:space="0" w:color="auto"/>
              <w:left w:val="single" w:sz="4" w:space="0" w:color="auto"/>
              <w:bottom w:val="single" w:sz="4" w:space="0" w:color="auto"/>
              <w:right w:val="single" w:sz="4" w:space="0" w:color="auto"/>
            </w:tcBorders>
            <w:vAlign w:val="center"/>
          </w:tcPr>
          <w:p w:rsidR="00C16A3A" w:rsidRDefault="00C16A3A" w:rsidP="00C16A3A">
            <w:pPr>
              <w:widowControl w:val="0"/>
              <w:jc w:val="center"/>
              <w:rPr>
                <w:rFonts w:ascii="Times New Roman" w:hAnsi="Times New Roman" w:cs="Times New Roman"/>
              </w:rPr>
            </w:pPr>
          </w:p>
        </w:tc>
      </w:tr>
    </w:tbl>
    <w:p w:rsidR="002160A7" w:rsidRDefault="002160A7">
      <w:pPr>
        <w:widowControl w:val="0"/>
        <w:jc w:val="both"/>
        <w:rPr>
          <w:rFonts w:ascii="Times New Roman" w:hAnsi="Times New Roman" w:cs="Times New Roman"/>
          <w:sz w:val="24"/>
          <w:szCs w:val="24"/>
        </w:rPr>
      </w:pPr>
      <w:bookmarkStart w:id="34" w:name="Par3510"/>
      <w:bookmarkStart w:id="35" w:name="Par3552"/>
      <w:bookmarkStart w:id="36" w:name="Par3581"/>
      <w:bookmarkEnd w:id="34"/>
      <w:bookmarkEnd w:id="35"/>
      <w:bookmarkEnd w:id="36"/>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 xml:space="preserve">Руководитель финансового органа </w:t>
      </w: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субъекта Российской Федерации</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p>
    <w:p w:rsidR="002160A7" w:rsidRDefault="00E4393F">
      <w:pPr>
        <w:widowControl w:val="0"/>
        <w:tabs>
          <w:tab w:val="left" w:pos="5670"/>
          <w:tab w:val="left" w:pos="9923"/>
        </w:tabs>
        <w:rPr>
          <w:rFonts w:ascii="Times New Roman" w:hAnsi="Times New Roman" w:cs="Times New Roman"/>
        </w:rPr>
      </w:pPr>
      <w:r>
        <w:rPr>
          <w:rFonts w:ascii="Times New Roman" w:hAnsi="Times New Roman" w:cs="Times New Roman"/>
        </w:rPr>
        <w:tab/>
        <w:t>(подпись)</w:t>
      </w:r>
      <w:r>
        <w:rPr>
          <w:rFonts w:ascii="Times New Roman" w:hAnsi="Times New Roman" w:cs="Times New Roman"/>
        </w:rPr>
        <w:tab/>
        <w:t>(расшифровка подписи)</w:t>
      </w:r>
    </w:p>
    <w:p w:rsidR="002160A7" w:rsidRDefault="002160A7">
      <w:pPr>
        <w:widowControl w:val="0"/>
        <w:jc w:val="center"/>
        <w:rPr>
          <w:rFonts w:ascii="Times New Roman" w:hAnsi="Times New Roman" w:cs="Times New Roman"/>
          <w:sz w:val="20"/>
          <w:szCs w:val="24"/>
        </w:rPr>
      </w:pPr>
    </w:p>
    <w:p w:rsidR="002160A7" w:rsidRDefault="002160A7">
      <w:pPr>
        <w:widowControl w:val="0"/>
        <w:jc w:val="center"/>
        <w:rPr>
          <w:rFonts w:ascii="Times New Roman" w:hAnsi="Times New Roman" w:cs="Times New Roman"/>
          <w:sz w:val="20"/>
          <w:szCs w:val="24"/>
        </w:rPr>
      </w:pPr>
    </w:p>
    <w:p w:rsidR="002160A7" w:rsidRDefault="00E4393F">
      <w:pPr>
        <w:widowControl w:val="0"/>
        <w:tabs>
          <w:tab w:val="left" w:pos="1843"/>
          <w:tab w:val="left" w:pos="5103"/>
          <w:tab w:val="left" w:pos="9639"/>
        </w:tabs>
        <w:rPr>
          <w:rFonts w:ascii="Times New Roman" w:hAnsi="Times New Roman" w:cs="Times New Roman"/>
          <w:sz w:val="28"/>
        </w:rPr>
      </w:pPr>
      <w:r>
        <w:rPr>
          <w:rFonts w:ascii="Times New Roman" w:hAnsi="Times New Roman" w:cs="Times New Roman"/>
          <w:sz w:val="24"/>
          <w:szCs w:val="24"/>
        </w:rPr>
        <w:t>Исполнитель</w:t>
      </w:r>
      <w:r>
        <w:rPr>
          <w:rFonts w:ascii="Times New Roman" w:hAnsi="Times New Roman" w:cs="Times New Roman"/>
          <w:sz w:val="24"/>
          <w:szCs w:val="24"/>
        </w:rPr>
        <w:tab/>
        <w:t>________________________</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r>
        <w:rPr>
          <w:rFonts w:ascii="Times New Roman" w:hAnsi="Times New Roman" w:cs="Times New Roman"/>
          <w:sz w:val="24"/>
          <w:szCs w:val="24"/>
        </w:rPr>
        <w:tab/>
        <w:t>_______________</w:t>
      </w:r>
      <w:r>
        <w:rPr>
          <w:rFonts w:ascii="Times New Roman" w:hAnsi="Times New Roman" w:cs="Times New Roman"/>
        </w:rPr>
        <w:tab/>
        <w:t>(должность)</w:t>
      </w:r>
      <w:r>
        <w:rPr>
          <w:rFonts w:ascii="Times New Roman" w:hAnsi="Times New Roman" w:cs="Times New Roman"/>
        </w:rPr>
        <w:tab/>
        <w:t>(подпись)</w:t>
      </w:r>
      <w:r>
        <w:rPr>
          <w:rFonts w:ascii="Times New Roman" w:hAnsi="Times New Roman" w:cs="Times New Roman"/>
        </w:rPr>
        <w:tab/>
        <w:t>(расшифровка подписи)</w:t>
      </w:r>
      <w:r>
        <w:rPr>
          <w:rFonts w:ascii="Times New Roman" w:hAnsi="Times New Roman" w:cs="Times New Roman"/>
        </w:rPr>
        <w:tab/>
        <w:t>(телефон)</w:t>
      </w:r>
      <w:r>
        <w:rPr>
          <w:rFonts w:ascii="Times New Roman" w:hAnsi="Times New Roman" w:cs="Times New Roman"/>
          <w:sz w:val="28"/>
        </w:rPr>
        <w:t xml:space="preserve"> </w:t>
      </w:r>
    </w:p>
    <w:p w:rsidR="002160A7" w:rsidRPr="00C609C4" w:rsidRDefault="00E4393F" w:rsidP="00C609C4">
      <w:pPr>
        <w:pageBreakBefore/>
        <w:widowControl w:val="0"/>
        <w:jc w:val="right"/>
        <w:outlineLvl w:val="2"/>
        <w:rPr>
          <w:rFonts w:ascii="Times New Roman" w:hAnsi="Times New Roman" w:cs="Times New Roman"/>
          <w:sz w:val="28"/>
          <w:szCs w:val="28"/>
        </w:rPr>
      </w:pPr>
      <w:r w:rsidRPr="00C609C4">
        <w:rPr>
          <w:rFonts w:ascii="Times New Roman" w:hAnsi="Times New Roman" w:cs="Times New Roman"/>
          <w:sz w:val="28"/>
          <w:szCs w:val="28"/>
        </w:rPr>
        <w:lastRenderedPageBreak/>
        <w:t>Таблица 9</w:t>
      </w:r>
    </w:p>
    <w:p w:rsidR="002160A7" w:rsidRDefault="002160A7">
      <w:pPr>
        <w:jc w:val="center"/>
        <w:rPr>
          <w:rFonts w:ascii="Times New Roman" w:hAnsi="Times New Roman" w:cs="Times New Roman"/>
          <w:b/>
          <w:sz w:val="28"/>
        </w:rPr>
      </w:pPr>
    </w:p>
    <w:p w:rsidR="002160A7" w:rsidRDefault="00E4393F">
      <w:pPr>
        <w:jc w:val="center"/>
        <w:rPr>
          <w:rFonts w:ascii="Times New Roman" w:hAnsi="Times New Roman" w:cs="Times New Roman"/>
          <w:b/>
          <w:sz w:val="28"/>
        </w:rPr>
      </w:pPr>
      <w:r>
        <w:rPr>
          <w:rFonts w:ascii="Times New Roman" w:hAnsi="Times New Roman" w:cs="Times New Roman"/>
          <w:b/>
          <w:sz w:val="28"/>
        </w:rPr>
        <w:t>Обеспечение стабильности выравнивания бюджетной обеспеченности муниципальных образований</w:t>
      </w:r>
      <w:r w:rsidR="00E2219D">
        <w:rPr>
          <w:rStyle w:val="af3"/>
          <w:rFonts w:ascii="Times New Roman" w:hAnsi="Times New Roman" w:cs="Times New Roman"/>
          <w:b/>
          <w:sz w:val="28"/>
        </w:rPr>
        <w:footnoteReference w:id="5"/>
      </w:r>
    </w:p>
    <w:p w:rsidR="002160A7" w:rsidRDefault="002160A7">
      <w:pPr>
        <w:jc w:val="center"/>
        <w:rPr>
          <w:rFonts w:ascii="Times New Roman" w:hAnsi="Times New Roman" w:cs="Times New Roman"/>
          <w:sz w:val="28"/>
        </w:rPr>
      </w:pPr>
    </w:p>
    <w:tbl>
      <w:tblPr>
        <w:tblW w:w="4921" w:type="pct"/>
        <w:jc w:val="center"/>
        <w:tblLayout w:type="fixed"/>
        <w:tblCellMar>
          <w:left w:w="57" w:type="dxa"/>
          <w:right w:w="57" w:type="dxa"/>
        </w:tblCellMar>
        <w:tblLook w:val="0000" w:firstRow="0" w:lastRow="0" w:firstColumn="0" w:lastColumn="0" w:noHBand="0" w:noVBand="0"/>
      </w:tblPr>
      <w:tblGrid>
        <w:gridCol w:w="615"/>
        <w:gridCol w:w="4431"/>
        <w:gridCol w:w="1143"/>
        <w:gridCol w:w="1126"/>
        <w:gridCol w:w="1126"/>
        <w:gridCol w:w="1126"/>
        <w:gridCol w:w="1126"/>
        <w:gridCol w:w="1408"/>
        <w:gridCol w:w="985"/>
        <w:gridCol w:w="1125"/>
        <w:gridCol w:w="1126"/>
      </w:tblGrid>
      <w:tr w:rsidR="002160A7" w:rsidTr="00F03B98">
        <w:trPr>
          <w:cantSplit/>
          <w:tblHeader/>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rPr>
            </w:pPr>
            <w:r>
              <w:rPr>
                <w:rFonts w:ascii="Times New Roman" w:hAnsi="Times New Roman" w:cs="Times New Roman"/>
              </w:rPr>
              <w:t>№ </w:t>
            </w:r>
          </w:p>
          <w:p w:rsidR="002160A7" w:rsidRDefault="00E4393F">
            <w:pPr>
              <w:widowControl w:val="0"/>
              <w:jc w:val="center"/>
              <w:rPr>
                <w:rFonts w:ascii="Times New Roman" w:hAnsi="Times New Roman" w:cs="Times New Roman"/>
              </w:rPr>
            </w:pPr>
            <w:r>
              <w:rPr>
                <w:rFonts w:ascii="Times New Roman" w:hAnsi="Times New Roman" w:cs="Times New Roman"/>
              </w:rPr>
              <w:t>п/п</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rPr>
            </w:pPr>
            <w:r>
              <w:rPr>
                <w:rFonts w:ascii="Times New Roman" w:hAnsi="Times New Roman" w:cs="Times New Roman"/>
              </w:rPr>
              <w:t xml:space="preserve">Наименование </w:t>
            </w:r>
          </w:p>
          <w:p w:rsidR="002160A7" w:rsidRDefault="00E4393F">
            <w:pPr>
              <w:widowControl w:val="0"/>
              <w:jc w:val="center"/>
              <w:rPr>
                <w:rFonts w:ascii="Times New Roman" w:hAnsi="Times New Roman" w:cs="Times New Roman"/>
              </w:rPr>
            </w:pPr>
            <w:r>
              <w:rPr>
                <w:rFonts w:ascii="Times New Roman" w:hAnsi="Times New Roman" w:cs="Times New Roman"/>
              </w:rPr>
              <w:t>показателя</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rPr>
            </w:pPr>
            <w:r>
              <w:rPr>
                <w:rFonts w:ascii="Times New Roman" w:hAnsi="Times New Roman" w:cs="Times New Roman"/>
              </w:rPr>
              <w:t>Всего по муниципальным образованиям</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rPr>
            </w:pPr>
            <w:r>
              <w:rPr>
                <w:rFonts w:ascii="Times New Roman" w:hAnsi="Times New Roman" w:cs="Times New Roman"/>
              </w:rPr>
              <w:t>Городские округа</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rPr>
            </w:pPr>
            <w:proofErr w:type="spellStart"/>
            <w:r>
              <w:rPr>
                <w:rFonts w:ascii="Times New Roman" w:hAnsi="Times New Roman" w:cs="Times New Roman"/>
              </w:rPr>
              <w:t>Муници-пальные</w:t>
            </w:r>
            <w:proofErr w:type="spellEnd"/>
            <w:r>
              <w:rPr>
                <w:rFonts w:ascii="Times New Roman" w:hAnsi="Times New Roman" w:cs="Times New Roman"/>
              </w:rPr>
              <w:t xml:space="preserve"> районы</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rPr>
            </w:pPr>
            <w:r>
              <w:rPr>
                <w:rFonts w:ascii="Times New Roman" w:hAnsi="Times New Roman" w:cs="Times New Roman"/>
              </w:rPr>
              <w:t>Городские поселения</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rPr>
            </w:pPr>
            <w:r>
              <w:rPr>
                <w:rFonts w:ascii="Times New Roman" w:hAnsi="Times New Roman" w:cs="Times New Roman"/>
              </w:rPr>
              <w:t>Сельские поселения</w:t>
            </w:r>
          </w:p>
        </w:tc>
        <w:tc>
          <w:tcPr>
            <w:tcW w:w="1408" w:type="dxa"/>
            <w:tcBorders>
              <w:top w:val="single" w:sz="4" w:space="0" w:color="auto"/>
              <w:left w:val="single" w:sz="4" w:space="0" w:color="auto"/>
              <w:bottom w:val="single" w:sz="4" w:space="0" w:color="auto"/>
              <w:right w:val="single" w:sz="4" w:space="0" w:color="auto"/>
            </w:tcBorders>
          </w:tcPr>
          <w:p w:rsidR="002160A7" w:rsidRDefault="00E4393F">
            <w:pPr>
              <w:jc w:val="center"/>
              <w:rPr>
                <w:rFonts w:ascii="Times New Roman" w:hAnsi="Times New Roman" w:cs="Times New Roman"/>
              </w:rPr>
            </w:pPr>
            <w:r>
              <w:rPr>
                <w:rFonts w:ascii="Times New Roman" w:hAnsi="Times New Roman" w:cs="Times New Roman"/>
              </w:rPr>
              <w:t>Городские округа с внутри-городским делением</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jc w:val="center"/>
              <w:rPr>
                <w:rFonts w:ascii="Times New Roman" w:hAnsi="Times New Roman" w:cs="Times New Roman"/>
              </w:rPr>
            </w:pPr>
            <w:r>
              <w:rPr>
                <w:rFonts w:ascii="Times New Roman" w:hAnsi="Times New Roman" w:cs="Times New Roman"/>
              </w:rPr>
              <w:t>Внутригородские районы</w:t>
            </w:r>
          </w:p>
        </w:tc>
        <w:tc>
          <w:tcPr>
            <w:tcW w:w="1125" w:type="dxa"/>
            <w:tcBorders>
              <w:top w:val="single" w:sz="4" w:space="0" w:color="auto"/>
              <w:left w:val="single" w:sz="4" w:space="0" w:color="auto"/>
              <w:bottom w:val="single" w:sz="4" w:space="0" w:color="auto"/>
              <w:right w:val="single" w:sz="4" w:space="0" w:color="auto"/>
            </w:tcBorders>
          </w:tcPr>
          <w:p w:rsidR="002160A7" w:rsidRDefault="00E4393F">
            <w:pPr>
              <w:jc w:val="center"/>
              <w:rPr>
                <w:rFonts w:ascii="Times New Roman" w:hAnsi="Times New Roman" w:cs="Times New Roman"/>
              </w:rPr>
            </w:pPr>
            <w:r>
              <w:rPr>
                <w:rFonts w:ascii="Times New Roman" w:hAnsi="Times New Roman" w:cs="Times New Roman"/>
              </w:rPr>
              <w:t xml:space="preserve">Внутригородские муниципальные образования городов федерального значения </w:t>
            </w:r>
          </w:p>
        </w:tc>
        <w:tc>
          <w:tcPr>
            <w:tcW w:w="1126" w:type="dxa"/>
            <w:tcBorders>
              <w:top w:val="single" w:sz="4" w:space="0" w:color="auto"/>
              <w:left w:val="single" w:sz="4" w:space="0" w:color="auto"/>
              <w:bottom w:val="single" w:sz="4" w:space="0" w:color="auto"/>
              <w:right w:val="single" w:sz="4" w:space="0" w:color="auto"/>
            </w:tcBorders>
          </w:tcPr>
          <w:p w:rsidR="002160A7" w:rsidRDefault="00E4393F">
            <w:pPr>
              <w:jc w:val="center"/>
              <w:rPr>
                <w:rFonts w:ascii="Times New Roman" w:hAnsi="Times New Roman" w:cs="Times New Roman"/>
              </w:rPr>
            </w:pPr>
            <w:proofErr w:type="spellStart"/>
            <w:r>
              <w:rPr>
                <w:rFonts w:ascii="Times New Roman" w:hAnsi="Times New Roman" w:cs="Times New Roman"/>
              </w:rPr>
              <w:t>Муници-пальные</w:t>
            </w:r>
            <w:proofErr w:type="spellEnd"/>
            <w:r>
              <w:rPr>
                <w:rFonts w:ascii="Times New Roman" w:hAnsi="Times New Roman" w:cs="Times New Roman"/>
              </w:rPr>
              <w:t xml:space="preserve"> округа</w:t>
            </w:r>
          </w:p>
        </w:tc>
      </w:tr>
      <w:tr w:rsidR="002160A7" w:rsidTr="00F03B98">
        <w:trPr>
          <w:cantSplit/>
          <w:tblHeader/>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rPr>
            </w:pPr>
            <w:r>
              <w:rPr>
                <w:rFonts w:ascii="Times New Roman" w:hAnsi="Times New Roman" w:cs="Times New Roman"/>
              </w:rPr>
              <w:t>1</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rPr>
            </w:pPr>
            <w:r>
              <w:rPr>
                <w:rFonts w:ascii="Times New Roman" w:hAnsi="Times New Roman" w:cs="Times New Roman"/>
              </w:rPr>
              <w:t>2</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3</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rPr>
            </w:pPr>
            <w:r>
              <w:rPr>
                <w:rFonts w:ascii="Times New Roman" w:hAnsi="Times New Roman" w:cs="Times New Roman"/>
              </w:rPr>
              <w:t>4</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rPr>
            </w:pPr>
            <w:r>
              <w:rPr>
                <w:rFonts w:ascii="Times New Roman" w:hAnsi="Times New Roman" w:cs="Times New Roman"/>
              </w:rPr>
              <w:t>5</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rPr>
            </w:pPr>
            <w:r>
              <w:rPr>
                <w:rFonts w:ascii="Times New Roman" w:hAnsi="Times New Roman" w:cs="Times New Roman"/>
              </w:rPr>
              <w:t>6</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rPr>
            </w:pPr>
            <w:r>
              <w:rPr>
                <w:rFonts w:ascii="Times New Roman" w:hAnsi="Times New Roman" w:cs="Times New Roman"/>
              </w:rPr>
              <w:t>7</w:t>
            </w:r>
          </w:p>
        </w:tc>
        <w:tc>
          <w:tcPr>
            <w:tcW w:w="1408"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8</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rPr>
            </w:pPr>
            <w:r>
              <w:rPr>
                <w:rFonts w:ascii="Times New Roman" w:hAnsi="Times New Roman" w:cs="Times New Roman"/>
              </w:rPr>
              <w:t>9</w:t>
            </w:r>
          </w:p>
        </w:tc>
        <w:tc>
          <w:tcPr>
            <w:tcW w:w="1125"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10</w:t>
            </w:r>
          </w:p>
        </w:tc>
        <w:tc>
          <w:tcPr>
            <w:tcW w:w="1126"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11</w:t>
            </w:r>
          </w:p>
        </w:tc>
      </w:tr>
      <w:tr w:rsidR="002160A7"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pPr>
              <w:widowControl w:val="0"/>
              <w:jc w:val="center"/>
              <w:rPr>
                <w:rFonts w:ascii="Times New Roman" w:hAnsi="Times New Roman" w:cs="Times New Roman"/>
              </w:rPr>
            </w:pPr>
            <w:r>
              <w:rPr>
                <w:rFonts w:ascii="Times New Roman" w:hAnsi="Times New Roman" w:cs="Times New Roman"/>
              </w:rPr>
              <w:t>1</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Default="00E4393F" w:rsidP="007C5374">
            <w:pPr>
              <w:widowControl w:val="0"/>
              <w:rPr>
                <w:rFonts w:ascii="Times New Roman" w:hAnsi="Times New Roman" w:cs="Times New Roman"/>
              </w:rPr>
            </w:pPr>
            <w:r>
              <w:rPr>
                <w:rFonts w:ascii="Times New Roman" w:hAnsi="Times New Roman" w:cs="Times New Roman"/>
              </w:rPr>
              <w:t xml:space="preserve">Размерность (единица измерения в </w:t>
            </w:r>
            <w:r w:rsidR="007C5374">
              <w:rPr>
                <w:rFonts w:ascii="Times New Roman" w:hAnsi="Times New Roman" w:cs="Times New Roman"/>
              </w:rPr>
              <w:t xml:space="preserve">абсолютной </w:t>
            </w:r>
            <w:r>
              <w:rPr>
                <w:rFonts w:ascii="Times New Roman" w:hAnsi="Times New Roman" w:cs="Times New Roman"/>
              </w:rPr>
              <w:t>или относительной величине) критериев выравнивания финансовых возможностей поселений (внутригородских районов) в единицах измерения,</w:t>
            </w:r>
            <w:r w:rsidR="007C5374">
              <w:rPr>
                <w:rFonts w:ascii="Times New Roman" w:hAnsi="Times New Roman" w:cs="Times New Roman"/>
              </w:rPr>
              <w:t xml:space="preserve"> </w:t>
            </w:r>
            <w:r>
              <w:rPr>
                <w:rFonts w:ascii="Times New Roman" w:hAnsi="Times New Roman" w:cs="Times New Roman"/>
              </w:rPr>
              <w:t>установленных законом субъекта Российской Федерации в соответствии со ст. 137 БК РФ на:</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Default="002160A7">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Default="002160A7">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1.</w:t>
            </w:r>
            <w:r w:rsidR="00886FE9" w:rsidRPr="00E12120">
              <w:rPr>
                <w:rFonts w:ascii="Times New Roman" w:hAnsi="Times New Roman" w:cs="Times New Roman"/>
              </w:rPr>
              <w:t>1</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 xml:space="preserve">– </w:t>
            </w:r>
            <w:r w:rsidR="00E1109D" w:rsidRPr="00E12120">
              <w:rPr>
                <w:rFonts w:ascii="Times New Roman" w:hAnsi="Times New Roman" w:cs="Times New Roman"/>
              </w:rPr>
              <w:t>отчетный финансовый год в бюджете на финансовый год, предшествующий отчетному,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2160A7">
            <w:pPr>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1.</w:t>
            </w:r>
            <w:r w:rsidR="00886FE9" w:rsidRPr="00E12120">
              <w:rPr>
                <w:rFonts w:ascii="Times New Roman" w:hAnsi="Times New Roman" w:cs="Times New Roman"/>
              </w:rPr>
              <w:t>2</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 xml:space="preserve">– </w:t>
            </w:r>
            <w:r w:rsidR="00E1109D" w:rsidRPr="00E12120">
              <w:rPr>
                <w:rFonts w:ascii="Times New Roman" w:hAnsi="Times New Roman" w:cs="Times New Roman"/>
              </w:rPr>
              <w:t xml:space="preserve">отчетный </w:t>
            </w:r>
            <w:r w:rsidRPr="00E12120">
              <w:rPr>
                <w:rFonts w:ascii="Times New Roman" w:hAnsi="Times New Roman" w:cs="Times New Roman"/>
              </w:rPr>
              <w:t>финансовый год</w:t>
            </w:r>
            <w:r w:rsidR="00E1109D" w:rsidRPr="00E12120">
              <w:rPr>
                <w:rFonts w:ascii="Times New Roman" w:hAnsi="Times New Roman" w:cs="Times New Roman"/>
              </w:rPr>
              <w:t xml:space="preserve"> в бюджете на отчетный год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2160A7">
            <w:pPr>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lastRenderedPageBreak/>
              <w:t>2</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 xml:space="preserve">Значения критериев выравнивания финансовых возможностей поселений (внутригородских районов), установленных в соответствии со ст. 137 БК РФ законом субъекта РФ о бюджете на: </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2160A7">
            <w:pPr>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2.</w:t>
            </w:r>
            <w:r w:rsidR="00886FE9" w:rsidRPr="00E12120">
              <w:rPr>
                <w:rFonts w:ascii="Times New Roman" w:hAnsi="Times New Roman" w:cs="Times New Roman"/>
              </w:rPr>
              <w:t>1</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 xml:space="preserve">– </w:t>
            </w:r>
            <w:r w:rsidR="00E1109D" w:rsidRPr="00E12120">
              <w:rPr>
                <w:rFonts w:ascii="Times New Roman" w:hAnsi="Times New Roman" w:cs="Times New Roman"/>
              </w:rPr>
              <w:t>отчетный финансовый год в бюджете на финансовый год, предшествующий отчетному,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2160A7">
            <w:pPr>
              <w:jc w:val="cente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2160A7">
            <w:pPr>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2.</w:t>
            </w:r>
            <w:r w:rsidR="00886FE9" w:rsidRPr="00E12120">
              <w:rPr>
                <w:rFonts w:ascii="Times New Roman" w:hAnsi="Times New Roman" w:cs="Times New Roman"/>
              </w:rPr>
              <w:t>2</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 xml:space="preserve">– </w:t>
            </w:r>
            <w:r w:rsidR="00E1109D" w:rsidRPr="00E12120">
              <w:rPr>
                <w:rFonts w:ascii="Times New Roman" w:hAnsi="Times New Roman" w:cs="Times New Roman"/>
              </w:rPr>
              <w:t xml:space="preserve">отчетный </w:t>
            </w:r>
            <w:r w:rsidRPr="00E12120">
              <w:rPr>
                <w:rFonts w:ascii="Times New Roman" w:hAnsi="Times New Roman" w:cs="Times New Roman"/>
              </w:rPr>
              <w:t>финансовый год</w:t>
            </w:r>
            <w:r w:rsidR="00E1109D" w:rsidRPr="00E12120">
              <w:rPr>
                <w:rFonts w:ascii="Times New Roman" w:hAnsi="Times New Roman" w:cs="Times New Roman"/>
              </w:rPr>
              <w:t xml:space="preserve"> в бюджете на отчетный финансовый год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2160A7">
            <w:pPr>
              <w:jc w:val="cente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2160A7">
            <w:pPr>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2160A7">
            <w:pPr>
              <w:jc w:val="center"/>
            </w:pP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3</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pStyle w:val="ConsPlusNormal"/>
              <w:rPr>
                <w:sz w:val="22"/>
                <w:szCs w:val="22"/>
              </w:rPr>
            </w:pPr>
            <w:r w:rsidRPr="00E12120">
              <w:rPr>
                <w:sz w:val="22"/>
                <w:szCs w:val="22"/>
              </w:rPr>
              <w:t>Объем дотаций на выравнивание бюджетной обеспеченности поселений (внутригородских районов), определяемый исходя из необходимости достижения критериев выравнивания финансовых возможностей городских поселений, сельских поселений, внутригородских районов по осуществлению органами местного самоуправления указанных муниципальных образований полномочий по решению вопросов местного значения:</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p w:rsidR="002160A7" w:rsidRPr="00E12120" w:rsidRDefault="002160A7">
            <w:pPr>
              <w:widowControl w:val="0"/>
              <w:jc w:val="center"/>
              <w:rPr>
                <w:rFonts w:ascii="Times New Roman" w:hAnsi="Times New Roman" w:cs="Times New Roman"/>
              </w:rPr>
            </w:pPr>
          </w:p>
          <w:p w:rsidR="002160A7" w:rsidRPr="00E12120" w:rsidRDefault="002160A7">
            <w:pPr>
              <w:widowControl w:val="0"/>
              <w:jc w:val="center"/>
              <w:rPr>
                <w:rFonts w:ascii="Times New Roman" w:hAnsi="Times New Roman" w:cs="Times New Roman"/>
              </w:rPr>
            </w:pPr>
          </w:p>
          <w:p w:rsidR="002160A7" w:rsidRPr="00E12120" w:rsidRDefault="002160A7">
            <w:pPr>
              <w:widowControl w:val="0"/>
              <w:jc w:val="center"/>
              <w:rPr>
                <w:rFonts w:ascii="Times New Roman" w:hAnsi="Times New Roman" w:cs="Times New Roman"/>
              </w:rPr>
            </w:pPr>
          </w:p>
          <w:p w:rsidR="002160A7" w:rsidRPr="00E12120" w:rsidRDefault="002160A7">
            <w:pPr>
              <w:widowControl w:val="0"/>
              <w:jc w:val="center"/>
              <w:rPr>
                <w:rFonts w:ascii="Times New Roman" w:hAnsi="Times New Roman" w:cs="Times New Roman"/>
              </w:rPr>
            </w:pPr>
          </w:p>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3.1</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pStyle w:val="ConsPlusNormal"/>
              <w:rPr>
                <w:sz w:val="22"/>
                <w:szCs w:val="22"/>
              </w:rPr>
            </w:pPr>
            <w:r w:rsidRPr="00E12120">
              <w:rPr>
                <w:sz w:val="22"/>
                <w:szCs w:val="22"/>
              </w:rPr>
              <w:t>утвержденный</w:t>
            </w:r>
            <w:r w:rsidR="001D5530" w:rsidRPr="00E12120">
              <w:rPr>
                <w:sz w:val="22"/>
                <w:szCs w:val="22"/>
              </w:rPr>
              <w:t xml:space="preserve"> (в форме дотаций)</w:t>
            </w:r>
            <w:r w:rsidRPr="00E12120">
              <w:rPr>
                <w:sz w:val="22"/>
                <w:szCs w:val="22"/>
              </w:rPr>
              <w:t xml:space="preserve"> законом субъекта РФ о бюджете на:</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lastRenderedPageBreak/>
              <w:t>3.1.1</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–финансовый год</w:t>
            </w:r>
            <w:r w:rsidR="00E1109D" w:rsidRPr="00E12120">
              <w:rPr>
                <w:rFonts w:ascii="Times New Roman" w:hAnsi="Times New Roman" w:cs="Times New Roman"/>
              </w:rPr>
              <w:t>, предшествующий отчетному, в бюджете на финансовый год, предшествующий отчетному,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3.1.2</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 xml:space="preserve">– </w:t>
            </w:r>
            <w:r w:rsidR="0006255B" w:rsidRPr="00E12120">
              <w:rPr>
                <w:rFonts w:ascii="Times New Roman" w:hAnsi="Times New Roman" w:cs="Times New Roman"/>
              </w:rPr>
              <w:t>отчетный финансовый год в бюджете на финансовый год, предшествующий отчетному,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3.1.</w:t>
            </w:r>
            <w:r w:rsidR="00886FE9" w:rsidRPr="00E12120">
              <w:rPr>
                <w:rFonts w:ascii="Times New Roman" w:hAnsi="Times New Roman" w:cs="Times New Roman"/>
              </w:rPr>
              <w:t>3</w:t>
            </w:r>
          </w:p>
        </w:tc>
        <w:tc>
          <w:tcPr>
            <w:tcW w:w="443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 xml:space="preserve">– </w:t>
            </w:r>
            <w:r w:rsidR="0006255B" w:rsidRPr="00E12120">
              <w:rPr>
                <w:rFonts w:ascii="Times New Roman" w:hAnsi="Times New Roman" w:cs="Times New Roman"/>
              </w:rPr>
              <w:t xml:space="preserve">отчетный </w:t>
            </w:r>
            <w:r w:rsidRPr="00E12120">
              <w:rPr>
                <w:rFonts w:ascii="Times New Roman" w:hAnsi="Times New Roman" w:cs="Times New Roman"/>
              </w:rPr>
              <w:t>финансовый год</w:t>
            </w:r>
            <w:r w:rsidR="0006255B" w:rsidRPr="00E12120">
              <w:rPr>
                <w:rFonts w:ascii="Times New Roman" w:hAnsi="Times New Roman" w:cs="Times New Roman"/>
              </w:rPr>
              <w:t xml:space="preserve"> в бюджете на отчетный финансовый год и плановый период</w:t>
            </w:r>
          </w:p>
        </w:tc>
        <w:tc>
          <w:tcPr>
            <w:tcW w:w="1143"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3.1.</w:t>
            </w:r>
            <w:r w:rsidR="00886FE9" w:rsidRPr="00E12120">
              <w:rPr>
                <w:rFonts w:ascii="Times New Roman" w:hAnsi="Times New Roman" w:cs="Times New Roman"/>
              </w:rPr>
              <w:t>4</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 xml:space="preserve">– </w:t>
            </w:r>
            <w:r w:rsidR="0006255B" w:rsidRPr="00E12120">
              <w:rPr>
                <w:rFonts w:ascii="Times New Roman" w:hAnsi="Times New Roman" w:cs="Times New Roman"/>
              </w:rPr>
              <w:t xml:space="preserve">текущий </w:t>
            </w:r>
            <w:r w:rsidRPr="00E12120">
              <w:rPr>
                <w:rFonts w:ascii="Times New Roman" w:hAnsi="Times New Roman" w:cs="Times New Roman"/>
              </w:rPr>
              <w:t>финансовый год</w:t>
            </w:r>
            <w:r w:rsidR="0006255B" w:rsidRPr="00E12120">
              <w:rPr>
                <w:rFonts w:ascii="Times New Roman" w:hAnsi="Times New Roman" w:cs="Times New Roman"/>
              </w:rPr>
              <w:t xml:space="preserve"> в бюджете на текущий финансовый год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3.2</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замененный дополнительными нормативами отчислений от НДФЛ в бюджете на:</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3.2.1</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–финансовый год</w:t>
            </w:r>
            <w:r w:rsidR="0006255B" w:rsidRPr="00E12120">
              <w:rPr>
                <w:rFonts w:ascii="Times New Roman" w:hAnsi="Times New Roman" w:cs="Times New Roman"/>
              </w:rPr>
              <w:t>,</w:t>
            </w:r>
            <w:r w:rsidR="0006255B" w:rsidRPr="00E12120">
              <w:t xml:space="preserve"> </w:t>
            </w:r>
            <w:r w:rsidR="0006255B" w:rsidRPr="00E12120">
              <w:rPr>
                <w:rFonts w:ascii="Times New Roman" w:hAnsi="Times New Roman" w:cs="Times New Roman"/>
              </w:rPr>
              <w:t>предшествующий отчетному, в бюджете на финансовый год, предшествующий отчетному,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3.2.2</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 xml:space="preserve">– </w:t>
            </w:r>
            <w:r w:rsidR="0006255B" w:rsidRPr="00E12120">
              <w:rPr>
                <w:rFonts w:ascii="Times New Roman" w:hAnsi="Times New Roman" w:cs="Times New Roman"/>
              </w:rPr>
              <w:t>отчетный финансовый год в бюджете на финансовый год, предшествующий отчетному,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3.2.</w:t>
            </w:r>
            <w:r w:rsidR="00886FE9" w:rsidRPr="00E12120">
              <w:rPr>
                <w:rFonts w:ascii="Times New Roman" w:hAnsi="Times New Roman" w:cs="Times New Roman"/>
              </w:rPr>
              <w:t>3</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 xml:space="preserve">– </w:t>
            </w:r>
            <w:r w:rsidR="0006255B" w:rsidRPr="00E12120">
              <w:rPr>
                <w:rFonts w:ascii="Times New Roman" w:hAnsi="Times New Roman" w:cs="Times New Roman"/>
              </w:rPr>
              <w:t xml:space="preserve">отчетный </w:t>
            </w:r>
            <w:r w:rsidRPr="00E12120">
              <w:rPr>
                <w:rFonts w:ascii="Times New Roman" w:hAnsi="Times New Roman" w:cs="Times New Roman"/>
              </w:rPr>
              <w:t>финансовый год</w:t>
            </w:r>
            <w:r w:rsidR="0006255B" w:rsidRPr="00E12120">
              <w:rPr>
                <w:rFonts w:ascii="Times New Roman" w:hAnsi="Times New Roman" w:cs="Times New Roman"/>
              </w:rPr>
              <w:t xml:space="preserve"> в бюджете на отчетный финансовый год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3.2.</w:t>
            </w:r>
            <w:r w:rsidR="00886FE9" w:rsidRPr="00E12120">
              <w:rPr>
                <w:rFonts w:ascii="Times New Roman" w:hAnsi="Times New Roman" w:cs="Times New Roman"/>
              </w:rPr>
              <w:t>4</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 xml:space="preserve">– </w:t>
            </w:r>
            <w:r w:rsidR="004F28CF" w:rsidRPr="00E12120">
              <w:rPr>
                <w:rFonts w:ascii="Times New Roman" w:hAnsi="Times New Roman" w:cs="Times New Roman"/>
              </w:rPr>
              <w:t xml:space="preserve">текущий </w:t>
            </w:r>
            <w:r w:rsidRPr="00E12120">
              <w:rPr>
                <w:rFonts w:ascii="Times New Roman" w:hAnsi="Times New Roman" w:cs="Times New Roman"/>
              </w:rPr>
              <w:t>финансовый год</w:t>
            </w:r>
            <w:r w:rsidR="004F28CF" w:rsidRPr="00E12120">
              <w:rPr>
                <w:rFonts w:ascii="Times New Roman" w:hAnsi="Times New Roman" w:cs="Times New Roman"/>
              </w:rPr>
              <w:t xml:space="preserve"> в бюджете на текущий финансовый год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lastRenderedPageBreak/>
              <w:t>3.3</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 xml:space="preserve">переданный муниципальным районам (городским округам с внутригородским делением) в форме </w:t>
            </w:r>
            <w:bookmarkStart w:id="37" w:name="_Hlk202176893"/>
            <w:r w:rsidRPr="00E12120">
              <w:rPr>
                <w:rFonts w:ascii="Times New Roman" w:hAnsi="Times New Roman" w:cs="Times New Roman"/>
              </w:rPr>
              <w:t>полномочий по расчету и предоставлению дотаций бюджетам городских, сельских поселений (внутригородских районов)</w:t>
            </w:r>
            <w:r w:rsidR="00F03B98" w:rsidRPr="00E12120">
              <w:rPr>
                <w:rFonts w:ascii="Times New Roman" w:hAnsi="Times New Roman" w:cs="Times New Roman"/>
              </w:rPr>
              <w:t>:</w:t>
            </w:r>
            <w:bookmarkEnd w:id="37"/>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F03B98">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F03B98">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F03B98">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F03B98">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F03B98">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F03B98">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r>
      <w:tr w:rsidR="00F03B98"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03B98" w:rsidRPr="00E12120" w:rsidRDefault="00F03B98" w:rsidP="00F03B98">
            <w:pPr>
              <w:widowControl w:val="0"/>
              <w:jc w:val="center"/>
              <w:rPr>
                <w:rFonts w:ascii="Times New Roman" w:hAnsi="Times New Roman" w:cs="Times New Roman"/>
              </w:rPr>
            </w:pPr>
            <w:bookmarkStart w:id="38" w:name="_Hlk215558212"/>
            <w:r w:rsidRPr="00E12120">
              <w:rPr>
                <w:rFonts w:ascii="Times New Roman" w:hAnsi="Times New Roman" w:cs="Times New Roman"/>
              </w:rPr>
              <w:t>3.3.1</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03B98" w:rsidRPr="00E12120" w:rsidRDefault="00F03B98" w:rsidP="00F03B98">
            <w:pPr>
              <w:widowControl w:val="0"/>
              <w:rPr>
                <w:rFonts w:ascii="Times New Roman" w:hAnsi="Times New Roman" w:cs="Times New Roman"/>
              </w:rPr>
            </w:pPr>
            <w:r w:rsidRPr="00E12120">
              <w:rPr>
                <w:rFonts w:ascii="Times New Roman" w:hAnsi="Times New Roman" w:cs="Times New Roman"/>
              </w:rPr>
              <w:t>–</w:t>
            </w:r>
            <w:r w:rsidR="004F28CF" w:rsidRPr="00E12120">
              <w:rPr>
                <w:rFonts w:ascii="Times New Roman" w:hAnsi="Times New Roman" w:cs="Times New Roman"/>
              </w:rPr>
              <w:t xml:space="preserve"> </w:t>
            </w:r>
            <w:r w:rsidRPr="00E12120">
              <w:rPr>
                <w:rFonts w:ascii="Times New Roman" w:hAnsi="Times New Roman" w:cs="Times New Roman"/>
              </w:rPr>
              <w:t>финансовый год</w:t>
            </w:r>
            <w:r w:rsidR="004F28CF" w:rsidRPr="00E12120">
              <w:rPr>
                <w:rFonts w:ascii="Times New Roman" w:hAnsi="Times New Roman" w:cs="Times New Roman"/>
              </w:rPr>
              <w:t>, предшествующий отчетному, в бюджете на финансовый год, предшествующий отчетному,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F03B98" w:rsidRPr="00E12120" w:rsidRDefault="00F03B98" w:rsidP="00F03B98">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r>
      <w:tr w:rsidR="00F03B98"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3.3.2</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03B98" w:rsidRPr="00E12120" w:rsidRDefault="00F03B98" w:rsidP="00F03B98">
            <w:pPr>
              <w:widowControl w:val="0"/>
              <w:rPr>
                <w:rFonts w:ascii="Times New Roman" w:hAnsi="Times New Roman" w:cs="Times New Roman"/>
              </w:rPr>
            </w:pPr>
            <w:r w:rsidRPr="00E12120">
              <w:rPr>
                <w:rFonts w:ascii="Times New Roman" w:hAnsi="Times New Roman" w:cs="Times New Roman"/>
              </w:rPr>
              <w:t xml:space="preserve">– </w:t>
            </w:r>
            <w:r w:rsidR="004F28CF" w:rsidRPr="00E12120">
              <w:rPr>
                <w:rFonts w:ascii="Times New Roman" w:hAnsi="Times New Roman" w:cs="Times New Roman"/>
              </w:rPr>
              <w:t>отчетный финансовый год в бюджете на финансовый год, предшествующий отчетному,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F03B98" w:rsidRPr="00E12120" w:rsidRDefault="00F03B98" w:rsidP="00F03B98">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r>
      <w:tr w:rsidR="00F03B98"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3.3.</w:t>
            </w:r>
            <w:r w:rsidR="00886FE9" w:rsidRPr="00E12120">
              <w:rPr>
                <w:rFonts w:ascii="Times New Roman" w:hAnsi="Times New Roman" w:cs="Times New Roman"/>
              </w:rPr>
              <w:t>3</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03B98" w:rsidRPr="00E12120" w:rsidRDefault="00F03B98" w:rsidP="00F03B98">
            <w:pPr>
              <w:widowControl w:val="0"/>
              <w:rPr>
                <w:rFonts w:ascii="Times New Roman" w:hAnsi="Times New Roman" w:cs="Times New Roman"/>
              </w:rPr>
            </w:pPr>
            <w:r w:rsidRPr="00E12120">
              <w:rPr>
                <w:rFonts w:ascii="Times New Roman" w:hAnsi="Times New Roman" w:cs="Times New Roman"/>
              </w:rPr>
              <w:t xml:space="preserve">– </w:t>
            </w:r>
            <w:r w:rsidR="004F28CF" w:rsidRPr="00E12120">
              <w:rPr>
                <w:rFonts w:ascii="Times New Roman" w:hAnsi="Times New Roman" w:cs="Times New Roman"/>
              </w:rPr>
              <w:t>отчетный</w:t>
            </w:r>
            <w:r w:rsidRPr="00E12120">
              <w:rPr>
                <w:rFonts w:ascii="Times New Roman" w:hAnsi="Times New Roman" w:cs="Times New Roman"/>
              </w:rPr>
              <w:t xml:space="preserve"> финансовый год</w:t>
            </w:r>
            <w:r w:rsidR="004F28CF" w:rsidRPr="00E12120">
              <w:rPr>
                <w:rFonts w:ascii="Times New Roman" w:hAnsi="Times New Roman" w:cs="Times New Roman"/>
              </w:rPr>
              <w:t xml:space="preserve"> в бюджете на отчетный финансовый год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F03B98" w:rsidRPr="00E12120" w:rsidRDefault="00F03B98" w:rsidP="00F03B98">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r>
      <w:tr w:rsidR="00F03B98"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3.3.</w:t>
            </w:r>
            <w:r w:rsidR="00886FE9" w:rsidRPr="00E12120">
              <w:rPr>
                <w:rFonts w:ascii="Times New Roman" w:hAnsi="Times New Roman" w:cs="Times New Roman"/>
              </w:rPr>
              <w:t>4</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03B98" w:rsidRPr="00E12120" w:rsidRDefault="00F03B98" w:rsidP="00F03B98">
            <w:pPr>
              <w:widowControl w:val="0"/>
              <w:rPr>
                <w:rFonts w:ascii="Times New Roman" w:hAnsi="Times New Roman" w:cs="Times New Roman"/>
              </w:rPr>
            </w:pPr>
            <w:r w:rsidRPr="00E12120">
              <w:rPr>
                <w:rFonts w:ascii="Times New Roman" w:hAnsi="Times New Roman" w:cs="Times New Roman"/>
              </w:rPr>
              <w:t xml:space="preserve">– </w:t>
            </w:r>
            <w:r w:rsidR="004F28CF" w:rsidRPr="00E12120">
              <w:rPr>
                <w:rFonts w:ascii="Times New Roman" w:hAnsi="Times New Roman" w:cs="Times New Roman"/>
              </w:rPr>
              <w:t>текущий</w:t>
            </w:r>
            <w:r w:rsidRPr="00E12120">
              <w:rPr>
                <w:rFonts w:ascii="Times New Roman" w:hAnsi="Times New Roman" w:cs="Times New Roman"/>
              </w:rPr>
              <w:t xml:space="preserve"> финансовый год</w:t>
            </w:r>
            <w:r w:rsidR="004F28CF" w:rsidRPr="00E12120">
              <w:rPr>
                <w:rFonts w:ascii="Times New Roman" w:hAnsi="Times New Roman" w:cs="Times New Roman"/>
              </w:rPr>
              <w:t xml:space="preserve"> в бюджете на текущий финансовый год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F03B98" w:rsidRPr="00E12120" w:rsidRDefault="00F03B98" w:rsidP="00F03B98">
            <w:pPr>
              <w:widowControl w:val="0"/>
              <w:jc w:val="center"/>
              <w:rPr>
                <w:rFonts w:ascii="Times New Roman" w:hAnsi="Times New Roman" w:cs="Times New Roman"/>
              </w:rPr>
            </w:pPr>
          </w:p>
        </w:tc>
        <w:tc>
          <w:tcPr>
            <w:tcW w:w="1125" w:type="dxa"/>
            <w:tcBorders>
              <w:top w:val="single" w:sz="4" w:space="0" w:color="auto"/>
              <w:left w:val="single" w:sz="4" w:space="0" w:color="auto"/>
              <w:bottom w:val="single" w:sz="4" w:space="0" w:color="auto"/>
              <w:right w:val="single" w:sz="4" w:space="0" w:color="auto"/>
            </w:tcBorders>
          </w:tcPr>
          <w:p w:rsidR="00F03B98" w:rsidRPr="00E12120" w:rsidRDefault="00F03B98" w:rsidP="00F03B98">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Pr>
          <w:p w:rsidR="00F03B98" w:rsidRPr="00E12120" w:rsidRDefault="00F03B98" w:rsidP="00F03B98">
            <w:pPr>
              <w:widowControl w:val="0"/>
              <w:jc w:val="center"/>
              <w:rPr>
                <w:rFonts w:ascii="Times New Roman" w:hAnsi="Times New Roman" w:cs="Times New Roman"/>
              </w:rPr>
            </w:pPr>
            <w:r w:rsidRPr="00E12120">
              <w:rPr>
                <w:rFonts w:ascii="Times New Roman" w:hAnsi="Times New Roman" w:cs="Times New Roman"/>
              </w:rPr>
              <w:t>х</w:t>
            </w:r>
          </w:p>
        </w:tc>
      </w:tr>
      <w:bookmarkEnd w:id="38"/>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4</w:t>
            </w:r>
          </w:p>
        </w:tc>
        <w:tc>
          <w:tcPr>
            <w:tcW w:w="443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Размерность критериев (единица измерения в абсолютной или относительной величине) расчетной бюджетной обеспеченности муниципальных районов (муниципальных округов, городских округов, городских округов с внутригородским делением), установленных законом субъекта РФ в соответствии со ст. 138 БК РФ на:</w:t>
            </w:r>
          </w:p>
        </w:tc>
        <w:tc>
          <w:tcPr>
            <w:tcW w:w="1143"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lastRenderedPageBreak/>
              <w:t>4.</w:t>
            </w:r>
            <w:r w:rsidR="00886FE9" w:rsidRPr="00E12120">
              <w:rPr>
                <w:rFonts w:ascii="Times New Roman" w:hAnsi="Times New Roman" w:cs="Times New Roman"/>
              </w:rPr>
              <w:t>1</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4F28CF">
            <w:pPr>
              <w:widowControl w:val="0"/>
              <w:rPr>
                <w:rFonts w:ascii="Times New Roman" w:hAnsi="Times New Roman" w:cs="Times New Roman"/>
              </w:rPr>
            </w:pPr>
            <w:r w:rsidRPr="00E12120">
              <w:rPr>
                <w:rFonts w:ascii="Times New Roman" w:hAnsi="Times New Roman" w:cs="Times New Roman"/>
              </w:rPr>
              <w:t>– отчетный финансовый год в бюджете на финансовый год, предшествующий отчетному,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4.</w:t>
            </w:r>
            <w:r w:rsidR="00886FE9" w:rsidRPr="00E12120">
              <w:rPr>
                <w:rFonts w:ascii="Times New Roman" w:hAnsi="Times New Roman" w:cs="Times New Roman"/>
              </w:rPr>
              <w:t>2</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000006">
            <w:pPr>
              <w:widowControl w:val="0"/>
              <w:rPr>
                <w:rFonts w:ascii="Times New Roman" w:hAnsi="Times New Roman" w:cs="Times New Roman"/>
              </w:rPr>
            </w:pPr>
            <w:r w:rsidRPr="00E12120">
              <w:rPr>
                <w:rFonts w:ascii="Times New Roman" w:hAnsi="Times New Roman" w:cs="Times New Roman"/>
              </w:rPr>
              <w:t>– отчетный финансовый год в бюджете на отчетный финансовый год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5</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Значения критериев выравнивания расчетной бюджетной обеспеченности муниципальных районов (</w:t>
            </w:r>
            <w:proofErr w:type="spellStart"/>
            <w:r w:rsidRPr="00E12120">
              <w:rPr>
                <w:rFonts w:ascii="Times New Roman" w:hAnsi="Times New Roman" w:cs="Times New Roman"/>
              </w:rPr>
              <w:t>муниципипальных</w:t>
            </w:r>
            <w:proofErr w:type="spellEnd"/>
            <w:r w:rsidRPr="00E12120">
              <w:rPr>
                <w:rFonts w:ascii="Times New Roman" w:hAnsi="Times New Roman" w:cs="Times New Roman"/>
              </w:rPr>
              <w:t xml:space="preserve"> округов, городских округов, городских округов с внутригородским делением), установленных в соответствии со ст. 138 БК РФ законом субъекта РФ о бюджете на:</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5.</w:t>
            </w:r>
            <w:r w:rsidR="00C738D5" w:rsidRPr="00E12120">
              <w:rPr>
                <w:rFonts w:ascii="Times New Roman" w:hAnsi="Times New Roman" w:cs="Times New Roman"/>
              </w:rPr>
              <w:t>1</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000006">
            <w:pPr>
              <w:widowControl w:val="0"/>
              <w:rPr>
                <w:rFonts w:ascii="Times New Roman" w:hAnsi="Times New Roman" w:cs="Times New Roman"/>
              </w:rPr>
            </w:pPr>
            <w:r w:rsidRPr="00E12120">
              <w:rPr>
                <w:rFonts w:ascii="Times New Roman" w:hAnsi="Times New Roman" w:cs="Times New Roman"/>
              </w:rPr>
              <w:t>– отчетный финансовый год в бюджете на финансовый год, предшествующий отчетному,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2160A7">
            <w:pPr>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5.</w:t>
            </w:r>
            <w:r w:rsidR="00C738D5" w:rsidRPr="00E12120">
              <w:rPr>
                <w:rFonts w:ascii="Times New Roman" w:hAnsi="Times New Roman" w:cs="Times New Roman"/>
              </w:rPr>
              <w:t>2</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000006">
            <w:pPr>
              <w:widowControl w:val="0"/>
              <w:rPr>
                <w:rFonts w:ascii="Times New Roman" w:hAnsi="Times New Roman" w:cs="Times New Roman"/>
              </w:rPr>
            </w:pPr>
            <w:r w:rsidRPr="00E12120">
              <w:rPr>
                <w:rFonts w:ascii="Times New Roman" w:hAnsi="Times New Roman" w:cs="Times New Roman"/>
              </w:rPr>
              <w:t>– отчетный финансовый год в бюджете на отчетный финансовый год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2160A7">
            <w:pPr>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lastRenderedPageBreak/>
              <w:t>6</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Объем дотаций на выравнивание бюджетной обеспеченности муниципальных районов (муниципальных округов, городских округов, городских округов с внутригородским делением), определяемый исходя из необходимости достижения критерия выравнивания расчетной бюджетной обеспеченности муниципальных районов (городских округов, городских округов с внутригородским делением):</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 xml:space="preserve">х </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6.1</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утвержденный</w:t>
            </w:r>
            <w:r w:rsidR="001D5530" w:rsidRPr="00E12120">
              <w:rPr>
                <w:rFonts w:ascii="Times New Roman" w:hAnsi="Times New Roman" w:cs="Times New Roman"/>
              </w:rPr>
              <w:t xml:space="preserve"> (в форме дотаций)</w:t>
            </w:r>
            <w:r w:rsidRPr="00E12120">
              <w:rPr>
                <w:rFonts w:ascii="Times New Roman" w:hAnsi="Times New Roman" w:cs="Times New Roman"/>
              </w:rPr>
              <w:t xml:space="preserve"> законом субъекта РФ о бюджете на:</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6.1.1</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000006">
            <w:pPr>
              <w:widowControl w:val="0"/>
              <w:rPr>
                <w:rFonts w:ascii="Times New Roman" w:hAnsi="Times New Roman" w:cs="Times New Roman"/>
              </w:rPr>
            </w:pPr>
            <w:r w:rsidRPr="00E12120">
              <w:rPr>
                <w:rFonts w:ascii="Times New Roman" w:hAnsi="Times New Roman" w:cs="Times New Roman"/>
              </w:rPr>
              <w:t>– финансовый год, предшествующий отчетному, в бюджете на финансовый год, предшествующий отчетному,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2160A7">
            <w:pPr>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6.1.2</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000006">
            <w:pPr>
              <w:widowControl w:val="0"/>
              <w:rPr>
                <w:rFonts w:ascii="Times New Roman" w:hAnsi="Times New Roman" w:cs="Times New Roman"/>
              </w:rPr>
            </w:pPr>
            <w:r w:rsidRPr="00E12120">
              <w:rPr>
                <w:rFonts w:ascii="Times New Roman" w:hAnsi="Times New Roman" w:cs="Times New Roman"/>
              </w:rPr>
              <w:t>– отчетный финансовый год в бюджете на финансовый год, предшествующий отчетному,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2160A7">
            <w:pPr>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6.1.</w:t>
            </w:r>
            <w:r w:rsidR="00C738D5" w:rsidRPr="00E12120">
              <w:rPr>
                <w:rFonts w:ascii="Times New Roman" w:hAnsi="Times New Roman" w:cs="Times New Roman"/>
              </w:rPr>
              <w:t>3</w:t>
            </w:r>
          </w:p>
        </w:tc>
        <w:tc>
          <w:tcPr>
            <w:tcW w:w="443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tcPr>
          <w:p w:rsidR="002160A7" w:rsidRPr="00E12120" w:rsidRDefault="00000006">
            <w:pPr>
              <w:widowControl w:val="0"/>
              <w:rPr>
                <w:rFonts w:ascii="Times New Roman" w:hAnsi="Times New Roman" w:cs="Times New Roman"/>
              </w:rPr>
            </w:pPr>
            <w:r w:rsidRPr="00E12120">
              <w:rPr>
                <w:rFonts w:ascii="Times New Roman" w:hAnsi="Times New Roman" w:cs="Times New Roman"/>
              </w:rPr>
              <w:t>– отчетный финансовый год в бюджете на отчетный финансовый год и плановый период</w:t>
            </w:r>
          </w:p>
        </w:tc>
        <w:tc>
          <w:tcPr>
            <w:tcW w:w="1143"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E12120" w:rsidRDefault="002160A7">
            <w:pPr>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6.1.</w:t>
            </w:r>
            <w:r w:rsidR="00C738D5" w:rsidRPr="00E12120">
              <w:rPr>
                <w:rFonts w:ascii="Times New Roman" w:hAnsi="Times New Roman" w:cs="Times New Roman"/>
              </w:rPr>
              <w:t>4</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000006">
            <w:pPr>
              <w:widowControl w:val="0"/>
              <w:rPr>
                <w:rFonts w:ascii="Times New Roman" w:hAnsi="Times New Roman" w:cs="Times New Roman"/>
              </w:rPr>
            </w:pPr>
            <w:r w:rsidRPr="00E12120">
              <w:rPr>
                <w:rFonts w:ascii="Times New Roman" w:hAnsi="Times New Roman" w:cs="Times New Roman"/>
              </w:rPr>
              <w:t>– текущий финансовый год в бюджете на текущий финансовый год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2160A7">
            <w:pPr>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6.2</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rPr>
                <w:rFonts w:ascii="Times New Roman" w:hAnsi="Times New Roman" w:cs="Times New Roman"/>
              </w:rPr>
            </w:pPr>
            <w:r w:rsidRPr="00E12120">
              <w:rPr>
                <w:rFonts w:ascii="Times New Roman" w:hAnsi="Times New Roman" w:cs="Times New Roman"/>
              </w:rPr>
              <w:t>замененный дополнительными нормативами отчислений от НДФЛ в бюджете на:</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lastRenderedPageBreak/>
              <w:t>6.2.1</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000006">
            <w:pPr>
              <w:widowControl w:val="0"/>
              <w:rPr>
                <w:rFonts w:ascii="Times New Roman" w:hAnsi="Times New Roman" w:cs="Times New Roman"/>
              </w:rPr>
            </w:pPr>
            <w:r w:rsidRPr="00E12120">
              <w:rPr>
                <w:rFonts w:ascii="Times New Roman" w:hAnsi="Times New Roman" w:cs="Times New Roman"/>
              </w:rPr>
              <w:t>– финансовый год, предшествующий отчетному, в бюджете на финансовый год, предшествующий отчетному,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2160A7">
            <w:pPr>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6.2.2</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000006">
            <w:pPr>
              <w:widowControl w:val="0"/>
              <w:rPr>
                <w:rFonts w:ascii="Times New Roman" w:hAnsi="Times New Roman" w:cs="Times New Roman"/>
              </w:rPr>
            </w:pPr>
            <w:r w:rsidRPr="00E12120">
              <w:rPr>
                <w:rFonts w:ascii="Times New Roman" w:hAnsi="Times New Roman" w:cs="Times New Roman"/>
              </w:rPr>
              <w:t>– отчетный финансовый год в бюджете на финансовый год, предшествующий отчетному,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2160A7">
            <w:pPr>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rPr>
            </w:pPr>
          </w:p>
        </w:tc>
      </w:tr>
      <w:tr w:rsidR="002160A7" w:rsidRPr="00E12120"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keepNext/>
              <w:widowControl w:val="0"/>
              <w:jc w:val="center"/>
              <w:rPr>
                <w:rFonts w:ascii="Times New Roman" w:hAnsi="Times New Roman" w:cs="Times New Roman"/>
              </w:rPr>
            </w:pPr>
            <w:r w:rsidRPr="00E12120">
              <w:rPr>
                <w:rFonts w:ascii="Times New Roman" w:hAnsi="Times New Roman" w:cs="Times New Roman"/>
              </w:rPr>
              <w:t>6.2.</w:t>
            </w:r>
            <w:r w:rsidR="00C738D5" w:rsidRPr="00E12120">
              <w:rPr>
                <w:rFonts w:ascii="Times New Roman" w:hAnsi="Times New Roman" w:cs="Times New Roman"/>
              </w:rPr>
              <w:t>3</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000006">
            <w:pPr>
              <w:keepNext/>
              <w:widowControl w:val="0"/>
              <w:rPr>
                <w:rFonts w:ascii="Times New Roman" w:hAnsi="Times New Roman" w:cs="Times New Roman"/>
              </w:rPr>
            </w:pPr>
            <w:r w:rsidRPr="00E12120">
              <w:rPr>
                <w:rFonts w:ascii="Times New Roman" w:hAnsi="Times New Roman" w:cs="Times New Roman"/>
              </w:rPr>
              <w:t>– отчетный финансовый год в бюджете на отчетный финансовый год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keepNext/>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keepNext/>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keepNext/>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keepNext/>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keepNext/>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2160A7">
            <w:pPr>
              <w:keepNext/>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keepNext/>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tcPr>
          <w:p w:rsidR="002160A7" w:rsidRPr="00E12120"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Pr>
          <w:p w:rsidR="002160A7" w:rsidRPr="00E12120" w:rsidRDefault="002160A7">
            <w:pPr>
              <w:keepNext/>
              <w:widowControl w:val="0"/>
              <w:jc w:val="center"/>
              <w:rPr>
                <w:rFonts w:ascii="Times New Roman" w:hAnsi="Times New Roman" w:cs="Times New Roman"/>
              </w:rPr>
            </w:pPr>
          </w:p>
        </w:tc>
      </w:tr>
      <w:tr w:rsidR="002160A7" w:rsidTr="00F03B98">
        <w:trPr>
          <w:cantSplit/>
          <w:jc w:val="center"/>
        </w:trPr>
        <w:tc>
          <w:tcPr>
            <w:tcW w:w="61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E4393F">
            <w:pPr>
              <w:keepNext/>
              <w:widowControl w:val="0"/>
              <w:jc w:val="center"/>
              <w:rPr>
                <w:rFonts w:ascii="Times New Roman" w:hAnsi="Times New Roman" w:cs="Times New Roman"/>
              </w:rPr>
            </w:pPr>
            <w:r w:rsidRPr="00E12120">
              <w:rPr>
                <w:rFonts w:ascii="Times New Roman" w:hAnsi="Times New Roman" w:cs="Times New Roman"/>
              </w:rPr>
              <w:t>6.2.</w:t>
            </w:r>
            <w:r w:rsidR="00C738D5" w:rsidRPr="00E12120">
              <w:rPr>
                <w:rFonts w:ascii="Times New Roman" w:hAnsi="Times New Roman" w:cs="Times New Roman"/>
              </w:rPr>
              <w:t>4</w:t>
            </w:r>
          </w:p>
        </w:tc>
        <w:tc>
          <w:tcPr>
            <w:tcW w:w="44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2160A7" w:rsidRPr="00E12120" w:rsidRDefault="00000006">
            <w:pPr>
              <w:keepNext/>
              <w:widowControl w:val="0"/>
              <w:rPr>
                <w:rFonts w:ascii="Times New Roman" w:hAnsi="Times New Roman" w:cs="Times New Roman"/>
              </w:rPr>
            </w:pPr>
            <w:r w:rsidRPr="00E12120">
              <w:rPr>
                <w:rFonts w:ascii="Times New Roman" w:hAnsi="Times New Roman" w:cs="Times New Roman"/>
              </w:rPr>
              <w:t>– текущий финансовый год в бюджете на текущий финансовый год и плановый период</w:t>
            </w:r>
          </w:p>
        </w:tc>
        <w:tc>
          <w:tcPr>
            <w:tcW w:w="1143"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keepNext/>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keepNext/>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2160A7">
            <w:pPr>
              <w:keepNext/>
              <w:widowControl w:val="0"/>
              <w:jc w:val="center"/>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keepNext/>
              <w:widowControl w:val="0"/>
              <w:jc w:val="center"/>
              <w:rPr>
                <w:rFonts w:ascii="Times New Roman" w:hAnsi="Times New Roman" w:cs="Times New Roman"/>
              </w:rP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keepNext/>
              <w:widowControl w:val="0"/>
              <w:jc w:val="center"/>
              <w:rPr>
                <w:rFonts w:ascii="Times New Roman" w:hAnsi="Times New Roman" w:cs="Times New Roman"/>
              </w:rPr>
            </w:pPr>
            <w:r w:rsidRPr="00E12120">
              <w:rPr>
                <w:rFonts w:ascii="Times New Roman" w:hAnsi="Times New Roman" w:cs="Times New Roman"/>
              </w:rPr>
              <w:t>х</w:t>
            </w:r>
          </w:p>
        </w:tc>
        <w:tc>
          <w:tcPr>
            <w:tcW w:w="1408" w:type="dxa"/>
            <w:tcBorders>
              <w:top w:val="single" w:sz="4" w:space="0" w:color="auto"/>
              <w:left w:val="single" w:sz="4" w:space="0" w:color="auto"/>
              <w:bottom w:val="single" w:sz="4" w:space="0" w:color="auto"/>
              <w:right w:val="single" w:sz="4" w:space="0" w:color="auto"/>
            </w:tcBorders>
            <w:vAlign w:val="center"/>
          </w:tcPr>
          <w:p w:rsidR="002160A7" w:rsidRPr="00E12120" w:rsidRDefault="002160A7">
            <w:pPr>
              <w:keepNext/>
              <w:widowControl w:val="0"/>
              <w:jc w:val="center"/>
              <w:rPr>
                <w:rFonts w:ascii="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vAlign w:val="center"/>
          </w:tcPr>
          <w:p w:rsidR="002160A7" w:rsidRPr="00E12120" w:rsidRDefault="00E4393F">
            <w:pPr>
              <w:keepNext/>
              <w:widowControl w:val="0"/>
              <w:jc w:val="center"/>
              <w:rPr>
                <w:rFonts w:ascii="Times New Roman" w:hAnsi="Times New Roman" w:cs="Times New Roman"/>
              </w:rPr>
            </w:pPr>
            <w:r w:rsidRPr="00E12120">
              <w:rPr>
                <w:rFonts w:ascii="Times New Roman" w:hAnsi="Times New Roman" w:cs="Times New Roman"/>
              </w:rPr>
              <w:t>х</w:t>
            </w:r>
          </w:p>
        </w:tc>
        <w:tc>
          <w:tcPr>
            <w:tcW w:w="1125" w:type="dxa"/>
            <w:tcBorders>
              <w:top w:val="single" w:sz="4" w:space="0" w:color="auto"/>
              <w:left w:val="single" w:sz="4" w:space="0" w:color="auto"/>
              <w:bottom w:val="single" w:sz="4" w:space="0" w:color="auto"/>
              <w:right w:val="single" w:sz="4" w:space="0" w:color="auto"/>
            </w:tcBorders>
          </w:tcPr>
          <w:p w:rsidR="002160A7" w:rsidRDefault="00E4393F">
            <w:pPr>
              <w:jc w:val="center"/>
            </w:pPr>
            <w:r w:rsidRPr="00E12120">
              <w:rPr>
                <w:rFonts w:ascii="Times New Roman" w:hAnsi="Times New Roman" w:cs="Times New Roman"/>
              </w:rPr>
              <w:t>х</w:t>
            </w:r>
          </w:p>
        </w:tc>
        <w:tc>
          <w:tcPr>
            <w:tcW w:w="1126" w:type="dxa"/>
            <w:tcBorders>
              <w:top w:val="single" w:sz="4" w:space="0" w:color="auto"/>
              <w:left w:val="single" w:sz="4" w:space="0" w:color="auto"/>
              <w:bottom w:val="single" w:sz="4" w:space="0" w:color="auto"/>
              <w:right w:val="single" w:sz="4" w:space="0" w:color="auto"/>
            </w:tcBorders>
          </w:tcPr>
          <w:p w:rsidR="002160A7" w:rsidRDefault="002160A7">
            <w:pPr>
              <w:keepNext/>
              <w:widowControl w:val="0"/>
              <w:jc w:val="center"/>
              <w:rPr>
                <w:rFonts w:ascii="Times New Roman" w:hAnsi="Times New Roman" w:cs="Times New Roman"/>
              </w:rPr>
            </w:pPr>
          </w:p>
        </w:tc>
      </w:tr>
    </w:tbl>
    <w:p w:rsidR="002160A7" w:rsidRDefault="002160A7"/>
    <w:p w:rsidR="002160A7" w:rsidRDefault="002160A7">
      <w:pPr>
        <w:widowControl w:val="0"/>
        <w:tabs>
          <w:tab w:val="left" w:pos="5103"/>
          <w:tab w:val="left" w:pos="9639"/>
        </w:tabs>
        <w:rPr>
          <w:rFonts w:ascii="Times New Roman" w:hAnsi="Times New Roman" w:cs="Times New Roman"/>
          <w:sz w:val="24"/>
          <w:szCs w:val="24"/>
        </w:rPr>
      </w:pP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 xml:space="preserve">Руководитель финансового органа </w:t>
      </w: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субъекта Российской Федерации</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p>
    <w:p w:rsidR="002160A7" w:rsidRDefault="00E4393F">
      <w:pPr>
        <w:widowControl w:val="0"/>
        <w:tabs>
          <w:tab w:val="left" w:pos="5670"/>
          <w:tab w:val="left" w:pos="9923"/>
        </w:tabs>
        <w:rPr>
          <w:rFonts w:ascii="Times New Roman" w:hAnsi="Times New Roman" w:cs="Times New Roman"/>
        </w:rPr>
      </w:pPr>
      <w:r>
        <w:rPr>
          <w:rFonts w:ascii="Times New Roman" w:hAnsi="Times New Roman" w:cs="Times New Roman"/>
        </w:rPr>
        <w:tab/>
        <w:t>(подпись)</w:t>
      </w:r>
      <w:r>
        <w:rPr>
          <w:rFonts w:ascii="Times New Roman" w:hAnsi="Times New Roman" w:cs="Times New Roman"/>
        </w:rPr>
        <w:tab/>
        <w:t>(расшифровка подписи)</w:t>
      </w:r>
    </w:p>
    <w:p w:rsidR="002160A7" w:rsidRDefault="002160A7">
      <w:pPr>
        <w:widowControl w:val="0"/>
        <w:jc w:val="center"/>
        <w:rPr>
          <w:rFonts w:ascii="Times New Roman" w:hAnsi="Times New Roman" w:cs="Times New Roman"/>
          <w:sz w:val="20"/>
          <w:szCs w:val="24"/>
        </w:rPr>
      </w:pPr>
    </w:p>
    <w:p w:rsidR="002160A7" w:rsidRDefault="002160A7">
      <w:pPr>
        <w:widowControl w:val="0"/>
        <w:jc w:val="center"/>
        <w:rPr>
          <w:rFonts w:ascii="Times New Roman" w:hAnsi="Times New Roman" w:cs="Times New Roman"/>
          <w:sz w:val="20"/>
          <w:szCs w:val="24"/>
        </w:rPr>
      </w:pPr>
    </w:p>
    <w:p w:rsidR="002160A7" w:rsidRDefault="00E4393F">
      <w:pPr>
        <w:widowControl w:val="0"/>
        <w:tabs>
          <w:tab w:val="left" w:pos="1843"/>
          <w:tab w:val="left" w:pos="5103"/>
          <w:tab w:val="left" w:pos="9639"/>
        </w:tabs>
        <w:rPr>
          <w:rFonts w:ascii="Times New Roman" w:hAnsi="Times New Roman" w:cs="Times New Roman"/>
          <w:sz w:val="24"/>
          <w:szCs w:val="24"/>
        </w:rPr>
      </w:pPr>
      <w:r>
        <w:rPr>
          <w:rFonts w:ascii="Times New Roman" w:hAnsi="Times New Roman" w:cs="Times New Roman"/>
          <w:sz w:val="24"/>
          <w:szCs w:val="24"/>
        </w:rPr>
        <w:t>Исполнитель</w:t>
      </w:r>
      <w:r>
        <w:rPr>
          <w:rFonts w:ascii="Times New Roman" w:hAnsi="Times New Roman" w:cs="Times New Roman"/>
          <w:sz w:val="24"/>
          <w:szCs w:val="24"/>
        </w:rPr>
        <w:tab/>
        <w:t>________________________</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r>
        <w:rPr>
          <w:rFonts w:ascii="Times New Roman" w:hAnsi="Times New Roman" w:cs="Times New Roman"/>
          <w:sz w:val="24"/>
          <w:szCs w:val="24"/>
        </w:rPr>
        <w:tab/>
        <w:t>_______________</w:t>
      </w:r>
    </w:p>
    <w:p w:rsidR="002160A7" w:rsidRDefault="00E4393F">
      <w:pPr>
        <w:widowControl w:val="0"/>
        <w:tabs>
          <w:tab w:val="left" w:pos="2410"/>
          <w:tab w:val="left" w:pos="5670"/>
          <w:tab w:val="left" w:pos="9923"/>
          <w:tab w:val="left" w:pos="13892"/>
        </w:tabs>
        <w:rPr>
          <w:rFonts w:ascii="Times New Roman" w:hAnsi="Times New Roman" w:cs="Times New Roman"/>
        </w:rPr>
      </w:pPr>
      <w:r>
        <w:rPr>
          <w:rFonts w:ascii="Times New Roman" w:hAnsi="Times New Roman" w:cs="Times New Roman"/>
        </w:rPr>
        <w:tab/>
        <w:t>(должность)</w:t>
      </w:r>
      <w:r>
        <w:rPr>
          <w:rFonts w:ascii="Times New Roman" w:hAnsi="Times New Roman" w:cs="Times New Roman"/>
        </w:rPr>
        <w:tab/>
        <w:t>(подпись)</w:t>
      </w:r>
      <w:r>
        <w:rPr>
          <w:rFonts w:ascii="Times New Roman" w:hAnsi="Times New Roman" w:cs="Times New Roman"/>
        </w:rPr>
        <w:tab/>
        <w:t>(расшифровка подписи)</w:t>
      </w:r>
      <w:r>
        <w:rPr>
          <w:rFonts w:ascii="Times New Roman" w:hAnsi="Times New Roman" w:cs="Times New Roman"/>
        </w:rPr>
        <w:tab/>
        <w:t>(телефон)</w:t>
      </w:r>
    </w:p>
    <w:p w:rsidR="002160A7" w:rsidRDefault="002160A7">
      <w:pPr>
        <w:widowControl w:val="0"/>
        <w:tabs>
          <w:tab w:val="left" w:pos="2410"/>
          <w:tab w:val="left" w:pos="5670"/>
          <w:tab w:val="left" w:pos="9923"/>
          <w:tab w:val="left" w:pos="13892"/>
        </w:tabs>
        <w:rPr>
          <w:rFonts w:ascii="Times New Roman" w:hAnsi="Times New Roman" w:cs="Times New Roman"/>
        </w:rPr>
      </w:pPr>
    </w:p>
    <w:p w:rsidR="002160A7" w:rsidRDefault="00E4393F">
      <w:pPr>
        <w:pageBreakBefore/>
        <w:widowControl w:val="0"/>
        <w:jc w:val="right"/>
        <w:outlineLvl w:val="2"/>
        <w:rPr>
          <w:rFonts w:ascii="Times New Roman" w:hAnsi="Times New Roman" w:cs="Times New Roman"/>
          <w:sz w:val="28"/>
          <w:szCs w:val="26"/>
        </w:rPr>
      </w:pPr>
      <w:r>
        <w:rPr>
          <w:rFonts w:ascii="Times New Roman" w:hAnsi="Times New Roman" w:cs="Times New Roman"/>
          <w:sz w:val="28"/>
          <w:szCs w:val="26"/>
        </w:rPr>
        <w:lastRenderedPageBreak/>
        <w:t>Таблица 10</w:t>
      </w:r>
    </w:p>
    <w:p w:rsidR="002160A7" w:rsidRDefault="002160A7">
      <w:pPr>
        <w:widowControl w:val="0"/>
        <w:jc w:val="center"/>
        <w:rPr>
          <w:rFonts w:ascii="Times New Roman" w:hAnsi="Times New Roman" w:cs="Times New Roman"/>
          <w:b/>
          <w:sz w:val="28"/>
          <w:szCs w:val="26"/>
        </w:rPr>
      </w:pPr>
      <w:bookmarkStart w:id="39" w:name="Par3583"/>
      <w:bookmarkEnd w:id="39"/>
    </w:p>
    <w:p w:rsidR="002160A7" w:rsidRDefault="00E4393F">
      <w:pPr>
        <w:widowControl w:val="0"/>
        <w:jc w:val="center"/>
        <w:rPr>
          <w:rFonts w:ascii="Times New Roman" w:hAnsi="Times New Roman" w:cs="Times New Roman"/>
          <w:b/>
          <w:sz w:val="28"/>
          <w:szCs w:val="26"/>
        </w:rPr>
      </w:pPr>
      <w:r>
        <w:rPr>
          <w:rFonts w:ascii="Times New Roman" w:hAnsi="Times New Roman" w:cs="Times New Roman"/>
          <w:b/>
          <w:sz w:val="28"/>
          <w:szCs w:val="26"/>
        </w:rPr>
        <w:t>Межбюджетные трансферты и бюджетные кредиты из местных бюджетов</w:t>
      </w:r>
    </w:p>
    <w:p w:rsidR="002160A7" w:rsidRDefault="002160A7">
      <w:pPr>
        <w:widowControl w:val="0"/>
        <w:jc w:val="center"/>
        <w:rPr>
          <w:rFonts w:ascii="Times New Roman" w:hAnsi="Times New Roman" w:cs="Times New Roman"/>
          <w:sz w:val="28"/>
          <w:szCs w:val="26"/>
        </w:rPr>
      </w:pPr>
    </w:p>
    <w:p w:rsidR="002160A7" w:rsidRDefault="00E4393F">
      <w:pPr>
        <w:widowControl w:val="0"/>
        <w:jc w:val="right"/>
        <w:rPr>
          <w:rFonts w:ascii="Times New Roman" w:hAnsi="Times New Roman" w:cs="Times New Roman"/>
          <w:sz w:val="28"/>
          <w:szCs w:val="26"/>
        </w:rPr>
      </w:pPr>
      <w:r>
        <w:rPr>
          <w:rFonts w:ascii="Times New Roman" w:hAnsi="Times New Roman" w:cs="Times New Roman"/>
          <w:sz w:val="28"/>
          <w:szCs w:val="26"/>
        </w:rPr>
        <w:t>(тыс. рублей)</w:t>
      </w:r>
    </w:p>
    <w:tbl>
      <w:tblPr>
        <w:tblW w:w="5036" w:type="pct"/>
        <w:tblLayout w:type="fixed"/>
        <w:tblCellMar>
          <w:left w:w="57" w:type="dxa"/>
          <w:right w:w="57" w:type="dxa"/>
        </w:tblCellMar>
        <w:tblLook w:val="0000" w:firstRow="0" w:lastRow="0" w:firstColumn="0" w:lastColumn="0" w:noHBand="0" w:noVBand="0"/>
      </w:tblPr>
      <w:tblGrid>
        <w:gridCol w:w="716"/>
        <w:gridCol w:w="2965"/>
        <w:gridCol w:w="558"/>
        <w:gridCol w:w="558"/>
        <w:gridCol w:w="558"/>
        <w:gridCol w:w="699"/>
        <w:gridCol w:w="559"/>
        <w:gridCol w:w="698"/>
        <w:gridCol w:w="699"/>
        <w:gridCol w:w="699"/>
        <w:gridCol w:w="699"/>
        <w:gridCol w:w="698"/>
        <w:gridCol w:w="699"/>
        <w:gridCol w:w="699"/>
        <w:gridCol w:w="699"/>
        <w:gridCol w:w="559"/>
        <w:gridCol w:w="698"/>
        <w:gridCol w:w="838"/>
        <w:gridCol w:w="699"/>
        <w:gridCol w:w="698"/>
      </w:tblGrid>
      <w:tr w:rsidR="002160A7">
        <w:trPr>
          <w:tblHeader/>
        </w:trPr>
        <w:tc>
          <w:tcPr>
            <w:tcW w:w="71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 п/п</w:t>
            </w:r>
          </w:p>
        </w:tc>
        <w:tc>
          <w:tcPr>
            <w:tcW w:w="2965"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Наименование</w:t>
            </w:r>
          </w:p>
          <w:p w:rsidR="002160A7" w:rsidRDefault="00E4393F">
            <w:pPr>
              <w:widowControl w:val="0"/>
              <w:jc w:val="center"/>
              <w:rPr>
                <w:rFonts w:ascii="Times New Roman" w:hAnsi="Times New Roman" w:cs="Times New Roman"/>
              </w:rPr>
            </w:pPr>
            <w:r>
              <w:rPr>
                <w:rFonts w:ascii="Times New Roman" w:hAnsi="Times New Roman" w:cs="Times New Roman"/>
              </w:rPr>
              <w:t>показателя</w:t>
            </w:r>
          </w:p>
        </w:tc>
        <w:tc>
          <w:tcPr>
            <w:tcW w:w="111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Всего</w:t>
            </w:r>
          </w:p>
        </w:tc>
        <w:tc>
          <w:tcPr>
            <w:tcW w:w="125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Городские округа</w:t>
            </w:r>
          </w:p>
        </w:tc>
        <w:tc>
          <w:tcPr>
            <w:tcW w:w="125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proofErr w:type="spellStart"/>
            <w:r>
              <w:rPr>
                <w:rFonts w:ascii="Times New Roman" w:hAnsi="Times New Roman" w:cs="Times New Roman"/>
              </w:rPr>
              <w:t>Муници</w:t>
            </w:r>
            <w:r w:rsidR="007C5374">
              <w:rPr>
                <w:rFonts w:ascii="Times New Roman" w:hAnsi="Times New Roman" w:cs="Times New Roman"/>
              </w:rPr>
              <w:t>-</w:t>
            </w:r>
            <w:r>
              <w:rPr>
                <w:rFonts w:ascii="Times New Roman" w:hAnsi="Times New Roman" w:cs="Times New Roman"/>
              </w:rPr>
              <w:t>пальные</w:t>
            </w:r>
            <w:proofErr w:type="spellEnd"/>
            <w:r>
              <w:rPr>
                <w:rFonts w:ascii="Times New Roman" w:hAnsi="Times New Roman" w:cs="Times New Roman"/>
              </w:rPr>
              <w:t xml:space="preserve"> районы</w:t>
            </w:r>
          </w:p>
        </w:tc>
        <w:tc>
          <w:tcPr>
            <w:tcW w:w="139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Городские поселения</w:t>
            </w:r>
          </w:p>
        </w:tc>
        <w:tc>
          <w:tcPr>
            <w:tcW w:w="139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Сельские поселения</w:t>
            </w:r>
          </w:p>
        </w:tc>
        <w:tc>
          <w:tcPr>
            <w:tcW w:w="139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p w:rsidR="002160A7" w:rsidRDefault="00E4393F">
            <w:pPr>
              <w:widowControl w:val="0"/>
              <w:jc w:val="center"/>
              <w:rPr>
                <w:rFonts w:ascii="Times New Roman" w:hAnsi="Times New Roman" w:cs="Times New Roman"/>
              </w:rPr>
            </w:pPr>
            <w:r>
              <w:rPr>
                <w:rFonts w:ascii="Times New Roman" w:hAnsi="Times New Roman" w:cs="Times New Roman"/>
              </w:rPr>
              <w:t>Городские округа с внутригородским делением</w:t>
            </w:r>
          </w:p>
        </w:tc>
        <w:tc>
          <w:tcPr>
            <w:tcW w:w="125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p w:rsidR="002160A7" w:rsidRDefault="00E4393F">
            <w:pPr>
              <w:widowControl w:val="0"/>
              <w:jc w:val="center"/>
              <w:rPr>
                <w:rFonts w:ascii="Times New Roman" w:hAnsi="Times New Roman" w:cs="Times New Roman"/>
              </w:rPr>
            </w:pPr>
            <w:r>
              <w:rPr>
                <w:rFonts w:ascii="Times New Roman" w:hAnsi="Times New Roman" w:cs="Times New Roman"/>
              </w:rPr>
              <w:t>Внутригородские районы</w:t>
            </w:r>
          </w:p>
        </w:tc>
        <w:tc>
          <w:tcPr>
            <w:tcW w:w="1536" w:type="dxa"/>
            <w:gridSpan w:val="2"/>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 xml:space="preserve">Внутригородские </w:t>
            </w:r>
            <w:proofErr w:type="spellStart"/>
            <w:r>
              <w:rPr>
                <w:rFonts w:ascii="Times New Roman" w:hAnsi="Times New Roman" w:cs="Times New Roman"/>
              </w:rPr>
              <w:t>муници-пальные</w:t>
            </w:r>
            <w:proofErr w:type="spellEnd"/>
            <w:r>
              <w:rPr>
                <w:rFonts w:ascii="Times New Roman" w:hAnsi="Times New Roman" w:cs="Times New Roman"/>
              </w:rPr>
              <w:t xml:space="preserve"> образования городов федерального значения</w:t>
            </w:r>
          </w:p>
        </w:tc>
        <w:tc>
          <w:tcPr>
            <w:tcW w:w="1397" w:type="dxa"/>
            <w:gridSpan w:val="2"/>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p w:rsidR="002160A7" w:rsidRDefault="00E4393F">
            <w:pPr>
              <w:widowControl w:val="0"/>
              <w:jc w:val="center"/>
              <w:rPr>
                <w:rFonts w:ascii="Times New Roman" w:hAnsi="Times New Roman" w:cs="Times New Roman"/>
              </w:rPr>
            </w:pPr>
            <w:r>
              <w:rPr>
                <w:rFonts w:ascii="Times New Roman" w:hAnsi="Times New Roman" w:cs="Times New Roman"/>
              </w:rPr>
              <w:t>Муниципальные округа</w:t>
            </w:r>
          </w:p>
        </w:tc>
      </w:tr>
      <w:tr w:rsidR="002160A7">
        <w:trPr>
          <w:tblHeader/>
        </w:trPr>
        <w:tc>
          <w:tcPr>
            <w:tcW w:w="716"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right"/>
              <w:rPr>
                <w:rFonts w:ascii="Times New Roman" w:hAnsi="Times New Roman" w:cs="Times New Roman"/>
              </w:rPr>
            </w:pPr>
          </w:p>
        </w:tc>
        <w:tc>
          <w:tcPr>
            <w:tcW w:w="2965"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right"/>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698"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838"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c>
          <w:tcPr>
            <w:tcW w:w="699"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План</w:t>
            </w:r>
          </w:p>
        </w:tc>
        <w:tc>
          <w:tcPr>
            <w:tcW w:w="698"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Факт</w:t>
            </w:r>
          </w:p>
        </w:tc>
      </w:tr>
      <w:tr w:rsidR="002160A7">
        <w:trPr>
          <w:tblHeader/>
        </w:trPr>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3</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4</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5</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6</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7</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8</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9</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10</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11</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12</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13</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14</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15</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16</w:t>
            </w:r>
          </w:p>
        </w:tc>
        <w:tc>
          <w:tcPr>
            <w:tcW w:w="698"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17</w:t>
            </w:r>
          </w:p>
        </w:tc>
        <w:tc>
          <w:tcPr>
            <w:tcW w:w="838"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18</w:t>
            </w:r>
          </w:p>
        </w:tc>
        <w:tc>
          <w:tcPr>
            <w:tcW w:w="699"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19</w:t>
            </w:r>
          </w:p>
        </w:tc>
        <w:tc>
          <w:tcPr>
            <w:tcW w:w="698"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20</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40" w:name="Par3621"/>
            <w:bookmarkEnd w:id="40"/>
            <w:r>
              <w:rPr>
                <w:rFonts w:ascii="Times New Roman" w:hAnsi="Times New Roman" w:cs="Times New Roman"/>
              </w:rPr>
              <w:t>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Межбюджетные трансферты из местных бюджетов в региональный бюджет, всего</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41" w:name="Par3635"/>
            <w:bookmarkEnd w:id="41"/>
            <w:r>
              <w:rPr>
                <w:rFonts w:ascii="Times New Roman" w:hAnsi="Times New Roman" w:cs="Times New Roman"/>
              </w:rPr>
              <w:t>1.1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xml:space="preserve">в том числе: </w:t>
            </w:r>
          </w:p>
          <w:p w:rsidR="002160A7" w:rsidRDefault="00E4393F">
            <w:pPr>
              <w:rPr>
                <w:rFonts w:ascii="Times New Roman" w:hAnsi="Times New Roman" w:cs="Times New Roman"/>
              </w:rPr>
            </w:pPr>
            <w:r>
              <w:rPr>
                <w:rFonts w:ascii="Times New Roman" w:hAnsi="Times New Roman" w:cs="Times New Roman"/>
              </w:rPr>
              <w:t>Субсидии, перечисляемые в соответствии со ст. </w:t>
            </w:r>
            <w:hyperlink r:id="rId9" w:tooltip="consultantplus://offline/ref=97FCDD376EC4768618D5CD5B82472D3D8B9471993B3A425F7B7F3E086B846B85A6B18D9B4D743BlCR" w:history="1">
              <w:r>
                <w:rPr>
                  <w:rFonts w:ascii="Times New Roman" w:hAnsi="Times New Roman" w:cs="Times New Roman"/>
                </w:rPr>
                <w:t>142.2</w:t>
              </w:r>
            </w:hyperlink>
            <w:r>
              <w:t xml:space="preserve"> </w:t>
            </w:r>
            <w:r>
              <w:rPr>
                <w:rFonts w:ascii="Times New Roman" w:hAnsi="Times New Roman" w:cs="Times New Roman"/>
              </w:rPr>
              <w:t>БК РФ</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42" w:name="Par3649"/>
            <w:bookmarkStart w:id="43" w:name="Par3663"/>
            <w:bookmarkEnd w:id="42"/>
            <w:bookmarkEnd w:id="43"/>
            <w:r>
              <w:rPr>
                <w:rFonts w:ascii="Times New Roman" w:hAnsi="Times New Roman" w:cs="Times New Roman"/>
              </w:rPr>
              <w:t>2</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Межбюджетные трансферты, перечисляемые из бюджетов муниципальных районов бюджетам поселений, всего</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44" w:name="Par3677"/>
            <w:bookmarkEnd w:id="44"/>
            <w:r>
              <w:rPr>
                <w:rFonts w:ascii="Times New Roman" w:hAnsi="Times New Roman" w:cs="Times New Roman"/>
              </w:rPr>
              <w:t>2.1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xml:space="preserve">в том числе: </w:t>
            </w:r>
          </w:p>
          <w:p w:rsidR="002160A7" w:rsidRDefault="00E4393F">
            <w:pPr>
              <w:rPr>
                <w:rFonts w:ascii="Times New Roman" w:hAnsi="Times New Roman" w:cs="Times New Roman"/>
              </w:rPr>
            </w:pPr>
            <w:r>
              <w:rPr>
                <w:rFonts w:ascii="Times New Roman" w:hAnsi="Times New Roman" w:cs="Times New Roman"/>
              </w:rPr>
              <w:t xml:space="preserve">Дотации на выравнивание бюджетной обеспеченности поселений, предоставляемые в порядке, предусмотренном п. 4 </w:t>
            </w:r>
            <w:hyperlink r:id="rId10" w:tooltip="consultantplus://offline/ref=97FCDD376EC4768618D5CD5B82472D3D8B9471993B3A425F7B7F3E086B846B85A6B18D9B44713BlAR" w:history="1">
              <w:r>
                <w:rPr>
                  <w:rFonts w:ascii="Times New Roman" w:hAnsi="Times New Roman" w:cs="Times New Roman"/>
                </w:rPr>
                <w:t>ст. 142.1</w:t>
              </w:r>
            </w:hyperlink>
            <w:r>
              <w:t xml:space="preserve"> </w:t>
            </w:r>
            <w:r>
              <w:rPr>
                <w:rFonts w:ascii="Times New Roman" w:hAnsi="Times New Roman" w:cs="Times New Roman"/>
              </w:rPr>
              <w:t>БК РФ</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pageBreakBefore/>
              <w:widowControl w:val="0"/>
              <w:jc w:val="center"/>
              <w:rPr>
                <w:rFonts w:ascii="Times New Roman" w:hAnsi="Times New Roman" w:cs="Times New Roman"/>
              </w:rPr>
            </w:pPr>
            <w:bookmarkStart w:id="45" w:name="Par3691"/>
            <w:bookmarkEnd w:id="45"/>
            <w:r>
              <w:rPr>
                <w:rFonts w:ascii="Times New Roman" w:hAnsi="Times New Roman" w:cs="Times New Roman"/>
              </w:rPr>
              <w:lastRenderedPageBreak/>
              <w:t>2.2</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pageBreakBefore/>
              <w:rPr>
                <w:rFonts w:ascii="Times New Roman" w:hAnsi="Times New Roman" w:cs="Times New Roman"/>
              </w:rPr>
            </w:pPr>
            <w:r>
              <w:rPr>
                <w:rFonts w:ascii="Times New Roman" w:hAnsi="Times New Roman" w:cs="Times New Roman"/>
              </w:rPr>
              <w:t xml:space="preserve">Дотации на выравнивание бюджетной обеспеченности поселений, предоставляемые в порядке предусмотренном </w:t>
            </w:r>
            <w:hyperlink r:id="rId11" w:tooltip="consultantplus://offline/ref=97FCDD376EC4768618D5CD5B82472D3D8B9471993B3A425F7B7F3E086B846B85A6B18D9B4D723BlFR" w:history="1">
              <w:r>
                <w:rPr>
                  <w:rFonts w:ascii="Times New Roman" w:hAnsi="Times New Roman" w:cs="Times New Roman"/>
                </w:rPr>
                <w:t>п. 5 ст. 137</w:t>
              </w:r>
            </w:hyperlink>
            <w:r>
              <w:t xml:space="preserve"> </w:t>
            </w:r>
            <w:r>
              <w:rPr>
                <w:rFonts w:ascii="Times New Roman" w:hAnsi="Times New Roman" w:cs="Times New Roman"/>
              </w:rPr>
              <w:t>БК РФ</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pageBreakBefore/>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pageBreakBefore/>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46" w:name="Par3705"/>
            <w:bookmarkEnd w:id="46"/>
            <w:r>
              <w:rPr>
                <w:rFonts w:ascii="Times New Roman" w:hAnsi="Times New Roman" w:cs="Times New Roman"/>
              </w:rPr>
              <w:t>2.3</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Иные межбюджетные трансферты бюджетам поселений из бюджетов муниципальных районов (за исключением п. 2.4) в соответствии со ст. 142.4 БК РФ</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2.3.1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xml:space="preserve">В том числе: направляемые на </w:t>
            </w:r>
            <w:proofErr w:type="spellStart"/>
            <w:r>
              <w:rPr>
                <w:rFonts w:ascii="Times New Roman" w:hAnsi="Times New Roman" w:cs="Times New Roman"/>
              </w:rPr>
              <w:t>софинасирование</w:t>
            </w:r>
            <w:proofErr w:type="spellEnd"/>
            <w:r>
              <w:rPr>
                <w:rFonts w:ascii="Times New Roman" w:hAnsi="Times New Roman" w:cs="Times New Roman"/>
              </w:rPr>
              <w:t xml:space="preserve"> инициативных проектов</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2.3.2</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В том числе: направляемые целях содействия достижению и (или) поощрения достижения наилучших значений показателей</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47" w:name="Par3719"/>
            <w:bookmarkEnd w:id="47"/>
            <w:r>
              <w:rPr>
                <w:rFonts w:ascii="Times New Roman" w:hAnsi="Times New Roman" w:cs="Times New Roman"/>
              </w:rPr>
              <w:t>2.4</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Межбюджетные трансферты, перечисляемые из бюджетов муниципальных районов в бюджеты поселений в связи с заключенными соглашениями (</w:t>
            </w:r>
            <w:hyperlink r:id="rId12" w:tooltip="consultantplus://offline/ref=97FCDD376EC4768618D5CD5B82472D3D8B9575933A38425F7B7F3E086B846B85A6B18D984C73BE4D39lER" w:history="1">
              <w:r>
                <w:rPr>
                  <w:rFonts w:ascii="Times New Roman" w:hAnsi="Times New Roman" w:cs="Times New Roman"/>
                </w:rPr>
                <w:t>ст. 15</w:t>
              </w:r>
            </w:hyperlink>
            <w:r>
              <w:rPr>
                <w:rFonts w:ascii="Times New Roman" w:hAnsi="Times New Roman" w:cs="Times New Roman"/>
              </w:rPr>
              <w:t xml:space="preserve"> Федерального закона № 131-ФЗ)</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48" w:name="Par3733"/>
            <w:bookmarkStart w:id="49" w:name="Par3747"/>
            <w:bookmarkEnd w:id="48"/>
            <w:bookmarkEnd w:id="49"/>
            <w:r>
              <w:rPr>
                <w:rFonts w:ascii="Times New Roman" w:hAnsi="Times New Roman" w:cs="Times New Roman"/>
              </w:rPr>
              <w:lastRenderedPageBreak/>
              <w:t>2.5</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xml:space="preserve">Субвенции из бюджетов муниципальных районов бюджетам поселений в случаях, установленных </w:t>
            </w:r>
            <w:hyperlink r:id="rId13" w:tooltip="consultantplus://offline/ref=97FCDD376EC4768618D5CD5B82472D3D8B9471993B3A425F7B7F3E086B846B85A6B18D9B4C753Bl7R" w:history="1">
              <w:r>
                <w:rPr>
                  <w:rFonts w:ascii="Times New Roman" w:hAnsi="Times New Roman" w:cs="Times New Roman"/>
                </w:rPr>
                <w:t>ст. 133</w:t>
              </w:r>
            </w:hyperlink>
            <w:r>
              <w:rPr>
                <w:rFonts w:ascii="Times New Roman" w:hAnsi="Times New Roman" w:cs="Times New Roman"/>
              </w:rPr>
              <w:t xml:space="preserve">, </w:t>
            </w:r>
            <w:hyperlink r:id="rId14" w:tooltip="consultantplus://offline/ref=97FCDD376EC4768618D5CD5B82472D3D8B9471993B3A425F7B7F3E086B846B85A6B18D9B4D773BlER" w:history="1">
              <w:r>
                <w:rPr>
                  <w:rFonts w:ascii="Times New Roman" w:hAnsi="Times New Roman" w:cs="Times New Roman"/>
                </w:rPr>
                <w:t>140</w:t>
              </w:r>
            </w:hyperlink>
            <w:r>
              <w:t xml:space="preserve"> </w:t>
            </w:r>
            <w:r>
              <w:rPr>
                <w:rFonts w:ascii="Times New Roman" w:hAnsi="Times New Roman" w:cs="Times New Roman"/>
              </w:rPr>
              <w:t>БК РФ</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2.6</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Субсидии, перечисляемые из бюджетов муниципальных районов бюджетам поселений (ст. 142.3  БК РФ)</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Межбюджетные трансферты, перечисляемые из бюджетов городских округов с внутригородским делением</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в том числе: Дотации из бюджетов городских округов с внутригородским делением на выравнивание бюджетной обеспеченности внутригородских районов в соответствии с п. 4 ст. 142.8 БК РФ</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3.2</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в том числе: Дотации из бюджетов городских округов с внутригородским делением на выравнивание бюджетной обеспеченности внутригородских районов в соответствии с п. 5 ст. 137 БК РФ</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ind w:left="-199" w:firstLine="199"/>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lastRenderedPageBreak/>
              <w:t>3.3</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Иные межбюджетные трансферты из бюджетов городских округов с внутригородским делением бюджетам внутригородских районов в соответствии со ст. 142.6 БК РФ</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3.3.1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xml:space="preserve">В том числе: направляемые на </w:t>
            </w:r>
            <w:proofErr w:type="spellStart"/>
            <w:r>
              <w:rPr>
                <w:rFonts w:ascii="Times New Roman" w:hAnsi="Times New Roman" w:cs="Times New Roman"/>
              </w:rPr>
              <w:t>софинасирование</w:t>
            </w:r>
            <w:proofErr w:type="spellEnd"/>
            <w:r>
              <w:rPr>
                <w:rFonts w:ascii="Times New Roman" w:hAnsi="Times New Roman" w:cs="Times New Roman"/>
              </w:rPr>
              <w:t xml:space="preserve"> инициативных проектов</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3.3.2</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В том числе: направляемые целях содействия достижению и (или) поощрения достижения наилучших значений показателей</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3.4</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Субвенции из бюджетов городских округов с внутригородским делением  бюджетам внутригородских районов в случаях, установленных ст. 133, 140 БК РФ</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3.5</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Субсидии из бюджетов городских округов с внутригородским делением  бюджетам внутригородских районов (ст. 142.3  БК РФ)</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50" w:name="Par3761"/>
            <w:bookmarkEnd w:id="50"/>
            <w:r>
              <w:rPr>
                <w:rFonts w:ascii="Times New Roman" w:hAnsi="Times New Roman" w:cs="Times New Roman"/>
              </w:rPr>
              <w:lastRenderedPageBreak/>
              <w:t>4</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Межбюджетные трансферты, перечисляемые из бюджетов поселений в бюджеты муниципальных районов, всего</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51" w:name="Par3775"/>
            <w:bookmarkEnd w:id="51"/>
            <w:r>
              <w:rPr>
                <w:rFonts w:ascii="Times New Roman" w:hAnsi="Times New Roman" w:cs="Times New Roman"/>
              </w:rPr>
              <w:t>4.1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xml:space="preserve">в том числе: иные межбюджетные трансферты в соответствии со </w:t>
            </w:r>
            <w:hyperlink r:id="rId15" w:tooltip="consultantplus://offline/ref=97FCDD376EC4768618D5CD5B82472D3D8B9575933A38425F7B7F3E086B846B85A6B18D984C73BE4D39lER" w:history="1">
              <w:r>
                <w:rPr>
                  <w:rFonts w:ascii="Times New Roman" w:hAnsi="Times New Roman" w:cs="Times New Roman"/>
                </w:rPr>
                <w:t>ст. 15</w:t>
              </w:r>
            </w:hyperlink>
            <w:r>
              <w:rPr>
                <w:rFonts w:ascii="Times New Roman" w:hAnsi="Times New Roman" w:cs="Times New Roman"/>
              </w:rPr>
              <w:t xml:space="preserve"> Федерального закона № 131</w:t>
            </w:r>
            <w:r>
              <w:rPr>
                <w:rFonts w:ascii="Times New Roman" w:hAnsi="Times New Roman" w:cs="Times New Roman"/>
              </w:rPr>
              <w:noBreakHyphen/>
              <w:t>ФЗ, со ст. 142.5 БК РФ</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p w:rsidR="002160A7" w:rsidRDefault="002160A7">
            <w:pPr>
              <w:jc w:val="center"/>
              <w:rPr>
                <w:rFonts w:ascii="Times New Roman" w:hAnsi="Times New Roman" w:cs="Times New Roman"/>
              </w:rPr>
            </w:pPr>
          </w:p>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 xml:space="preserve">5. </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Межбюджетные трансферты, перечисляемые из бюджетов внутригородских районов</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52" w:name="Par3789"/>
            <w:bookmarkStart w:id="53" w:name="Par3803"/>
            <w:bookmarkEnd w:id="52"/>
            <w:bookmarkEnd w:id="53"/>
            <w:r>
              <w:rPr>
                <w:rFonts w:ascii="Times New Roman" w:hAnsi="Times New Roman" w:cs="Times New Roman"/>
              </w:rPr>
              <w:t>5.1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В том числе иные межбюджетные трансферты из бюджетов внутригородских районов бюджетам городских округов с внутригородским делением</w:t>
            </w:r>
            <w:r w:rsidR="00202096">
              <w:rPr>
                <w:rFonts w:ascii="Times New Roman" w:hAnsi="Times New Roman" w:cs="Times New Roman"/>
              </w:rPr>
              <w:t xml:space="preserve"> </w:t>
            </w:r>
            <w:r>
              <w:rPr>
                <w:rFonts w:ascii="Times New Roman" w:hAnsi="Times New Roman" w:cs="Times New Roman"/>
              </w:rPr>
              <w:t>в соответствии со ст.142.7 БК РФ</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xml:space="preserve">Горизонтальные субсидии (средства, поступающие в местные бюджеты от бюджетов других муниципальных образований  в соответствии с п.1 ст. 142.3 БК РФ) за исключением горизонтальных субсидий, </w:t>
            </w:r>
            <w:r>
              <w:rPr>
                <w:rFonts w:ascii="Times New Roman" w:hAnsi="Times New Roman" w:cs="Times New Roman"/>
              </w:rPr>
              <w:lastRenderedPageBreak/>
              <w:t>указанных в пунктах 2.6 и 3.5 таблицы</w:t>
            </w:r>
            <w:r>
              <w:rPr>
                <w:rStyle w:val="af3"/>
                <w:rFonts w:ascii="Times New Roman" w:hAnsi="Times New Roman" w:cs="Times New Roman"/>
              </w:rPr>
              <w:footnoteReference w:id="6"/>
            </w:r>
            <w:r>
              <w:rPr>
                <w:rFonts w:ascii="Times New Roman" w:hAnsi="Times New Roman" w:cs="Times New Roman"/>
              </w:rPr>
              <w:t>, в том числе:</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xml:space="preserve">- из бюджетов муниципальных районов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6.2</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из бюджетов городских округов</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6.3</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из бюджетов муниципальных округов</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6.4</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из бюджетов городских поселений</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6.5</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из бюджетов сельских поселений</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6.6</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xml:space="preserve">- из бюджетов городских округов с внутригородским делением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6.7</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из бюджетов внутригородских районов</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6.8</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из бюджетов внутригородских муниципальных образований городов федерального значения</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6.9.</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rPr>
                <w:rFonts w:ascii="Times New Roman" w:hAnsi="Times New Roman" w:cs="Times New Roman"/>
              </w:rPr>
            </w:pPr>
            <w:r>
              <w:rPr>
                <w:rFonts w:ascii="Times New Roman" w:hAnsi="Times New Roman" w:cs="Times New Roman"/>
              </w:rPr>
              <w:t xml:space="preserve">Количество муниципальных образований, предоставивших горизонтальные субсидии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rPr>
            </w:pPr>
            <w:bookmarkStart w:id="54" w:name="Par3831"/>
            <w:bookmarkEnd w:id="54"/>
            <w:r w:rsidRPr="009536D0">
              <w:rPr>
                <w:rFonts w:ascii="Times New Roman" w:hAnsi="Times New Roman" w:cs="Times New Roman"/>
              </w:rPr>
              <w:lastRenderedPageBreak/>
              <w:t>7</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rPr>
                <w:rFonts w:ascii="Times New Roman" w:hAnsi="Times New Roman" w:cs="Times New Roman"/>
              </w:rPr>
            </w:pPr>
            <w:r w:rsidRPr="009536D0">
              <w:rPr>
                <w:rFonts w:ascii="Times New Roman" w:hAnsi="Times New Roman" w:cs="Times New Roman"/>
              </w:rPr>
              <w:t>Бюджетные кредиты</w:t>
            </w:r>
            <w:r w:rsidR="006D451E">
              <w:rPr>
                <w:rFonts w:ascii="Times New Roman" w:hAnsi="Times New Roman" w:cs="Times New Roman"/>
              </w:rPr>
              <w:t xml:space="preserve"> </w:t>
            </w:r>
            <w:r w:rsidR="00BF425B" w:rsidRPr="009536D0">
              <w:rPr>
                <w:rFonts w:ascii="Times New Roman" w:hAnsi="Times New Roman" w:cs="Times New Roman"/>
              </w:rPr>
              <w:t>поселени</w:t>
            </w:r>
            <w:r w:rsidR="004F292D">
              <w:rPr>
                <w:rFonts w:ascii="Times New Roman" w:hAnsi="Times New Roman" w:cs="Times New Roman"/>
              </w:rPr>
              <w:t>ям</w:t>
            </w:r>
            <w:r w:rsidR="006D451E">
              <w:rPr>
                <w:rFonts w:ascii="Times New Roman" w:hAnsi="Times New Roman" w:cs="Times New Roman"/>
              </w:rPr>
              <w:t xml:space="preserve"> </w:t>
            </w:r>
            <w:r w:rsidR="00BF425B" w:rsidRPr="009536D0">
              <w:rPr>
                <w:rFonts w:ascii="Times New Roman" w:hAnsi="Times New Roman" w:cs="Times New Roman"/>
              </w:rPr>
              <w:t>(</w:t>
            </w:r>
            <w:r w:rsidR="00BF425B" w:rsidRPr="00CD4903">
              <w:rPr>
                <w:rFonts w:ascii="Times New Roman" w:hAnsi="Times New Roman" w:cs="Times New Roman"/>
              </w:rPr>
              <w:t>внутригородски</w:t>
            </w:r>
            <w:r w:rsidR="004F292D" w:rsidRPr="00CD4903">
              <w:rPr>
                <w:rFonts w:ascii="Times New Roman" w:hAnsi="Times New Roman" w:cs="Times New Roman"/>
              </w:rPr>
              <w:t>м</w:t>
            </w:r>
            <w:r w:rsidR="00BF425B" w:rsidRPr="00CD4903">
              <w:rPr>
                <w:rFonts w:ascii="Times New Roman" w:hAnsi="Times New Roman" w:cs="Times New Roman"/>
              </w:rPr>
              <w:t xml:space="preserve"> район</w:t>
            </w:r>
            <w:r w:rsidR="004F292D" w:rsidRPr="00CD4903">
              <w:rPr>
                <w:rFonts w:ascii="Times New Roman" w:hAnsi="Times New Roman" w:cs="Times New Roman"/>
              </w:rPr>
              <w:t>ам</w:t>
            </w:r>
            <w:r w:rsidR="00BF425B" w:rsidRPr="009536D0">
              <w:rPr>
                <w:rFonts w:ascii="Times New Roman" w:hAnsi="Times New Roman" w:cs="Times New Roman"/>
              </w:rPr>
              <w:t xml:space="preserve">) </w:t>
            </w:r>
            <w:r w:rsidRPr="009536D0">
              <w:rPr>
                <w:rFonts w:ascii="Times New Roman" w:hAnsi="Times New Roman" w:cs="Times New Roman"/>
              </w:rPr>
              <w:t>из бюджетов муниципальных районов (городских округов с внутригородским делением)  (сальдо)</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p w:rsidR="002160A7" w:rsidRDefault="002160A7">
            <w:pPr>
              <w:widowControl w:val="0"/>
              <w:jc w:val="center"/>
              <w:rPr>
                <w:rFonts w:ascii="Times New Roman" w:hAnsi="Times New Roman" w:cs="Times New Roman"/>
              </w:rPr>
            </w:pPr>
          </w:p>
          <w:p w:rsidR="002160A7" w:rsidRDefault="002160A7">
            <w:pPr>
              <w:widowControl w:val="0"/>
              <w:jc w:val="center"/>
              <w:rPr>
                <w:rFonts w:ascii="Times New Roman" w:hAnsi="Times New Roman" w:cs="Times New Roman"/>
              </w:rPr>
            </w:pPr>
          </w:p>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p w:rsidR="002160A7" w:rsidRDefault="002160A7">
            <w:pPr>
              <w:widowControl w:val="0"/>
              <w:jc w:val="center"/>
              <w:rPr>
                <w:rFonts w:ascii="Times New Roman" w:hAnsi="Times New Roman" w:cs="Times New Roman"/>
              </w:rPr>
            </w:pPr>
          </w:p>
          <w:p w:rsidR="002160A7" w:rsidRDefault="002160A7">
            <w:pPr>
              <w:widowControl w:val="0"/>
              <w:jc w:val="center"/>
              <w:rPr>
                <w:rFonts w:ascii="Times New Roman" w:hAnsi="Times New Roman" w:cs="Times New Roman"/>
              </w:rPr>
            </w:pPr>
          </w:p>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p w:rsidR="002160A7" w:rsidRDefault="002160A7">
            <w:pPr>
              <w:widowControl w:val="0"/>
              <w:jc w:val="center"/>
              <w:rPr>
                <w:rFonts w:ascii="Times New Roman" w:hAnsi="Times New Roman" w:cs="Times New Roman"/>
              </w:rPr>
            </w:pPr>
          </w:p>
          <w:p w:rsidR="002160A7" w:rsidRDefault="002160A7">
            <w:pPr>
              <w:widowControl w:val="0"/>
              <w:jc w:val="center"/>
              <w:rPr>
                <w:rFonts w:ascii="Times New Roman" w:hAnsi="Times New Roman" w:cs="Times New Roman"/>
              </w:rPr>
            </w:pPr>
          </w:p>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p w:rsidR="002160A7" w:rsidRDefault="002160A7">
            <w:pPr>
              <w:widowControl w:val="0"/>
              <w:jc w:val="center"/>
              <w:rPr>
                <w:rFonts w:ascii="Times New Roman" w:hAnsi="Times New Roman" w:cs="Times New Roman"/>
              </w:rPr>
            </w:pPr>
          </w:p>
          <w:p w:rsidR="002160A7" w:rsidRDefault="002160A7">
            <w:pPr>
              <w:widowControl w:val="0"/>
              <w:jc w:val="center"/>
              <w:rPr>
                <w:rFonts w:ascii="Times New Roman" w:hAnsi="Times New Roman" w:cs="Times New Roman"/>
              </w:rPr>
            </w:pPr>
          </w:p>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rPr>
            </w:pPr>
            <w:r w:rsidRPr="009536D0">
              <w:rPr>
                <w:rFonts w:ascii="Times New Roman" w:hAnsi="Times New Roman" w:cs="Times New Roman"/>
              </w:rPr>
              <w:t>7.1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rPr>
                <w:rFonts w:ascii="Times New Roman" w:hAnsi="Times New Roman" w:cs="Times New Roman"/>
              </w:rPr>
            </w:pPr>
            <w:r w:rsidRPr="009536D0">
              <w:rPr>
                <w:rFonts w:ascii="Times New Roman" w:hAnsi="Times New Roman" w:cs="Times New Roman"/>
              </w:rPr>
              <w:t>Бюджетные кредиты</w:t>
            </w:r>
            <w:r w:rsidR="006D451E">
              <w:rPr>
                <w:rFonts w:ascii="Times New Roman" w:hAnsi="Times New Roman" w:cs="Times New Roman"/>
              </w:rPr>
              <w:t xml:space="preserve"> </w:t>
            </w:r>
            <w:r w:rsidR="004F292D" w:rsidRPr="009536D0">
              <w:rPr>
                <w:rFonts w:ascii="Times New Roman" w:hAnsi="Times New Roman" w:cs="Times New Roman"/>
              </w:rPr>
              <w:t>поселени</w:t>
            </w:r>
            <w:r w:rsidR="004F292D">
              <w:rPr>
                <w:rFonts w:ascii="Times New Roman" w:hAnsi="Times New Roman" w:cs="Times New Roman"/>
              </w:rPr>
              <w:t>ям</w:t>
            </w:r>
            <w:r w:rsidR="006D451E">
              <w:rPr>
                <w:rFonts w:ascii="Times New Roman" w:hAnsi="Times New Roman" w:cs="Times New Roman"/>
              </w:rPr>
              <w:t xml:space="preserve"> </w:t>
            </w:r>
            <w:r w:rsidR="004F292D" w:rsidRPr="009536D0">
              <w:rPr>
                <w:rFonts w:ascii="Times New Roman" w:hAnsi="Times New Roman" w:cs="Times New Roman"/>
              </w:rPr>
              <w:t>(</w:t>
            </w:r>
            <w:r w:rsidR="004F292D" w:rsidRPr="00CD4903">
              <w:rPr>
                <w:rFonts w:ascii="Times New Roman" w:hAnsi="Times New Roman" w:cs="Times New Roman"/>
              </w:rPr>
              <w:t>внутригородским районам</w:t>
            </w:r>
            <w:r w:rsidR="004F292D" w:rsidRPr="009536D0">
              <w:rPr>
                <w:rFonts w:ascii="Times New Roman" w:hAnsi="Times New Roman" w:cs="Times New Roman"/>
              </w:rPr>
              <w:t>)</w:t>
            </w:r>
            <w:r w:rsidR="004F292D">
              <w:rPr>
                <w:rFonts w:ascii="Times New Roman" w:hAnsi="Times New Roman" w:cs="Times New Roman"/>
              </w:rPr>
              <w:t xml:space="preserve"> </w:t>
            </w:r>
            <w:r w:rsidRPr="009536D0">
              <w:rPr>
                <w:rFonts w:ascii="Times New Roman" w:hAnsi="Times New Roman" w:cs="Times New Roman"/>
              </w:rPr>
              <w:t>из бюджетов муниципальных районов (</w:t>
            </w:r>
            <w:r w:rsidRPr="00CD4903">
              <w:rPr>
                <w:rFonts w:ascii="Times New Roman" w:hAnsi="Times New Roman" w:cs="Times New Roman"/>
              </w:rPr>
              <w:t>городских округов с внутригородским делением</w:t>
            </w:r>
            <w:r w:rsidRPr="009536D0">
              <w:rPr>
                <w:rFonts w:ascii="Times New Roman" w:hAnsi="Times New Roman" w:cs="Times New Roman"/>
              </w:rPr>
              <w:t>), источником финансового обеспечения которых являются собственные средства муниципальных районов (</w:t>
            </w:r>
            <w:r w:rsidRPr="00CD4903">
              <w:rPr>
                <w:rFonts w:ascii="Times New Roman" w:hAnsi="Times New Roman" w:cs="Times New Roman"/>
              </w:rPr>
              <w:t>городских округов с внутригородским делением</w:t>
            </w:r>
            <w:r w:rsidRPr="009536D0">
              <w:rPr>
                <w:rFonts w:ascii="Times New Roman" w:hAnsi="Times New Roman" w:cs="Times New Roman"/>
              </w:rPr>
              <w:t xml:space="preserve">)   (сальдо)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rPr>
            </w:pPr>
            <w:r w:rsidRPr="009536D0">
              <w:rPr>
                <w:rFonts w:ascii="Times New Roman" w:hAnsi="Times New Roman" w:cs="Times New Roman"/>
              </w:rPr>
              <w:t>7.1.1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BF425B">
            <w:pPr>
              <w:widowControl w:val="0"/>
              <w:rPr>
                <w:rFonts w:ascii="Times New Roman" w:hAnsi="Times New Roman" w:cs="Times New Roman"/>
              </w:rPr>
            </w:pPr>
            <w:r>
              <w:rPr>
                <w:rFonts w:ascii="Times New Roman" w:hAnsi="Times New Roman" w:cs="Times New Roman"/>
              </w:rPr>
              <w:t>Привлечение</w:t>
            </w:r>
            <w:r w:rsidR="00E4393F" w:rsidRPr="009536D0">
              <w:rPr>
                <w:rFonts w:ascii="Times New Roman" w:hAnsi="Times New Roman" w:cs="Times New Roman"/>
              </w:rPr>
              <w:t>, в том числе</w:t>
            </w:r>
            <w:r w:rsidR="00E4393F" w:rsidRPr="009536D0">
              <w:rPr>
                <w:rStyle w:val="af3"/>
              </w:rPr>
              <w:footnoteReference w:id="7"/>
            </w:r>
            <w:r w:rsidR="00E4393F" w:rsidRPr="009536D0">
              <w:rPr>
                <w:rFonts w:ascii="Times New Roman" w:hAnsi="Times New Roman" w:cs="Times New Roman"/>
              </w:rPr>
              <w:t>:</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2160A7">
            <w:pPr>
              <w:widowControl w:val="0"/>
              <w:jc w:val="center"/>
              <w:rPr>
                <w:rFonts w:ascii="Times New Roman" w:hAnsi="Times New Roman" w:cs="Times New Roman"/>
              </w:rPr>
            </w:pPr>
            <w:bookmarkStart w:id="55" w:name="Par3859"/>
            <w:bookmarkEnd w:id="55"/>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rPr>
                <w:rFonts w:ascii="Times New Roman" w:hAnsi="Times New Roman" w:cs="Times New Roman"/>
              </w:rPr>
            </w:pPr>
            <w:r w:rsidRPr="009536D0">
              <w:rPr>
                <w:rFonts w:ascii="Times New Roman" w:hAnsi="Times New Roman" w:cs="Times New Roman"/>
              </w:rPr>
              <w:t>в пределах финансового года</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2160A7">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rPr>
                <w:rFonts w:ascii="Times New Roman" w:hAnsi="Times New Roman" w:cs="Times New Roman"/>
              </w:rPr>
            </w:pPr>
            <w:r w:rsidRPr="009536D0">
              <w:rPr>
                <w:rFonts w:ascii="Times New Roman" w:hAnsi="Times New Roman" w:cs="Times New Roman"/>
              </w:rPr>
              <w:t>на срок от 1 года до 3 лет</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rPr>
            </w:pPr>
            <w:r w:rsidRPr="009536D0">
              <w:rPr>
                <w:rFonts w:ascii="Times New Roman" w:hAnsi="Times New Roman" w:cs="Times New Roman"/>
              </w:rPr>
              <w:t>7.1.2</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BF425B">
            <w:pPr>
              <w:widowControl w:val="0"/>
              <w:rPr>
                <w:rFonts w:ascii="Times New Roman" w:hAnsi="Times New Roman" w:cs="Times New Roman"/>
              </w:rPr>
            </w:pPr>
            <w:r>
              <w:rPr>
                <w:rFonts w:ascii="Times New Roman" w:hAnsi="Times New Roman" w:cs="Times New Roman"/>
              </w:rPr>
              <w:t>Погашение бюджетных кредитов</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rPr>
            </w:pPr>
            <w:r w:rsidRPr="009536D0">
              <w:rPr>
                <w:rFonts w:ascii="Times New Roman" w:hAnsi="Times New Roman" w:cs="Times New Roman"/>
              </w:rPr>
              <w:t>7.1.3</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rPr>
                <w:rFonts w:ascii="Times New Roman" w:hAnsi="Times New Roman" w:cs="Times New Roman"/>
              </w:rPr>
            </w:pPr>
            <w:r w:rsidRPr="009536D0">
              <w:rPr>
                <w:rFonts w:ascii="Times New Roman" w:hAnsi="Times New Roman" w:cs="Times New Roman"/>
              </w:rPr>
              <w:t xml:space="preserve">Объем просроченной задолженности по </w:t>
            </w:r>
            <w:r w:rsidRPr="009536D0">
              <w:rPr>
                <w:rFonts w:ascii="Times New Roman" w:hAnsi="Times New Roman" w:cs="Times New Roman"/>
              </w:rPr>
              <w:lastRenderedPageBreak/>
              <w:t>бюджетным кредитам</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0432A0">
            <w:pPr>
              <w:widowControl w:val="0"/>
              <w:jc w:val="center"/>
              <w:rPr>
                <w:rFonts w:ascii="Times New Roman" w:hAnsi="Times New Roman" w:cs="Times New Roman"/>
              </w:rPr>
            </w:pPr>
            <w:r>
              <w:rPr>
                <w:rFonts w:ascii="Times New Roman" w:hAnsi="Times New Roman" w:cs="Times New Roman"/>
              </w:rPr>
              <w:lastRenderedPageBreak/>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0432A0">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0432A0">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0432A0">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rPr>
            </w:pPr>
            <w:r w:rsidRPr="009536D0">
              <w:rPr>
                <w:rFonts w:ascii="Times New Roman" w:hAnsi="Times New Roman" w:cs="Times New Roman"/>
              </w:rPr>
              <w:t>7.1.4</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rPr>
                <w:rFonts w:ascii="Times New Roman" w:hAnsi="Times New Roman" w:cs="Times New Roman"/>
              </w:rPr>
            </w:pPr>
            <w:r w:rsidRPr="009536D0">
              <w:rPr>
                <w:rFonts w:ascii="Times New Roman" w:hAnsi="Times New Roman" w:cs="Times New Roman"/>
              </w:rPr>
              <w:t>Количество поселений (</w:t>
            </w:r>
            <w:r w:rsidRPr="00CD4903">
              <w:rPr>
                <w:rFonts w:ascii="Times New Roman" w:hAnsi="Times New Roman" w:cs="Times New Roman"/>
              </w:rPr>
              <w:t>внутригородских районов</w:t>
            </w:r>
            <w:r w:rsidRPr="009536D0">
              <w:rPr>
                <w:rFonts w:ascii="Times New Roman" w:hAnsi="Times New Roman" w:cs="Times New Roman"/>
              </w:rPr>
              <w:t xml:space="preserve">), </w:t>
            </w:r>
            <w:r w:rsidR="00BF425B">
              <w:rPr>
                <w:rFonts w:ascii="Times New Roman" w:hAnsi="Times New Roman" w:cs="Times New Roman"/>
              </w:rPr>
              <w:t xml:space="preserve">которые привлекли </w:t>
            </w:r>
            <w:r w:rsidRPr="009536D0">
              <w:rPr>
                <w:rFonts w:ascii="Times New Roman" w:hAnsi="Times New Roman" w:cs="Times New Roman"/>
              </w:rPr>
              <w:t xml:space="preserve">бюджетные кредиты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rPr>
            </w:pPr>
            <w:r w:rsidRPr="009536D0">
              <w:rPr>
                <w:rFonts w:ascii="Times New Roman" w:hAnsi="Times New Roman" w:cs="Times New Roman"/>
              </w:rPr>
              <w:t>7.1.5</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rPr>
                <w:rFonts w:ascii="Times New Roman" w:hAnsi="Times New Roman" w:cs="Times New Roman"/>
              </w:rPr>
            </w:pPr>
            <w:r w:rsidRPr="009536D0">
              <w:rPr>
                <w:rFonts w:ascii="Times New Roman" w:hAnsi="Times New Roman" w:cs="Times New Roman"/>
              </w:rPr>
              <w:t>Количество поселений (</w:t>
            </w:r>
            <w:r w:rsidRPr="00CD4903">
              <w:rPr>
                <w:rFonts w:ascii="Times New Roman" w:hAnsi="Times New Roman" w:cs="Times New Roman"/>
              </w:rPr>
              <w:t>внутригородских районов</w:t>
            </w:r>
            <w:r w:rsidRPr="009536D0">
              <w:rPr>
                <w:rFonts w:ascii="Times New Roman" w:hAnsi="Times New Roman" w:cs="Times New Roman"/>
              </w:rPr>
              <w:t>), имеющих задолженность по кредитам на отчетную дату</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0432A0">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0432A0">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0432A0">
            <w:pPr>
              <w:jc w:val="center"/>
            </w:pPr>
            <w: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rPr>
            </w:pPr>
            <w:r w:rsidRPr="009536D0">
              <w:rPr>
                <w:rFonts w:ascii="Times New Roman" w:hAnsi="Times New Roman" w:cs="Times New Roman"/>
              </w:rPr>
              <w:t>7.1.6</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rPr>
                <w:rFonts w:ascii="Times New Roman" w:hAnsi="Times New Roman" w:cs="Times New Roman"/>
              </w:rPr>
            </w:pPr>
            <w:r w:rsidRPr="009536D0">
              <w:rPr>
                <w:rFonts w:ascii="Times New Roman" w:hAnsi="Times New Roman" w:cs="Times New Roman"/>
              </w:rPr>
              <w:t>в т.</w:t>
            </w:r>
            <w:r w:rsidR="000432A0" w:rsidRPr="009536D0">
              <w:rPr>
                <w:rFonts w:ascii="Times New Roman" w:hAnsi="Times New Roman" w:cs="Times New Roman"/>
              </w:rPr>
              <w:t xml:space="preserve"> </w:t>
            </w:r>
            <w:r w:rsidRPr="009536D0">
              <w:rPr>
                <w:rFonts w:ascii="Times New Roman" w:hAnsi="Times New Roman" w:cs="Times New Roman"/>
              </w:rPr>
              <w:t>ч. количество поселений (</w:t>
            </w:r>
            <w:r w:rsidRPr="00CD4903">
              <w:rPr>
                <w:rFonts w:ascii="Times New Roman" w:hAnsi="Times New Roman" w:cs="Times New Roman"/>
              </w:rPr>
              <w:t>внутригородских районов</w:t>
            </w:r>
            <w:r w:rsidRPr="009536D0">
              <w:rPr>
                <w:rFonts w:ascii="Times New Roman" w:hAnsi="Times New Roman" w:cs="Times New Roman"/>
              </w:rPr>
              <w:t>), имеющих просроченную задолженность по бюджетным кредитам</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0432A0">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0432A0">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0432A0">
            <w:pPr>
              <w:jc w:val="center"/>
            </w:pPr>
            <w: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rPr>
            </w:pPr>
            <w:r w:rsidRPr="009536D0">
              <w:rPr>
                <w:rFonts w:ascii="Times New Roman" w:hAnsi="Times New Roman" w:cs="Times New Roman"/>
              </w:rPr>
              <w:t>7.1.7</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rPr>
                <w:rFonts w:ascii="Times New Roman" w:hAnsi="Times New Roman" w:cs="Times New Roman"/>
              </w:rPr>
            </w:pPr>
            <w:r w:rsidRPr="009536D0">
              <w:rPr>
                <w:rFonts w:ascii="Times New Roman" w:hAnsi="Times New Roman" w:cs="Times New Roman"/>
              </w:rPr>
              <w:t>Реструктуризированные бюджетные кредиты</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0432A0">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0432A0">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0432A0">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0432A0">
            <w:pPr>
              <w:jc w:val="center"/>
            </w:pPr>
            <w: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2160A7">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DF196E">
            <w:pPr>
              <w:rPr>
                <w:rFonts w:ascii="Times New Roman" w:hAnsi="Times New Roman" w:cs="Times New Roman"/>
              </w:rPr>
            </w:pPr>
            <w:r w:rsidRPr="009536D0">
              <w:rPr>
                <w:rFonts w:ascii="Times New Roman" w:hAnsi="Times New Roman" w:cs="Times New Roman"/>
              </w:rPr>
              <w:t>в т.</w:t>
            </w:r>
            <w:r w:rsidR="000432A0" w:rsidRPr="009536D0">
              <w:rPr>
                <w:rFonts w:ascii="Times New Roman" w:hAnsi="Times New Roman" w:cs="Times New Roman"/>
              </w:rPr>
              <w:t xml:space="preserve"> </w:t>
            </w:r>
            <w:r w:rsidRPr="009536D0">
              <w:rPr>
                <w:rFonts w:ascii="Times New Roman" w:hAnsi="Times New Roman" w:cs="Times New Roman"/>
              </w:rPr>
              <w:t>ч. со сроками реструктуризации до 2029 года включительно</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9D28EF">
            <w:pPr>
              <w:jc w:val="center"/>
            </w:pPr>
            <w: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2160A7" w:rsidRDefault="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2160A7" w:rsidRDefault="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2160A7" w:rsidRDefault="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7.1.7.1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Количестве муниципальных образований с реструктуризированными бюджетными кредитами</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7.2</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 xml:space="preserve">Бюджетные кредиты, </w:t>
            </w:r>
            <w:r w:rsidR="004F292D">
              <w:rPr>
                <w:rFonts w:ascii="Times New Roman" w:hAnsi="Times New Roman" w:cs="Times New Roman"/>
              </w:rPr>
              <w:t xml:space="preserve">привлеченные </w:t>
            </w:r>
            <w:r w:rsidR="004F292D" w:rsidRPr="009536D0">
              <w:rPr>
                <w:rFonts w:ascii="Times New Roman" w:hAnsi="Times New Roman" w:cs="Times New Roman"/>
              </w:rPr>
              <w:t>поселени</w:t>
            </w:r>
            <w:r w:rsidR="004F292D">
              <w:rPr>
                <w:rFonts w:ascii="Times New Roman" w:hAnsi="Times New Roman" w:cs="Times New Roman"/>
              </w:rPr>
              <w:t>ями</w:t>
            </w:r>
            <w:r w:rsidR="004F292D" w:rsidRPr="009536D0">
              <w:rPr>
                <w:rFonts w:ascii="Times New Roman" w:hAnsi="Times New Roman" w:cs="Times New Roman"/>
              </w:rPr>
              <w:t xml:space="preserve"> (</w:t>
            </w:r>
            <w:r w:rsidR="004F292D" w:rsidRPr="00CD4903">
              <w:rPr>
                <w:rFonts w:ascii="Times New Roman" w:hAnsi="Times New Roman" w:cs="Times New Roman"/>
              </w:rPr>
              <w:t>внутригородски</w:t>
            </w:r>
            <w:r w:rsidR="003538FA" w:rsidRPr="00CD4903">
              <w:rPr>
                <w:rFonts w:ascii="Times New Roman" w:hAnsi="Times New Roman" w:cs="Times New Roman"/>
              </w:rPr>
              <w:t>ми</w:t>
            </w:r>
            <w:r w:rsidR="004F292D" w:rsidRPr="00CD4903">
              <w:rPr>
                <w:rFonts w:ascii="Times New Roman" w:hAnsi="Times New Roman" w:cs="Times New Roman"/>
              </w:rPr>
              <w:t xml:space="preserve"> район</w:t>
            </w:r>
            <w:r w:rsidR="003538FA" w:rsidRPr="00CD4903">
              <w:rPr>
                <w:rFonts w:ascii="Times New Roman" w:hAnsi="Times New Roman" w:cs="Times New Roman"/>
              </w:rPr>
              <w:t>ами</w:t>
            </w:r>
            <w:r w:rsidR="004F292D" w:rsidRPr="009536D0">
              <w:rPr>
                <w:rFonts w:ascii="Times New Roman" w:hAnsi="Times New Roman" w:cs="Times New Roman"/>
              </w:rPr>
              <w:t>)</w:t>
            </w:r>
            <w:r w:rsidR="004F292D">
              <w:rPr>
                <w:rFonts w:ascii="Times New Roman" w:hAnsi="Times New Roman" w:cs="Times New Roman"/>
              </w:rPr>
              <w:t xml:space="preserve"> из </w:t>
            </w:r>
            <w:r w:rsidRPr="009536D0">
              <w:rPr>
                <w:rFonts w:ascii="Times New Roman" w:hAnsi="Times New Roman" w:cs="Times New Roman"/>
              </w:rPr>
              <w:t>бюджетов муниципальных районов (</w:t>
            </w:r>
            <w:r w:rsidRPr="00CD4903">
              <w:rPr>
                <w:rFonts w:ascii="Times New Roman" w:hAnsi="Times New Roman" w:cs="Times New Roman"/>
              </w:rPr>
              <w:t xml:space="preserve">городских округов с </w:t>
            </w:r>
            <w:r w:rsidRPr="00CD4903">
              <w:rPr>
                <w:rFonts w:ascii="Times New Roman" w:hAnsi="Times New Roman" w:cs="Times New Roman"/>
              </w:rPr>
              <w:lastRenderedPageBreak/>
              <w:t>внутригородским делением</w:t>
            </w:r>
            <w:r w:rsidRPr="009536D0">
              <w:rPr>
                <w:rFonts w:ascii="Times New Roman" w:hAnsi="Times New Roman" w:cs="Times New Roman"/>
              </w:rPr>
              <w:t>), источником финансового обеспечения которых являются средства бюджета субъекта РФ (сальдо)</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lastRenderedPageBreak/>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7.2.1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3538FA" w:rsidP="009D28EF">
            <w:pPr>
              <w:widowControl w:val="0"/>
              <w:rPr>
                <w:rFonts w:ascii="Times New Roman" w:hAnsi="Times New Roman" w:cs="Times New Roman"/>
              </w:rPr>
            </w:pPr>
            <w:r>
              <w:rPr>
                <w:rFonts w:ascii="Times New Roman" w:hAnsi="Times New Roman" w:cs="Times New Roman"/>
              </w:rPr>
              <w:t>Привлечение</w:t>
            </w:r>
            <w:r w:rsidR="009D28EF" w:rsidRPr="009536D0">
              <w:rPr>
                <w:rFonts w:ascii="Times New Roman" w:hAnsi="Times New Roman" w:cs="Times New Roman"/>
              </w:rPr>
              <w:t>, в том числе:</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rPr>
                <w:rFonts w:ascii="Times New Roman" w:hAnsi="Times New Roman" w:cs="Times New Roman"/>
              </w:rPr>
            </w:pPr>
            <w:r w:rsidRPr="009536D0">
              <w:rPr>
                <w:rFonts w:ascii="Times New Roman" w:hAnsi="Times New Roman" w:cs="Times New Roman"/>
              </w:rPr>
              <w:t>в пределах финансового года</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rPr>
                <w:rFonts w:ascii="Times New Roman" w:hAnsi="Times New Roman" w:cs="Times New Roman"/>
              </w:rPr>
            </w:pPr>
            <w:r w:rsidRPr="009536D0">
              <w:rPr>
                <w:rFonts w:ascii="Times New Roman" w:hAnsi="Times New Roman" w:cs="Times New Roman"/>
              </w:rPr>
              <w:t>на срок от 1 года до 3 лет</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7.2.2</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3538FA" w:rsidP="009D28EF">
            <w:pPr>
              <w:widowControl w:val="0"/>
              <w:rPr>
                <w:rFonts w:ascii="Times New Roman" w:hAnsi="Times New Roman" w:cs="Times New Roman"/>
              </w:rPr>
            </w:pPr>
            <w:r>
              <w:rPr>
                <w:rFonts w:ascii="Times New Roman" w:hAnsi="Times New Roman" w:cs="Times New Roman"/>
              </w:rPr>
              <w:t>Погашение бюджетных кредитов</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7.2.3</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rPr>
                <w:rFonts w:ascii="Times New Roman" w:hAnsi="Times New Roman" w:cs="Times New Roman"/>
              </w:rPr>
            </w:pPr>
            <w:r w:rsidRPr="009536D0">
              <w:rPr>
                <w:rFonts w:ascii="Times New Roman" w:hAnsi="Times New Roman" w:cs="Times New Roman"/>
              </w:rPr>
              <w:t>Объем просроченной задолженности по бюджетным кредитам</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7.2.4</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rPr>
                <w:rFonts w:ascii="Times New Roman" w:hAnsi="Times New Roman" w:cs="Times New Roman"/>
              </w:rPr>
            </w:pPr>
            <w:r w:rsidRPr="009536D0">
              <w:rPr>
                <w:rFonts w:ascii="Times New Roman" w:hAnsi="Times New Roman" w:cs="Times New Roman"/>
              </w:rPr>
              <w:t>Количество поселений (</w:t>
            </w:r>
            <w:r w:rsidRPr="00CD4903">
              <w:rPr>
                <w:rFonts w:ascii="Times New Roman" w:hAnsi="Times New Roman" w:cs="Times New Roman"/>
              </w:rPr>
              <w:t>внутригородских районов</w:t>
            </w:r>
            <w:r w:rsidRPr="009536D0">
              <w:rPr>
                <w:rFonts w:ascii="Times New Roman" w:hAnsi="Times New Roman" w:cs="Times New Roman"/>
              </w:rPr>
              <w:t xml:space="preserve">), </w:t>
            </w:r>
            <w:r w:rsidR="000C5493">
              <w:rPr>
                <w:rFonts w:ascii="Times New Roman" w:hAnsi="Times New Roman" w:cs="Times New Roman"/>
              </w:rPr>
              <w:t>которые привлекли</w:t>
            </w:r>
            <w:r w:rsidRPr="009536D0">
              <w:rPr>
                <w:rFonts w:ascii="Times New Roman" w:hAnsi="Times New Roman" w:cs="Times New Roman"/>
              </w:rPr>
              <w:t xml:space="preserve"> бюджетные кредиты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Pr="004C11B5" w:rsidRDefault="009D28EF" w:rsidP="009D28EF">
            <w:pPr>
              <w:jc w:val="center"/>
              <w:rPr>
                <w:rFonts w:ascii="Times New Roman" w:hAnsi="Times New Roman" w:cs="Times New Roman"/>
              </w:rPr>
            </w:pPr>
            <w:r w:rsidRPr="004C11B5">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Pr="004C11B5" w:rsidRDefault="009D28EF" w:rsidP="009D28EF">
            <w:pPr>
              <w:jc w:val="center"/>
              <w:rPr>
                <w:rFonts w:ascii="Times New Roman" w:hAnsi="Times New Roman" w:cs="Times New Roman"/>
              </w:rPr>
            </w:pPr>
            <w:r w:rsidRPr="004C11B5">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Pr="004C11B5" w:rsidRDefault="009D28EF" w:rsidP="009D28EF">
            <w:pPr>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Pr="004C11B5" w:rsidRDefault="009D28EF" w:rsidP="009D28EF">
            <w:pPr>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7.2.5</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rPr>
                <w:rFonts w:ascii="Times New Roman" w:hAnsi="Times New Roman" w:cs="Times New Roman"/>
              </w:rPr>
            </w:pPr>
            <w:r w:rsidRPr="009536D0">
              <w:rPr>
                <w:rFonts w:ascii="Times New Roman" w:hAnsi="Times New Roman" w:cs="Times New Roman"/>
              </w:rPr>
              <w:t>Количество поселений (</w:t>
            </w:r>
            <w:r w:rsidRPr="00CD4903">
              <w:rPr>
                <w:rFonts w:ascii="Times New Roman" w:hAnsi="Times New Roman" w:cs="Times New Roman"/>
              </w:rPr>
              <w:t>внутригородских районов</w:t>
            </w:r>
            <w:r w:rsidRPr="009536D0">
              <w:rPr>
                <w:rFonts w:ascii="Times New Roman" w:hAnsi="Times New Roman" w:cs="Times New Roman"/>
              </w:rPr>
              <w:t>), имеющих задолженность по кредитам на отчетную дату</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Pr="004C11B5" w:rsidRDefault="009D28EF" w:rsidP="009D28EF">
            <w:pPr>
              <w:jc w:val="center"/>
              <w:rPr>
                <w:rFonts w:ascii="Times New Roman" w:hAnsi="Times New Roman" w:cs="Times New Roman"/>
              </w:rPr>
            </w:pPr>
            <w:r w:rsidRPr="004C11B5">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Pr="004C11B5" w:rsidRDefault="009D28EF" w:rsidP="009D28EF">
            <w:pPr>
              <w:jc w:val="center"/>
              <w:rPr>
                <w:rFonts w:ascii="Times New Roman" w:hAnsi="Times New Roman" w:cs="Times New Roman"/>
              </w:rPr>
            </w:pPr>
            <w:r w:rsidRPr="004C11B5">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Pr="004C11B5" w:rsidRDefault="009D28EF" w:rsidP="009D28EF">
            <w:pPr>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Pr="004C11B5" w:rsidRDefault="009D28EF" w:rsidP="009D28EF">
            <w:pPr>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7.2.6</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rPr>
                <w:rFonts w:ascii="Times New Roman" w:hAnsi="Times New Roman" w:cs="Times New Roman"/>
              </w:rPr>
            </w:pPr>
            <w:r w:rsidRPr="009536D0">
              <w:rPr>
                <w:rFonts w:ascii="Times New Roman" w:hAnsi="Times New Roman" w:cs="Times New Roman"/>
              </w:rPr>
              <w:t>в т. ч. количество поселений (</w:t>
            </w:r>
            <w:r w:rsidRPr="00CD4903">
              <w:rPr>
                <w:rFonts w:ascii="Times New Roman" w:hAnsi="Times New Roman" w:cs="Times New Roman"/>
              </w:rPr>
              <w:t>внутригородских районов</w:t>
            </w:r>
            <w:r w:rsidRPr="009536D0">
              <w:rPr>
                <w:rFonts w:ascii="Times New Roman" w:hAnsi="Times New Roman" w:cs="Times New Roman"/>
              </w:rPr>
              <w:t>), имеющих просроченную задолженность по бюджетным кредитам</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Pr="004C11B5" w:rsidRDefault="009D28EF" w:rsidP="009D28EF">
            <w:pPr>
              <w:jc w:val="center"/>
              <w:rPr>
                <w:rFonts w:ascii="Times New Roman" w:hAnsi="Times New Roman" w:cs="Times New Roman"/>
              </w:rPr>
            </w:pPr>
            <w:r w:rsidRPr="004C11B5">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Pr="004C11B5" w:rsidRDefault="009D28EF" w:rsidP="009D28EF">
            <w:pPr>
              <w:jc w:val="center"/>
              <w:rPr>
                <w:rFonts w:ascii="Times New Roman" w:hAnsi="Times New Roman" w:cs="Times New Roman"/>
              </w:rPr>
            </w:pPr>
            <w:r w:rsidRPr="004C11B5">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Pr="004C11B5" w:rsidRDefault="009D28EF" w:rsidP="009D28EF">
            <w:pPr>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Pr="004C11B5" w:rsidRDefault="009D28EF" w:rsidP="009D28EF">
            <w:pPr>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7.2.7</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Реструктуризированные бюджетные кредиты</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sidRPr="004C11B5">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sidRPr="004C11B5">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Pr="004C11B5" w:rsidRDefault="009D28EF" w:rsidP="009D28EF">
            <w:pPr>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Pr="004C11B5" w:rsidRDefault="009D28EF" w:rsidP="009D28EF">
            <w:pPr>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в т. ч. со сроками реструктуризации до 2029 года включительно</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885C3C" w:rsidP="009D28EF">
            <w:pPr>
              <w:widowControl w:val="0"/>
              <w:jc w:val="center"/>
              <w:rPr>
                <w:rFonts w:ascii="Times New Roman" w:hAnsi="Times New Roman" w:cs="Times New Roman"/>
              </w:rPr>
            </w:pPr>
            <w:r w:rsidRPr="009536D0">
              <w:rPr>
                <w:rFonts w:ascii="Times New Roman" w:hAnsi="Times New Roman" w:cs="Times New Roman"/>
              </w:rPr>
              <w:t>7.2.7.1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Количестве муниципальных образований с реструктуризированными бюджетными кредитами</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7.3</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proofErr w:type="spellStart"/>
            <w:r w:rsidRPr="009536D0">
              <w:rPr>
                <w:rFonts w:ascii="Times New Roman" w:hAnsi="Times New Roman" w:cs="Times New Roman"/>
              </w:rPr>
              <w:t>Справочно</w:t>
            </w:r>
            <w:proofErr w:type="spellEnd"/>
            <w:r w:rsidRPr="009536D0">
              <w:rPr>
                <w:rFonts w:ascii="Times New Roman" w:hAnsi="Times New Roman" w:cs="Times New Roman"/>
              </w:rPr>
              <w:t>: бюджетные кредиты по направлениям использования</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7.3.1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 xml:space="preserve">Бюджетные кредиты, предоставленные бюджетам муниципальных образований на финансовое обеспечение реализации инфраструктурных проектов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x</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7.3.1.1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Количество муниципальных образований, которым были предоставлены данные бюджетные кредиты</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7.3.2</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 xml:space="preserve">Бюджетные кредиты, предоставленные для погашения долговых обязательств муниципального образования в виде обязательств по муниципальным ценным бумагам и кредитам, полученным муниципальным </w:t>
            </w:r>
            <w:r w:rsidRPr="009536D0">
              <w:rPr>
                <w:rFonts w:ascii="Times New Roman" w:hAnsi="Times New Roman" w:cs="Times New Roman"/>
              </w:rPr>
              <w:lastRenderedPageBreak/>
              <w:t>образованием от кредитных организаций, иностранных банков и международных финансовых организаций (кредиты н замещение)</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lastRenderedPageBreak/>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 xml:space="preserve">- в т. ч. в виде обязательств по муниципальным ценным бумагам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 xml:space="preserve">- в т ч. по кредитам, полученным муниципальным образованием от кредитных организаций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 xml:space="preserve">- в т ч. по кредитам иностранных банков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 xml:space="preserve">- в т ч. по кредитам международных финансовых организаций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7.3.2.1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 Количество муниципальных образований, которым были предоставлены данные бюджетные кредиты</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 xml:space="preserve">- в т. ч. в виде обязательств по муниципальным ценным бумагам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 xml:space="preserve">- в т ч. по кредитам, полученным муниципальным образованием от кредитных организаций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 xml:space="preserve">- в т ч. по кредитам иностранных банков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 xml:space="preserve">- в т ч. по кредитам международных финансовых организаций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7.3.4</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Бюджетные кредиты для частичного покрытия дефицитов бюджетов муниципальных образований, возврат которых осуществляется на условиях реструктуризации задолженности по указанным бюджетным кредитам</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7.3.4.1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Количество муниципальных образований, которым были предоставлены данные бюджетные кредиты</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7.3.5</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Бюджетные кредиты, предоставленные бюджетам муниципальных образований для погашения бюджетных кредитов на пополнение остатков средств на счетах бюджетов муниципальных образований</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7.3.5.1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 xml:space="preserve">Количество муниципальных образований, которым были </w:t>
            </w:r>
            <w:r w:rsidRPr="009536D0">
              <w:rPr>
                <w:rFonts w:ascii="Times New Roman" w:hAnsi="Times New Roman" w:cs="Times New Roman"/>
              </w:rPr>
              <w:lastRenderedPageBreak/>
              <w:t>предоставлены бюджетные кредиты</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lastRenderedPageBreak/>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7.3.6</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 xml:space="preserve">Бюджетные кредиты, предоставленные на строительство, реконструкцию, капитальный ремонт, ремонт и содержание автомобильных дорог общего пользования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p>
        </w:tc>
      </w:tr>
      <w:tr w:rsidR="009D28EF"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widowControl w:val="0"/>
              <w:jc w:val="center"/>
              <w:rPr>
                <w:rFonts w:ascii="Times New Roman" w:hAnsi="Times New Roman" w:cs="Times New Roman"/>
              </w:rPr>
            </w:pPr>
            <w:r w:rsidRPr="009536D0">
              <w:rPr>
                <w:rFonts w:ascii="Times New Roman" w:hAnsi="Times New Roman" w:cs="Times New Roman"/>
              </w:rPr>
              <w:t>7.3.6.1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D28EF" w:rsidRPr="009536D0" w:rsidRDefault="009D28EF" w:rsidP="009D28EF">
            <w:pPr>
              <w:rPr>
                <w:rFonts w:ascii="Times New Roman" w:hAnsi="Times New Roman" w:cs="Times New Roman"/>
              </w:rPr>
            </w:pPr>
            <w:r w:rsidRPr="009536D0">
              <w:rPr>
                <w:rFonts w:ascii="Times New Roman" w:hAnsi="Times New Roman" w:cs="Times New Roman"/>
              </w:rPr>
              <w:t>Количество муниципальных образований, которым были предоставлены данные бюджетные кредиты</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widowControl w:val="0"/>
              <w:jc w:val="cente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D28EF" w:rsidRDefault="009D28EF" w:rsidP="009D28EF">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9D28EF" w:rsidRDefault="009D28EF" w:rsidP="009D28EF">
            <w:pPr>
              <w:widowControl w:val="0"/>
              <w:jc w:val="center"/>
              <w:rPr>
                <w:rFonts w:ascii="Times New Roman" w:hAnsi="Times New Roman" w:cs="Times New Roman"/>
              </w:rPr>
            </w:pPr>
          </w:p>
        </w:tc>
      </w:tr>
      <w:tr w:rsidR="000C5493" w:rsidTr="007F431E">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r>
              <w:rPr>
                <w:rFonts w:ascii="Times New Roman" w:hAnsi="Times New Roman" w:cs="Times New Roman"/>
              </w:rPr>
              <w:t>7.4</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rPr>
                <w:rFonts w:ascii="Times New Roman" w:hAnsi="Times New Roman" w:cs="Times New Roman"/>
              </w:rPr>
            </w:pPr>
            <w:proofErr w:type="spellStart"/>
            <w:r w:rsidRPr="00CD4903">
              <w:rPr>
                <w:rFonts w:ascii="Times New Roman" w:hAnsi="Times New Roman" w:cs="Times New Roman"/>
                <w:highlight w:val="lightGray"/>
              </w:rPr>
              <w:t>Справочно</w:t>
            </w:r>
            <w:proofErr w:type="spellEnd"/>
            <w:r w:rsidRPr="00CD4903">
              <w:rPr>
                <w:rFonts w:ascii="Times New Roman" w:hAnsi="Times New Roman" w:cs="Times New Roman"/>
                <w:highlight w:val="lightGray"/>
              </w:rPr>
              <w:t xml:space="preserve">: количество </w:t>
            </w:r>
            <w:r w:rsidRPr="000C5493">
              <w:rPr>
                <w:rFonts w:ascii="Times New Roman" w:hAnsi="Times New Roman" w:cs="Times New Roman"/>
              </w:rPr>
              <w:t>поселений (</w:t>
            </w:r>
            <w:r w:rsidRPr="00CD4903">
              <w:rPr>
                <w:rFonts w:ascii="Times New Roman" w:hAnsi="Times New Roman" w:cs="Times New Roman"/>
              </w:rPr>
              <w:t>внутригородских районов)</w:t>
            </w:r>
            <w:r w:rsidRPr="00CD4903">
              <w:rPr>
                <w:rFonts w:ascii="Times New Roman" w:hAnsi="Times New Roman" w:cs="Times New Roman"/>
                <w:highlight w:val="lightGray"/>
              </w:rPr>
              <w:t>:</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r>
              <w:t>х</w:t>
            </w: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r>
      <w:tr w:rsidR="000C5493" w:rsidTr="007F431E">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rPr>
                <w:rFonts w:ascii="Times New Roman" w:hAnsi="Times New Roman" w:cs="Times New Roman"/>
              </w:rPr>
            </w:pPr>
            <w:r>
              <w:rPr>
                <w:rFonts w:ascii="Times New Roman" w:hAnsi="Times New Roman" w:cs="Times New Roman"/>
              </w:rPr>
              <w:t>- котор</w:t>
            </w:r>
            <w:r w:rsidR="00795228">
              <w:rPr>
                <w:rFonts w:ascii="Times New Roman" w:hAnsi="Times New Roman" w:cs="Times New Roman"/>
              </w:rPr>
              <w:t>о</w:t>
            </w:r>
            <w:r>
              <w:rPr>
                <w:rFonts w:ascii="Times New Roman" w:hAnsi="Times New Roman" w:cs="Times New Roman"/>
              </w:rPr>
              <w:t>е привлекл</w:t>
            </w:r>
            <w:r w:rsidR="00795228">
              <w:rPr>
                <w:rFonts w:ascii="Times New Roman" w:hAnsi="Times New Roman" w:cs="Times New Roman"/>
              </w:rPr>
              <w:t xml:space="preserve">о </w:t>
            </w:r>
            <w:r w:rsidRPr="00EC086F">
              <w:rPr>
                <w:rFonts w:ascii="Times New Roman" w:hAnsi="Times New Roman" w:cs="Times New Roman"/>
              </w:rPr>
              <w:t>бюджетные кредиты</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7F431E">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rPr>
                <w:rFonts w:ascii="Times New Roman" w:hAnsi="Times New Roman" w:cs="Times New Roman"/>
              </w:rPr>
            </w:pPr>
            <w:r>
              <w:rPr>
                <w:rFonts w:ascii="Times New Roman" w:hAnsi="Times New Roman" w:cs="Times New Roman"/>
              </w:rPr>
              <w:t xml:space="preserve">- </w:t>
            </w:r>
            <w:r w:rsidRPr="00EC086F">
              <w:rPr>
                <w:rFonts w:ascii="Times New Roman" w:hAnsi="Times New Roman" w:cs="Times New Roman"/>
              </w:rPr>
              <w:t>имеющих задолженность по бюджетным кредитам отчетную дату</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7F431E">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rPr>
                <w:rFonts w:ascii="Times New Roman" w:hAnsi="Times New Roman" w:cs="Times New Roman"/>
              </w:rPr>
            </w:pPr>
            <w:r>
              <w:rPr>
                <w:rFonts w:ascii="Times New Roman" w:hAnsi="Times New Roman" w:cs="Times New Roman"/>
              </w:rPr>
              <w:t xml:space="preserve">- </w:t>
            </w:r>
            <w:r w:rsidRPr="00EC086F">
              <w:rPr>
                <w:rFonts w:ascii="Times New Roman" w:hAnsi="Times New Roman" w:cs="Times New Roman"/>
              </w:rPr>
              <w:t>имеющих просроченную задолженность по бюджетным кредитам</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7F431E">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rPr>
                <w:rFonts w:ascii="Times New Roman" w:hAnsi="Times New Roman" w:cs="Times New Roman"/>
              </w:rPr>
            </w:pPr>
            <w:r>
              <w:rPr>
                <w:rFonts w:ascii="Times New Roman" w:hAnsi="Times New Roman" w:cs="Times New Roman"/>
              </w:rPr>
              <w:t xml:space="preserve">- </w:t>
            </w:r>
            <w:r w:rsidRPr="00EC086F">
              <w:rPr>
                <w:rFonts w:ascii="Times New Roman" w:hAnsi="Times New Roman" w:cs="Times New Roman"/>
              </w:rPr>
              <w:t>с реструктуризированными бюджетными кредитами</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r>
              <w:rPr>
                <w:rFonts w:ascii="Times New Roman" w:hAnsi="Times New Roman" w:cs="Times New Roman"/>
              </w:rPr>
              <w:t>х</w:t>
            </w: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bookmarkStart w:id="56" w:name="Par3887"/>
            <w:bookmarkEnd w:id="56"/>
            <w:r>
              <w:rPr>
                <w:rFonts w:ascii="Times New Roman" w:hAnsi="Times New Roman" w:cs="Times New Roman"/>
              </w:rPr>
              <w:t>8.</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rPr>
                <w:rFonts w:ascii="Times New Roman" w:hAnsi="Times New Roman" w:cs="Times New Roman"/>
              </w:rPr>
            </w:pPr>
            <w:r>
              <w:rPr>
                <w:rFonts w:ascii="Times New Roman" w:hAnsi="Times New Roman" w:cs="Times New Roman"/>
              </w:rPr>
              <w:t xml:space="preserve">Объем горизонтальных бюджетных кредитов, предоставленных в случаях, </w:t>
            </w:r>
            <w:r>
              <w:rPr>
                <w:rFonts w:ascii="Times New Roman" w:hAnsi="Times New Roman" w:cs="Times New Roman"/>
              </w:rPr>
              <w:lastRenderedPageBreak/>
              <w:t xml:space="preserve">предусмотренных законом субъекта Российской Федерации </w:t>
            </w:r>
            <w:r>
              <w:t xml:space="preserve"> </w:t>
            </w:r>
            <w:r>
              <w:rPr>
                <w:rFonts w:ascii="Times New Roman" w:hAnsi="Times New Roman" w:cs="Times New Roman"/>
              </w:rPr>
              <w:t xml:space="preserve">в соответствии с п. 3.1 ст. 93.3 БК </w:t>
            </w:r>
            <w:proofErr w:type="spellStart"/>
            <w:r>
              <w:rPr>
                <w:rFonts w:ascii="Times New Roman" w:hAnsi="Times New Roman" w:cs="Times New Roman"/>
              </w:rPr>
              <w:t>РФ</w:t>
            </w:r>
            <w:r>
              <w:rPr>
                <w:rFonts w:ascii="Times New Roman" w:hAnsi="Times New Roman" w:cs="Times New Roman"/>
                <w:lang w:eastAsia="ru-RU"/>
              </w:rPr>
              <w:t>из</w:t>
            </w:r>
            <w:proofErr w:type="spellEnd"/>
            <w:r>
              <w:rPr>
                <w:rFonts w:ascii="Times New Roman" w:hAnsi="Times New Roman" w:cs="Times New Roman"/>
                <w:lang w:eastAsia="ru-RU"/>
              </w:rPr>
              <w:t xml:space="preserve"> бюджет</w:t>
            </w:r>
            <w:r>
              <w:rPr>
                <w:rFonts w:ascii="Times New Roman" w:hAnsi="Times New Roman" w:cs="Times New Roman"/>
              </w:rPr>
              <w:t>ов других</w:t>
            </w:r>
            <w:r>
              <w:rPr>
                <w:rFonts w:ascii="Times New Roman" w:hAnsi="Times New Roman" w:cs="Times New Roman"/>
                <w:lang w:eastAsia="ru-RU"/>
              </w:rPr>
              <w:t xml:space="preserve"> муниципальн</w:t>
            </w:r>
            <w:r>
              <w:rPr>
                <w:rFonts w:ascii="Times New Roman" w:hAnsi="Times New Roman" w:cs="Times New Roman"/>
              </w:rPr>
              <w:t>ых</w:t>
            </w:r>
            <w:r>
              <w:rPr>
                <w:rFonts w:ascii="Times New Roman" w:hAnsi="Times New Roman" w:cs="Times New Roman"/>
                <w:lang w:eastAsia="ru-RU"/>
              </w:rPr>
              <w:t xml:space="preserve"> образовани</w:t>
            </w:r>
            <w:r>
              <w:rPr>
                <w:rFonts w:ascii="Times New Roman" w:hAnsi="Times New Roman" w:cs="Times New Roman"/>
              </w:rPr>
              <w:t>й,</w:t>
            </w:r>
            <w:r>
              <w:rPr>
                <w:rFonts w:ascii="Times New Roman" w:hAnsi="Times New Roman" w:cs="Times New Roman"/>
                <w:lang w:eastAsia="ru-RU"/>
              </w:rPr>
              <w:t xml:space="preserve"> входящ</w:t>
            </w:r>
            <w:r>
              <w:rPr>
                <w:rFonts w:ascii="Times New Roman" w:hAnsi="Times New Roman" w:cs="Times New Roman"/>
              </w:rPr>
              <w:t xml:space="preserve">их </w:t>
            </w:r>
            <w:r>
              <w:rPr>
                <w:rFonts w:ascii="Times New Roman" w:hAnsi="Times New Roman" w:cs="Times New Roman"/>
                <w:lang w:eastAsia="ru-RU"/>
              </w:rPr>
              <w:t xml:space="preserve">в состав </w:t>
            </w:r>
            <w:r>
              <w:rPr>
                <w:rFonts w:ascii="Times New Roman" w:hAnsi="Times New Roman" w:cs="Times New Roman"/>
              </w:rPr>
              <w:t xml:space="preserve">того же </w:t>
            </w:r>
            <w:r>
              <w:rPr>
                <w:rFonts w:ascii="Times New Roman" w:hAnsi="Times New Roman" w:cs="Times New Roman"/>
                <w:lang w:eastAsia="ru-RU"/>
              </w:rPr>
              <w:t>субъекта Российской Федерации</w:t>
            </w:r>
            <w:r>
              <w:rPr>
                <w:rStyle w:val="af3"/>
                <w:rFonts w:ascii="Times New Roman" w:hAnsi="Times New Roman" w:cs="Times New Roman"/>
                <w:lang w:eastAsia="ru-RU"/>
              </w:rPr>
              <w:footnoteReference w:id="8"/>
            </w:r>
            <w:r>
              <w:rPr>
                <w:rFonts w:ascii="Times New Roman" w:hAnsi="Times New Roman" w:cs="Times New Roman"/>
              </w:rPr>
              <w:t xml:space="preserve"> на срок до 3 лет за исключением бюджетных кредитов, указанных в п. 7, в </w:t>
            </w:r>
            <w:proofErr w:type="spellStart"/>
            <w:r>
              <w:rPr>
                <w:rFonts w:ascii="Times New Roman" w:hAnsi="Times New Roman" w:cs="Times New Roman"/>
              </w:rPr>
              <w:t>т.ч</w:t>
            </w:r>
            <w:proofErr w:type="spellEnd"/>
            <w:r>
              <w:rPr>
                <w:rFonts w:ascii="Times New Roman" w:hAnsi="Times New Roman" w:cs="Times New Roman"/>
              </w:rPr>
              <w:t>.:</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highlight w:val="yellow"/>
              </w:rPr>
            </w:pPr>
            <w:r>
              <w:rPr>
                <w:rFonts w:ascii="Times New Roman" w:hAnsi="Times New Roman" w:cs="Times New Roman"/>
              </w:rPr>
              <w:t>в пределах финансового года</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rPr>
            </w:pPr>
            <w:r>
              <w:rPr>
                <w:rFonts w:ascii="Times New Roman" w:hAnsi="Times New Roman" w:cs="Times New Roman"/>
              </w:rPr>
              <w:t>на срок от 1 года до 3 лет</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r>
              <w:rPr>
                <w:rFonts w:ascii="Times New Roman" w:hAnsi="Times New Roman" w:cs="Times New Roman"/>
              </w:rPr>
              <w:t>8.1</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rPr>
                <w:rFonts w:ascii="Times New Roman" w:hAnsi="Times New Roman" w:cs="Times New Roman"/>
              </w:rPr>
            </w:pPr>
            <w:r>
              <w:rPr>
                <w:rFonts w:ascii="Times New Roman" w:hAnsi="Times New Roman" w:cs="Times New Roman"/>
              </w:rPr>
              <w:t>- из бюджетов муниципальных районов (за исключением бюджетных кредитов, указанных в п. 7)</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highlight w:val="yellow"/>
              </w:rPr>
            </w:pPr>
            <w:r>
              <w:rPr>
                <w:rFonts w:ascii="Times New Roman" w:hAnsi="Times New Roman" w:cs="Times New Roman"/>
              </w:rPr>
              <w:t>в пределах финансового года</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rPr>
            </w:pPr>
            <w:r>
              <w:rPr>
                <w:rFonts w:ascii="Times New Roman" w:hAnsi="Times New Roman" w:cs="Times New Roman"/>
              </w:rPr>
              <w:t>на срок от 1 года до 3 лет</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r>
              <w:rPr>
                <w:rFonts w:ascii="Times New Roman" w:hAnsi="Times New Roman" w:cs="Times New Roman"/>
              </w:rPr>
              <w:t>8.2</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rPr>
                <w:rFonts w:ascii="Times New Roman" w:hAnsi="Times New Roman" w:cs="Times New Roman"/>
              </w:rPr>
            </w:pPr>
            <w:r>
              <w:rPr>
                <w:rFonts w:ascii="Times New Roman" w:hAnsi="Times New Roman" w:cs="Times New Roman"/>
              </w:rPr>
              <w:t>- из бюджетов городских округов</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highlight w:val="yellow"/>
              </w:rPr>
            </w:pPr>
            <w:r>
              <w:rPr>
                <w:rFonts w:ascii="Times New Roman" w:hAnsi="Times New Roman" w:cs="Times New Roman"/>
              </w:rPr>
              <w:t>в пределах финансового года</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rPr>
            </w:pPr>
            <w:r>
              <w:rPr>
                <w:rFonts w:ascii="Times New Roman" w:hAnsi="Times New Roman" w:cs="Times New Roman"/>
              </w:rPr>
              <w:t>на срок от 1 года до 3 лет</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r>
              <w:rPr>
                <w:rFonts w:ascii="Times New Roman" w:hAnsi="Times New Roman" w:cs="Times New Roman"/>
              </w:rPr>
              <w:t>8.3</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rPr>
                <w:rFonts w:ascii="Times New Roman" w:hAnsi="Times New Roman" w:cs="Times New Roman"/>
              </w:rPr>
            </w:pPr>
            <w:r>
              <w:rPr>
                <w:rFonts w:ascii="Times New Roman" w:hAnsi="Times New Roman" w:cs="Times New Roman"/>
              </w:rPr>
              <w:t>- из бюджетов муниципальных округов</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highlight w:val="yellow"/>
              </w:rPr>
            </w:pPr>
            <w:r>
              <w:rPr>
                <w:rFonts w:ascii="Times New Roman" w:hAnsi="Times New Roman" w:cs="Times New Roman"/>
              </w:rPr>
              <w:t>в пределах финансового года</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rPr>
            </w:pPr>
            <w:r>
              <w:rPr>
                <w:rFonts w:ascii="Times New Roman" w:hAnsi="Times New Roman" w:cs="Times New Roman"/>
              </w:rPr>
              <w:t>на срок от 1 года до 3 лет</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r>
              <w:rPr>
                <w:rFonts w:ascii="Times New Roman" w:hAnsi="Times New Roman" w:cs="Times New Roman"/>
              </w:rPr>
              <w:t>8.4</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rPr>
                <w:rFonts w:ascii="Times New Roman" w:hAnsi="Times New Roman" w:cs="Times New Roman"/>
              </w:rPr>
            </w:pPr>
            <w:r>
              <w:rPr>
                <w:rFonts w:ascii="Times New Roman" w:hAnsi="Times New Roman" w:cs="Times New Roman"/>
              </w:rPr>
              <w:t>- из бюджетов городских поселений</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highlight w:val="yellow"/>
              </w:rPr>
            </w:pPr>
            <w:r>
              <w:rPr>
                <w:rFonts w:ascii="Times New Roman" w:hAnsi="Times New Roman" w:cs="Times New Roman"/>
              </w:rPr>
              <w:t>в пределах финансового года</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rPr>
            </w:pPr>
            <w:r>
              <w:rPr>
                <w:rFonts w:ascii="Times New Roman" w:hAnsi="Times New Roman" w:cs="Times New Roman"/>
              </w:rPr>
              <w:t>на срок от 1 года до 3 лет</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r>
              <w:rPr>
                <w:rFonts w:ascii="Times New Roman" w:hAnsi="Times New Roman" w:cs="Times New Roman"/>
              </w:rPr>
              <w:t>8.5</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rPr>
                <w:rFonts w:ascii="Times New Roman" w:hAnsi="Times New Roman" w:cs="Times New Roman"/>
              </w:rPr>
            </w:pPr>
            <w:r>
              <w:rPr>
                <w:rFonts w:ascii="Times New Roman" w:hAnsi="Times New Roman" w:cs="Times New Roman"/>
              </w:rPr>
              <w:t>- из бюджетов сельских поселений</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highlight w:val="yellow"/>
              </w:rPr>
            </w:pPr>
            <w:r>
              <w:rPr>
                <w:rFonts w:ascii="Times New Roman" w:hAnsi="Times New Roman" w:cs="Times New Roman"/>
              </w:rPr>
              <w:t>в пределах финансового года</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rPr>
            </w:pPr>
            <w:r>
              <w:rPr>
                <w:rFonts w:ascii="Times New Roman" w:hAnsi="Times New Roman" w:cs="Times New Roman"/>
              </w:rPr>
              <w:t>на срок от 1 года до 3 лет</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Pr="00CD4903" w:rsidRDefault="000C5493" w:rsidP="000C5493">
            <w:pPr>
              <w:widowControl w:val="0"/>
              <w:jc w:val="center"/>
              <w:rPr>
                <w:rFonts w:ascii="Times New Roman" w:hAnsi="Times New Roman" w:cs="Times New Roman"/>
              </w:rPr>
            </w:pPr>
            <w:r w:rsidRPr="00CD4903">
              <w:rPr>
                <w:rFonts w:ascii="Times New Roman" w:hAnsi="Times New Roman" w:cs="Times New Roman"/>
              </w:rPr>
              <w:t>8.6</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Pr="00CD4903" w:rsidRDefault="000C5493" w:rsidP="000C5493">
            <w:pPr>
              <w:rPr>
                <w:rFonts w:ascii="Times New Roman" w:hAnsi="Times New Roman" w:cs="Times New Roman"/>
              </w:rPr>
            </w:pPr>
            <w:r w:rsidRPr="00CD4903">
              <w:rPr>
                <w:rFonts w:ascii="Times New Roman" w:hAnsi="Times New Roman" w:cs="Times New Roman"/>
              </w:rPr>
              <w:t xml:space="preserve">- из бюджетов городских округов с внутригородским делением </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Pr="00CD490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Pr="00977D79" w:rsidRDefault="000C5493" w:rsidP="000C5493">
            <w:pPr>
              <w:widowControl w:val="0"/>
              <w:rPr>
                <w:rFonts w:ascii="Times New Roman" w:hAnsi="Times New Roman" w:cs="Times New Roman"/>
                <w:highlight w:val="yellow"/>
              </w:rPr>
            </w:pPr>
            <w:r w:rsidRPr="00CD4903">
              <w:rPr>
                <w:rFonts w:ascii="Times New Roman" w:hAnsi="Times New Roman" w:cs="Times New Roman"/>
              </w:rPr>
              <w:t>в пределах финансового года</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Pr="00CD490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Pr="00CD4903" w:rsidRDefault="000C5493" w:rsidP="000C5493">
            <w:pPr>
              <w:widowControl w:val="0"/>
              <w:rPr>
                <w:rFonts w:ascii="Times New Roman" w:hAnsi="Times New Roman" w:cs="Times New Roman"/>
              </w:rPr>
            </w:pPr>
            <w:r w:rsidRPr="00CD4903">
              <w:rPr>
                <w:rFonts w:ascii="Times New Roman" w:hAnsi="Times New Roman" w:cs="Times New Roman"/>
              </w:rPr>
              <w:t>на срок от 1 года до 3 лет</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Pr="00CD4903" w:rsidRDefault="000C5493" w:rsidP="000C5493">
            <w:pPr>
              <w:widowControl w:val="0"/>
              <w:jc w:val="center"/>
              <w:rPr>
                <w:rFonts w:ascii="Times New Roman" w:hAnsi="Times New Roman" w:cs="Times New Roman"/>
              </w:rPr>
            </w:pPr>
            <w:r w:rsidRPr="00CD4903">
              <w:rPr>
                <w:rFonts w:ascii="Times New Roman" w:hAnsi="Times New Roman" w:cs="Times New Roman"/>
              </w:rPr>
              <w:t>8.7</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Pr="00CD4903" w:rsidRDefault="000C5493" w:rsidP="000C5493">
            <w:pPr>
              <w:rPr>
                <w:rFonts w:ascii="Times New Roman" w:hAnsi="Times New Roman" w:cs="Times New Roman"/>
              </w:rPr>
            </w:pPr>
            <w:r w:rsidRPr="00CD4903">
              <w:rPr>
                <w:rFonts w:ascii="Times New Roman" w:hAnsi="Times New Roman" w:cs="Times New Roman"/>
              </w:rPr>
              <w:t>- из бюджетов внутригородских районов</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Pr="00CD490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Pr="00977D79" w:rsidRDefault="000C5493" w:rsidP="000C5493">
            <w:pPr>
              <w:widowControl w:val="0"/>
              <w:rPr>
                <w:rFonts w:ascii="Times New Roman" w:hAnsi="Times New Roman" w:cs="Times New Roman"/>
                <w:highlight w:val="yellow"/>
              </w:rPr>
            </w:pPr>
            <w:r w:rsidRPr="00CD4903">
              <w:rPr>
                <w:rFonts w:ascii="Times New Roman" w:hAnsi="Times New Roman" w:cs="Times New Roman"/>
              </w:rPr>
              <w:t>в пределах финансового года</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Pr="00CD490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Pr="00CD4903" w:rsidRDefault="000C5493" w:rsidP="000C5493">
            <w:pPr>
              <w:widowControl w:val="0"/>
              <w:rPr>
                <w:rFonts w:ascii="Times New Roman" w:hAnsi="Times New Roman" w:cs="Times New Roman"/>
              </w:rPr>
            </w:pPr>
            <w:r w:rsidRPr="00CD4903">
              <w:rPr>
                <w:rFonts w:ascii="Times New Roman" w:hAnsi="Times New Roman" w:cs="Times New Roman"/>
              </w:rPr>
              <w:t>на срок от 1 года до 3 лет</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r>
              <w:rPr>
                <w:rFonts w:ascii="Times New Roman" w:hAnsi="Times New Roman" w:cs="Times New Roman"/>
              </w:rPr>
              <w:t>8.8</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rPr>
                <w:rFonts w:ascii="Times New Roman" w:hAnsi="Times New Roman" w:cs="Times New Roman"/>
              </w:rPr>
            </w:pPr>
            <w:r>
              <w:rPr>
                <w:rFonts w:ascii="Times New Roman" w:hAnsi="Times New Roman" w:cs="Times New Roman"/>
              </w:rPr>
              <w:t>- из бюджетов внутригородских муниципальных образований городов федерального значения</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highlight w:val="yellow"/>
              </w:rPr>
            </w:pPr>
            <w:r>
              <w:rPr>
                <w:rFonts w:ascii="Times New Roman" w:hAnsi="Times New Roman" w:cs="Times New Roman"/>
              </w:rPr>
              <w:t>в пределах финансового года</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rPr>
            </w:pPr>
            <w:r>
              <w:rPr>
                <w:rFonts w:ascii="Times New Roman" w:hAnsi="Times New Roman" w:cs="Times New Roman"/>
              </w:rPr>
              <w:t>на срок от 1 года до 3 лет</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r>
              <w:rPr>
                <w:rFonts w:ascii="Times New Roman" w:hAnsi="Times New Roman" w:cs="Times New Roman"/>
              </w:rPr>
              <w:t>8.9</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rPr>
                <w:rFonts w:ascii="Times New Roman" w:hAnsi="Times New Roman" w:cs="Times New Roman"/>
              </w:rPr>
            </w:pPr>
            <w:r>
              <w:rPr>
                <w:rFonts w:ascii="Times New Roman" w:hAnsi="Times New Roman" w:cs="Times New Roman"/>
              </w:rPr>
              <w:t xml:space="preserve">Количество муниципальных образований, </w:t>
            </w:r>
            <w:r>
              <w:rPr>
                <w:rFonts w:ascii="Times New Roman" w:hAnsi="Times New Roman" w:cs="Times New Roman"/>
              </w:rPr>
              <w:lastRenderedPageBreak/>
              <w:t>предоставивших горизонтальные бюджетные кредиты (за исключением бюджетных кредитов, указанных в п.7)</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highlight w:val="yellow"/>
              </w:rPr>
            </w:pPr>
            <w:r>
              <w:rPr>
                <w:rFonts w:ascii="Times New Roman" w:hAnsi="Times New Roman" w:cs="Times New Roman"/>
              </w:rPr>
              <w:t>в пределах финансового года</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rPr>
            </w:pPr>
            <w:r>
              <w:rPr>
                <w:rFonts w:ascii="Times New Roman" w:hAnsi="Times New Roman" w:cs="Times New Roman"/>
              </w:rPr>
              <w:t>на срок от 1 года до 3 лет</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r w:rsidR="000C5493" w:rsidTr="004C11B5">
        <w:tc>
          <w:tcPr>
            <w:tcW w:w="7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jc w:val="center"/>
              <w:rPr>
                <w:rFonts w:ascii="Times New Roman" w:hAnsi="Times New Roman" w:cs="Times New Roman"/>
              </w:rPr>
            </w:pPr>
            <w:r>
              <w:rPr>
                <w:rFonts w:ascii="Times New Roman" w:hAnsi="Times New Roman" w:cs="Times New Roman"/>
              </w:rPr>
              <w:t>9</w:t>
            </w:r>
          </w:p>
        </w:tc>
        <w:tc>
          <w:tcPr>
            <w:tcW w:w="29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C5493" w:rsidRDefault="000C5493" w:rsidP="000C5493">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Иные межбюджетные трансферты из местных бюджетов  в региональный бюджет, в случае их предоставления</w:t>
            </w: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5493" w:rsidRDefault="000C5493" w:rsidP="000C5493">
            <w:pPr>
              <w:jc w:val="cente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83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c>
          <w:tcPr>
            <w:tcW w:w="698" w:type="dxa"/>
            <w:tcBorders>
              <w:top w:val="single" w:sz="4" w:space="0" w:color="auto"/>
              <w:left w:val="single" w:sz="4" w:space="0" w:color="auto"/>
              <w:bottom w:val="single" w:sz="4" w:space="0" w:color="auto"/>
              <w:right w:val="single" w:sz="4" w:space="0" w:color="auto"/>
            </w:tcBorders>
            <w:vAlign w:val="center"/>
          </w:tcPr>
          <w:p w:rsidR="000C5493" w:rsidRDefault="000C5493" w:rsidP="000C5493">
            <w:pPr>
              <w:widowControl w:val="0"/>
              <w:jc w:val="center"/>
              <w:rPr>
                <w:rFonts w:ascii="Times New Roman" w:hAnsi="Times New Roman" w:cs="Times New Roman"/>
              </w:rPr>
            </w:pPr>
          </w:p>
        </w:tc>
      </w:tr>
    </w:tbl>
    <w:p w:rsidR="002160A7" w:rsidRDefault="002160A7">
      <w:pPr>
        <w:widowControl w:val="0"/>
        <w:jc w:val="both"/>
        <w:rPr>
          <w:rFonts w:ascii="Times New Roman" w:hAnsi="Times New Roman" w:cs="Times New Roman"/>
          <w:sz w:val="24"/>
          <w:szCs w:val="24"/>
        </w:rPr>
      </w:pP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 xml:space="preserve">Руководитель финансового органа </w:t>
      </w: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субъекта Российской Федерации</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p>
    <w:p w:rsidR="002160A7" w:rsidRDefault="00E4393F">
      <w:pPr>
        <w:widowControl w:val="0"/>
        <w:tabs>
          <w:tab w:val="left" w:pos="5670"/>
          <w:tab w:val="left" w:pos="9923"/>
        </w:tabs>
        <w:rPr>
          <w:rFonts w:ascii="Times New Roman" w:hAnsi="Times New Roman" w:cs="Times New Roman"/>
        </w:rPr>
      </w:pPr>
      <w:r>
        <w:rPr>
          <w:rFonts w:ascii="Times New Roman" w:hAnsi="Times New Roman" w:cs="Times New Roman"/>
        </w:rPr>
        <w:tab/>
        <w:t>(подпись)</w:t>
      </w:r>
      <w:r>
        <w:rPr>
          <w:rFonts w:ascii="Times New Roman" w:hAnsi="Times New Roman" w:cs="Times New Roman"/>
        </w:rPr>
        <w:tab/>
        <w:t>(расшифровка подписи)</w:t>
      </w:r>
    </w:p>
    <w:p w:rsidR="002160A7" w:rsidRDefault="002160A7">
      <w:pPr>
        <w:widowControl w:val="0"/>
        <w:jc w:val="center"/>
        <w:rPr>
          <w:rFonts w:ascii="Times New Roman" w:hAnsi="Times New Roman" w:cs="Times New Roman"/>
          <w:sz w:val="20"/>
          <w:szCs w:val="24"/>
        </w:rPr>
      </w:pPr>
    </w:p>
    <w:p w:rsidR="002160A7" w:rsidRDefault="002160A7">
      <w:pPr>
        <w:widowControl w:val="0"/>
        <w:jc w:val="center"/>
        <w:rPr>
          <w:rFonts w:ascii="Times New Roman" w:hAnsi="Times New Roman" w:cs="Times New Roman"/>
          <w:sz w:val="20"/>
          <w:szCs w:val="24"/>
        </w:rPr>
      </w:pPr>
    </w:p>
    <w:p w:rsidR="002160A7" w:rsidRDefault="00E4393F">
      <w:pPr>
        <w:widowControl w:val="0"/>
        <w:tabs>
          <w:tab w:val="left" w:pos="1843"/>
          <w:tab w:val="left" w:pos="5103"/>
          <w:tab w:val="left" w:pos="9639"/>
        </w:tabs>
        <w:rPr>
          <w:rFonts w:ascii="Times New Roman" w:hAnsi="Times New Roman" w:cs="Times New Roman"/>
          <w:sz w:val="24"/>
          <w:szCs w:val="24"/>
        </w:rPr>
      </w:pPr>
      <w:r>
        <w:rPr>
          <w:rFonts w:ascii="Times New Roman" w:hAnsi="Times New Roman" w:cs="Times New Roman"/>
          <w:sz w:val="24"/>
          <w:szCs w:val="24"/>
        </w:rPr>
        <w:t>Исполнитель</w:t>
      </w:r>
      <w:r>
        <w:rPr>
          <w:rFonts w:ascii="Times New Roman" w:hAnsi="Times New Roman" w:cs="Times New Roman"/>
          <w:sz w:val="24"/>
          <w:szCs w:val="24"/>
        </w:rPr>
        <w:tab/>
        <w:t>________________________</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r>
        <w:rPr>
          <w:rFonts w:ascii="Times New Roman" w:hAnsi="Times New Roman" w:cs="Times New Roman"/>
          <w:sz w:val="24"/>
          <w:szCs w:val="24"/>
        </w:rPr>
        <w:tab/>
        <w:t>_______________</w:t>
      </w:r>
    </w:p>
    <w:p w:rsidR="002160A7" w:rsidRDefault="00E4393F">
      <w:pPr>
        <w:widowControl w:val="0"/>
        <w:tabs>
          <w:tab w:val="left" w:pos="2410"/>
          <w:tab w:val="left" w:pos="5670"/>
          <w:tab w:val="left" w:pos="9923"/>
          <w:tab w:val="left" w:pos="13892"/>
        </w:tabs>
        <w:rPr>
          <w:rFonts w:ascii="Times New Roman" w:hAnsi="Times New Roman" w:cs="Times New Roman"/>
        </w:rPr>
      </w:pPr>
      <w:r>
        <w:rPr>
          <w:rFonts w:ascii="Times New Roman" w:hAnsi="Times New Roman" w:cs="Times New Roman"/>
        </w:rPr>
        <w:tab/>
        <w:t>(должность)</w:t>
      </w:r>
      <w:r>
        <w:rPr>
          <w:rFonts w:ascii="Times New Roman" w:hAnsi="Times New Roman" w:cs="Times New Roman"/>
        </w:rPr>
        <w:tab/>
        <w:t>(подпись)</w:t>
      </w:r>
      <w:r>
        <w:rPr>
          <w:rFonts w:ascii="Times New Roman" w:hAnsi="Times New Roman" w:cs="Times New Roman"/>
        </w:rPr>
        <w:tab/>
        <w:t>(расшифровка подписи)</w:t>
      </w:r>
      <w:r>
        <w:rPr>
          <w:rFonts w:ascii="Times New Roman" w:hAnsi="Times New Roman" w:cs="Times New Roman"/>
        </w:rPr>
        <w:tab/>
        <w:t>(телефон)</w:t>
      </w:r>
    </w:p>
    <w:p w:rsidR="002160A7" w:rsidRDefault="002160A7">
      <w:pPr>
        <w:widowControl w:val="0"/>
        <w:tabs>
          <w:tab w:val="left" w:pos="5103"/>
          <w:tab w:val="left" w:pos="9639"/>
        </w:tabs>
        <w:rPr>
          <w:rFonts w:ascii="Times New Roman" w:hAnsi="Times New Roman" w:cs="Times New Roman"/>
          <w:sz w:val="24"/>
          <w:szCs w:val="24"/>
        </w:rPr>
      </w:pPr>
    </w:p>
    <w:p w:rsidR="002160A7" w:rsidRDefault="00E4393F">
      <w:pPr>
        <w:pageBreakBefore/>
        <w:widowControl w:val="0"/>
        <w:jc w:val="right"/>
        <w:outlineLvl w:val="2"/>
        <w:rPr>
          <w:rFonts w:ascii="Times New Roman" w:hAnsi="Times New Roman" w:cs="Times New Roman"/>
          <w:sz w:val="26"/>
          <w:szCs w:val="26"/>
        </w:rPr>
      </w:pPr>
      <w:bookmarkStart w:id="57" w:name="Par3902"/>
      <w:bookmarkStart w:id="58" w:name="Par3989"/>
      <w:bookmarkEnd w:id="57"/>
      <w:bookmarkEnd w:id="58"/>
      <w:r>
        <w:rPr>
          <w:rFonts w:ascii="Times New Roman" w:hAnsi="Times New Roman" w:cs="Times New Roman"/>
          <w:sz w:val="26"/>
          <w:szCs w:val="26"/>
        </w:rPr>
        <w:lastRenderedPageBreak/>
        <w:t>Таблица 11</w:t>
      </w:r>
    </w:p>
    <w:p w:rsidR="002160A7" w:rsidRDefault="005733BB">
      <w:pPr>
        <w:widowControl w:val="0"/>
        <w:ind w:firstLine="540"/>
        <w:jc w:val="center"/>
        <w:rPr>
          <w:rFonts w:ascii="Times New Roman" w:hAnsi="Times New Roman" w:cs="Times New Roman"/>
          <w:b/>
          <w:sz w:val="26"/>
          <w:szCs w:val="26"/>
        </w:rPr>
      </w:pPr>
      <w:r>
        <w:rPr>
          <w:rFonts w:ascii="Times New Roman" w:hAnsi="Times New Roman" w:cs="Times New Roman"/>
          <w:b/>
          <w:sz w:val="26"/>
          <w:szCs w:val="26"/>
        </w:rPr>
        <w:t>С</w:t>
      </w:r>
      <w:r w:rsidR="00E4393F">
        <w:rPr>
          <w:rFonts w:ascii="Times New Roman" w:hAnsi="Times New Roman" w:cs="Times New Roman"/>
          <w:b/>
          <w:sz w:val="26"/>
          <w:szCs w:val="26"/>
        </w:rPr>
        <w:t xml:space="preserve">труктура муниципальных образований по степени </w:t>
      </w:r>
      <w:proofErr w:type="spellStart"/>
      <w:r w:rsidR="00E4393F">
        <w:rPr>
          <w:rFonts w:ascii="Times New Roman" w:hAnsi="Times New Roman" w:cs="Times New Roman"/>
          <w:b/>
          <w:sz w:val="26"/>
          <w:szCs w:val="26"/>
        </w:rPr>
        <w:t>дотационности</w:t>
      </w:r>
      <w:proofErr w:type="spellEnd"/>
      <w:r w:rsidR="00E4393F">
        <w:rPr>
          <w:rFonts w:ascii="Times New Roman" w:hAnsi="Times New Roman" w:cs="Times New Roman"/>
          <w:b/>
          <w:sz w:val="26"/>
          <w:szCs w:val="26"/>
        </w:rPr>
        <w:t xml:space="preserve"> местных бюджетов</w:t>
      </w:r>
    </w:p>
    <w:p w:rsidR="005733BB" w:rsidRDefault="005733BB">
      <w:pPr>
        <w:widowControl w:val="0"/>
        <w:ind w:firstLine="540"/>
        <w:jc w:val="center"/>
        <w:rPr>
          <w:rFonts w:ascii="Times New Roman" w:hAnsi="Times New Roman" w:cs="Times New Roman"/>
          <w:b/>
          <w:sz w:val="26"/>
          <w:szCs w:val="26"/>
        </w:rPr>
      </w:pPr>
    </w:p>
    <w:tbl>
      <w:tblPr>
        <w:tblW w:w="4992" w:type="pct"/>
        <w:tblLayout w:type="fixed"/>
        <w:tblCellMar>
          <w:left w:w="57" w:type="dxa"/>
          <w:right w:w="57" w:type="dxa"/>
        </w:tblCellMar>
        <w:tblLook w:val="0000" w:firstRow="0" w:lastRow="0" w:firstColumn="0" w:lastColumn="0" w:noHBand="0" w:noVBand="0"/>
      </w:tblPr>
      <w:tblGrid>
        <w:gridCol w:w="611"/>
        <w:gridCol w:w="4487"/>
        <w:gridCol w:w="676"/>
        <w:gridCol w:w="1118"/>
        <w:gridCol w:w="1118"/>
        <w:gridCol w:w="1117"/>
        <w:gridCol w:w="1118"/>
        <w:gridCol w:w="1258"/>
        <w:gridCol w:w="1118"/>
        <w:gridCol w:w="1816"/>
        <w:gridCol w:w="1121"/>
      </w:tblGrid>
      <w:tr w:rsidR="002160A7" w:rsidTr="004C11B5">
        <w:trPr>
          <w:tblHeader/>
        </w:trPr>
        <w:tc>
          <w:tcPr>
            <w:tcW w:w="6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w:t>
            </w:r>
          </w:p>
          <w:p w:rsidR="002160A7" w:rsidRDefault="00E4393F">
            <w:pPr>
              <w:widowControl w:val="0"/>
              <w:jc w:val="center"/>
              <w:rPr>
                <w:rFonts w:ascii="Times New Roman" w:hAnsi="Times New Roman" w:cs="Times New Roman"/>
              </w:rPr>
            </w:pPr>
            <w:r>
              <w:rPr>
                <w:rFonts w:ascii="Times New Roman" w:hAnsi="Times New Roman" w:cs="Times New Roman"/>
              </w:rPr>
              <w:t>п/п</w:t>
            </w:r>
          </w:p>
        </w:tc>
        <w:tc>
          <w:tcPr>
            <w:tcW w:w="448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 xml:space="preserve">Наименование </w:t>
            </w:r>
          </w:p>
          <w:p w:rsidR="002160A7" w:rsidRDefault="00E4393F">
            <w:pPr>
              <w:widowControl w:val="0"/>
              <w:jc w:val="center"/>
              <w:rPr>
                <w:rFonts w:ascii="Times New Roman" w:hAnsi="Times New Roman" w:cs="Times New Roman"/>
              </w:rPr>
            </w:pPr>
            <w:r>
              <w:rPr>
                <w:rFonts w:ascii="Times New Roman" w:hAnsi="Times New Roman" w:cs="Times New Roman"/>
              </w:rPr>
              <w:t>показателя</w:t>
            </w:r>
          </w:p>
        </w:tc>
        <w:tc>
          <w:tcPr>
            <w:tcW w:w="6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Всего</w:t>
            </w: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Городские округа</w:t>
            </w: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Муниципальные районы</w:t>
            </w:r>
          </w:p>
        </w:tc>
        <w:tc>
          <w:tcPr>
            <w:tcW w:w="11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Городские поселения</w:t>
            </w: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Сельские поселения</w:t>
            </w:r>
          </w:p>
        </w:tc>
        <w:tc>
          <w:tcPr>
            <w:tcW w:w="12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Городские округа с внутригородским делением</w:t>
            </w: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Внутригородские районы</w:t>
            </w:r>
          </w:p>
        </w:tc>
        <w:tc>
          <w:tcPr>
            <w:tcW w:w="1816"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Внутригородские муниципальные образования городов федерального значения</w:t>
            </w:r>
          </w:p>
        </w:tc>
        <w:tc>
          <w:tcPr>
            <w:tcW w:w="1121"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Муниципальные округа</w:t>
            </w:r>
          </w:p>
        </w:tc>
      </w:tr>
      <w:tr w:rsidR="002160A7" w:rsidTr="009536D0">
        <w:trPr>
          <w:cantSplit/>
          <w:tblHeader/>
        </w:trPr>
        <w:tc>
          <w:tcPr>
            <w:tcW w:w="6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w:t>
            </w:r>
          </w:p>
        </w:tc>
        <w:tc>
          <w:tcPr>
            <w:tcW w:w="448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w:t>
            </w:r>
          </w:p>
        </w:tc>
        <w:tc>
          <w:tcPr>
            <w:tcW w:w="6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w:t>
            </w: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4</w:t>
            </w: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5</w:t>
            </w:r>
          </w:p>
        </w:tc>
        <w:tc>
          <w:tcPr>
            <w:tcW w:w="11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w:t>
            </w: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7</w:t>
            </w:r>
          </w:p>
        </w:tc>
        <w:tc>
          <w:tcPr>
            <w:tcW w:w="12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8</w:t>
            </w: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9</w:t>
            </w:r>
          </w:p>
        </w:tc>
        <w:tc>
          <w:tcPr>
            <w:tcW w:w="1816"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10</w:t>
            </w:r>
          </w:p>
        </w:tc>
        <w:tc>
          <w:tcPr>
            <w:tcW w:w="1121"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11</w:t>
            </w:r>
          </w:p>
        </w:tc>
      </w:tr>
      <w:tr w:rsidR="002160A7" w:rsidRPr="007C5374" w:rsidTr="009536D0">
        <w:trPr>
          <w:cantSplit/>
        </w:trPr>
        <w:tc>
          <w:tcPr>
            <w:tcW w:w="6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7C5374" w:rsidRDefault="00E4393F">
            <w:pPr>
              <w:widowControl w:val="0"/>
              <w:jc w:val="center"/>
              <w:rPr>
                <w:rFonts w:ascii="Times New Roman" w:hAnsi="Times New Roman" w:cs="Times New Roman"/>
              </w:rPr>
            </w:pPr>
            <w:r w:rsidRPr="007C5374">
              <w:rPr>
                <w:rFonts w:ascii="Times New Roman" w:hAnsi="Times New Roman" w:cs="Times New Roman"/>
              </w:rPr>
              <w:t>1</w:t>
            </w:r>
          </w:p>
        </w:tc>
        <w:tc>
          <w:tcPr>
            <w:tcW w:w="448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825576" w:rsidRDefault="00E4393F" w:rsidP="007C5374">
            <w:pPr>
              <w:widowControl w:val="0"/>
              <w:rPr>
                <w:rFonts w:ascii="Times New Roman" w:hAnsi="Times New Roman" w:cs="Times New Roman"/>
              </w:rPr>
            </w:pPr>
            <w:r w:rsidRPr="00E12120">
              <w:rPr>
                <w:rFonts w:ascii="Times New Roman" w:hAnsi="Times New Roman" w:cs="Times New Roman"/>
              </w:rPr>
              <w:t>Количество муниципальных образований, в бюджетах которых доля дотаций из других бюджетов бюджетной системы Российской Федерации</w:t>
            </w:r>
            <w:r w:rsidR="00CB36F0" w:rsidRPr="00825576">
              <w:rPr>
                <w:rFonts w:ascii="Times New Roman" w:hAnsi="Times New Roman" w:cs="Times New Roman"/>
              </w:rPr>
              <w:t xml:space="preserve"> (</w:t>
            </w:r>
            <w:r w:rsidR="00CB36F0" w:rsidRPr="00E12120">
              <w:rPr>
                <w:rFonts w:ascii="Times New Roman" w:hAnsi="Times New Roman" w:cs="Times New Roman"/>
              </w:rPr>
              <w:t>без учета дотаций местным бюджетам, предоставленных в целях содействия достижению и (или) поощрения достижения наилучших значений показателей, в том числе показателей социально-экономического развития муниципальных образований, и (или) поощрения за лучшие практики деятельности органов местного самоуправления</w:t>
            </w:r>
            <w:r w:rsidR="00CB36F0" w:rsidRPr="00825576">
              <w:rPr>
                <w:rFonts w:ascii="Times New Roman" w:hAnsi="Times New Roman" w:cs="Times New Roman"/>
              </w:rPr>
              <w:t>)</w:t>
            </w:r>
            <w:r w:rsidRPr="00825576">
              <w:rPr>
                <w:rFonts w:ascii="Times New Roman" w:hAnsi="Times New Roman" w:cs="Times New Roman"/>
              </w:rPr>
              <w:t xml:space="preserve"> </w:t>
            </w:r>
            <w:r w:rsidRPr="00E12120">
              <w:rPr>
                <w:rFonts w:ascii="Times New Roman" w:hAnsi="Times New Roman" w:cs="Times New Roman"/>
              </w:rPr>
              <w:t>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в общем объеме доходов местного бюджета, за исключением субвенций и иных межбюджетных трансфертов, предоставляемых на осуществление части полномочий по решению вопросов местного значения в соответствии с соглашениями, заключенными муниципальным районом и поселениями составляет:</w:t>
            </w:r>
            <w:r w:rsidRPr="00825576">
              <w:rPr>
                <w:rFonts w:ascii="Times New Roman" w:hAnsi="Times New Roman" w:cs="Times New Roman"/>
              </w:rPr>
              <w:t xml:space="preserve">  </w:t>
            </w:r>
          </w:p>
        </w:tc>
        <w:tc>
          <w:tcPr>
            <w:tcW w:w="6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Pr="007C5374" w:rsidRDefault="00E4393F">
            <w:pPr>
              <w:widowControl w:val="0"/>
              <w:jc w:val="center"/>
              <w:rPr>
                <w:rFonts w:ascii="Times New Roman" w:hAnsi="Times New Roman" w:cs="Times New Roman"/>
              </w:rPr>
            </w:pPr>
            <w:r w:rsidRPr="007C5374">
              <w:rPr>
                <w:rFonts w:ascii="Times New Roman" w:hAnsi="Times New Roman" w:cs="Times New Roman"/>
              </w:rPr>
              <w:t>х</w:t>
            </w: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Pr="005733BB" w:rsidRDefault="00E4393F">
            <w:pPr>
              <w:widowControl w:val="0"/>
              <w:jc w:val="center"/>
              <w:rPr>
                <w:rFonts w:ascii="Times New Roman" w:hAnsi="Times New Roman" w:cs="Times New Roman"/>
              </w:rPr>
            </w:pPr>
            <w:r w:rsidRPr="005733BB">
              <w:rPr>
                <w:rFonts w:ascii="Times New Roman" w:hAnsi="Times New Roman" w:cs="Times New Roman"/>
              </w:rPr>
              <w:t>х</w:t>
            </w: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Pr="000D49EA" w:rsidRDefault="00E4393F">
            <w:pPr>
              <w:widowControl w:val="0"/>
              <w:jc w:val="center"/>
              <w:rPr>
                <w:rFonts w:ascii="Times New Roman" w:hAnsi="Times New Roman" w:cs="Times New Roman"/>
              </w:rPr>
            </w:pPr>
            <w:r w:rsidRPr="000D49EA">
              <w:rPr>
                <w:rFonts w:ascii="Times New Roman" w:hAnsi="Times New Roman" w:cs="Times New Roman"/>
              </w:rPr>
              <w:t>х</w:t>
            </w:r>
          </w:p>
        </w:tc>
        <w:tc>
          <w:tcPr>
            <w:tcW w:w="11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Pr="00E05F7D" w:rsidRDefault="00E4393F">
            <w:pPr>
              <w:widowControl w:val="0"/>
              <w:jc w:val="center"/>
              <w:rPr>
                <w:rFonts w:ascii="Times New Roman" w:hAnsi="Times New Roman" w:cs="Times New Roman"/>
              </w:rPr>
            </w:pPr>
            <w:r w:rsidRPr="005906D2">
              <w:rPr>
                <w:rFonts w:ascii="Times New Roman" w:hAnsi="Times New Roman" w:cs="Times New Roman"/>
              </w:rPr>
              <w:t>х</w:t>
            </w: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Pr="0051307E" w:rsidRDefault="00E4393F">
            <w:pPr>
              <w:widowControl w:val="0"/>
              <w:jc w:val="center"/>
              <w:rPr>
                <w:rFonts w:ascii="Times New Roman" w:hAnsi="Times New Roman" w:cs="Times New Roman"/>
              </w:rPr>
            </w:pPr>
            <w:r w:rsidRPr="00D63972">
              <w:rPr>
                <w:rFonts w:ascii="Times New Roman" w:hAnsi="Times New Roman" w:cs="Times New Roman"/>
              </w:rPr>
              <w:t>х</w:t>
            </w:r>
          </w:p>
        </w:tc>
        <w:tc>
          <w:tcPr>
            <w:tcW w:w="12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Pr="007C5374" w:rsidRDefault="00E4393F">
            <w:pPr>
              <w:widowControl w:val="0"/>
              <w:jc w:val="center"/>
              <w:rPr>
                <w:rFonts w:ascii="Times New Roman" w:hAnsi="Times New Roman" w:cs="Times New Roman"/>
              </w:rPr>
            </w:pPr>
            <w:r w:rsidRPr="007C5374">
              <w:rPr>
                <w:rFonts w:ascii="Times New Roman" w:hAnsi="Times New Roman" w:cs="Times New Roman"/>
              </w:rPr>
              <w:t>х</w:t>
            </w: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2160A7" w:rsidRPr="007C5374" w:rsidRDefault="00E4393F">
            <w:pPr>
              <w:widowControl w:val="0"/>
              <w:jc w:val="center"/>
              <w:rPr>
                <w:rFonts w:ascii="Times New Roman" w:hAnsi="Times New Roman" w:cs="Times New Roman"/>
              </w:rPr>
            </w:pPr>
            <w:r w:rsidRPr="007C5374">
              <w:rPr>
                <w:rFonts w:ascii="Times New Roman" w:hAnsi="Times New Roman" w:cs="Times New Roman"/>
              </w:rPr>
              <w:t>х</w:t>
            </w:r>
          </w:p>
        </w:tc>
        <w:tc>
          <w:tcPr>
            <w:tcW w:w="1816" w:type="dxa"/>
            <w:tcBorders>
              <w:top w:val="single" w:sz="4" w:space="0" w:color="auto"/>
              <w:left w:val="single" w:sz="4" w:space="0" w:color="auto"/>
              <w:bottom w:val="single" w:sz="4" w:space="0" w:color="auto"/>
              <w:right w:val="single" w:sz="4" w:space="0" w:color="auto"/>
            </w:tcBorders>
            <w:vAlign w:val="bottom"/>
          </w:tcPr>
          <w:p w:rsidR="002160A7" w:rsidRPr="007C5374" w:rsidRDefault="00E4393F">
            <w:pPr>
              <w:widowControl w:val="0"/>
              <w:jc w:val="center"/>
              <w:rPr>
                <w:rFonts w:ascii="Times New Roman" w:hAnsi="Times New Roman" w:cs="Times New Roman"/>
              </w:rPr>
            </w:pPr>
            <w:r w:rsidRPr="007C5374">
              <w:rPr>
                <w:rFonts w:ascii="Times New Roman" w:hAnsi="Times New Roman" w:cs="Times New Roman"/>
              </w:rPr>
              <w:t>х</w:t>
            </w:r>
          </w:p>
        </w:tc>
        <w:tc>
          <w:tcPr>
            <w:tcW w:w="1121" w:type="dxa"/>
            <w:tcBorders>
              <w:top w:val="single" w:sz="4" w:space="0" w:color="auto"/>
              <w:left w:val="single" w:sz="4" w:space="0" w:color="auto"/>
              <w:bottom w:val="single" w:sz="4" w:space="0" w:color="auto"/>
              <w:right w:val="single" w:sz="4" w:space="0" w:color="auto"/>
            </w:tcBorders>
            <w:vAlign w:val="bottom"/>
          </w:tcPr>
          <w:p w:rsidR="002160A7" w:rsidRPr="007C5374" w:rsidRDefault="002160A7">
            <w:pPr>
              <w:widowControl w:val="0"/>
              <w:jc w:val="center"/>
              <w:rPr>
                <w:rFonts w:ascii="Times New Roman" w:hAnsi="Times New Roman" w:cs="Times New Roman"/>
              </w:rPr>
            </w:pPr>
          </w:p>
        </w:tc>
      </w:tr>
      <w:tr w:rsidR="002160A7" w:rsidTr="009536D0">
        <w:trPr>
          <w:cantSplit/>
        </w:trPr>
        <w:tc>
          <w:tcPr>
            <w:tcW w:w="6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lastRenderedPageBreak/>
              <w:t>1.1</w:t>
            </w:r>
          </w:p>
        </w:tc>
        <w:tc>
          <w:tcPr>
            <w:tcW w:w="448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до  4,9%</w:t>
            </w:r>
          </w:p>
        </w:tc>
        <w:tc>
          <w:tcPr>
            <w:tcW w:w="6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2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816"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12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9536D0">
        <w:trPr>
          <w:cantSplit/>
        </w:trPr>
        <w:tc>
          <w:tcPr>
            <w:tcW w:w="6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w:t>
            </w:r>
          </w:p>
        </w:tc>
        <w:tc>
          <w:tcPr>
            <w:tcW w:w="448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5% –19,9%</w:t>
            </w:r>
          </w:p>
        </w:tc>
        <w:tc>
          <w:tcPr>
            <w:tcW w:w="6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2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816"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12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9536D0">
        <w:trPr>
          <w:cantSplit/>
        </w:trPr>
        <w:tc>
          <w:tcPr>
            <w:tcW w:w="6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1.3</w:t>
            </w:r>
          </w:p>
        </w:tc>
        <w:tc>
          <w:tcPr>
            <w:tcW w:w="448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20% – 49,9%</w:t>
            </w:r>
          </w:p>
        </w:tc>
        <w:tc>
          <w:tcPr>
            <w:tcW w:w="6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2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816"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12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9536D0">
        <w:trPr>
          <w:cantSplit/>
        </w:trPr>
        <w:tc>
          <w:tcPr>
            <w:tcW w:w="6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1.4</w:t>
            </w:r>
          </w:p>
        </w:tc>
        <w:tc>
          <w:tcPr>
            <w:tcW w:w="448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50% и более</w:t>
            </w:r>
          </w:p>
        </w:tc>
        <w:tc>
          <w:tcPr>
            <w:tcW w:w="6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2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816"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12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9536D0">
        <w:trPr>
          <w:cantSplit/>
        </w:trPr>
        <w:tc>
          <w:tcPr>
            <w:tcW w:w="6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59" w:name="Par3964"/>
            <w:bookmarkEnd w:id="59"/>
            <w:r>
              <w:rPr>
                <w:rFonts w:ascii="Times New Roman" w:hAnsi="Times New Roman" w:cs="Times New Roman"/>
              </w:rPr>
              <w:t>2</w:t>
            </w:r>
          </w:p>
        </w:tc>
        <w:tc>
          <w:tcPr>
            <w:tcW w:w="448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widowControl w:val="0"/>
              <w:rPr>
                <w:rFonts w:ascii="Times New Roman" w:hAnsi="Times New Roman" w:cs="Times New Roman"/>
              </w:rPr>
            </w:pPr>
            <w:r w:rsidRPr="00825576">
              <w:rPr>
                <w:rFonts w:ascii="Times New Roman" w:hAnsi="Times New Roman" w:cs="Times New Roman"/>
              </w:rPr>
              <w:t>Количество муниципальных образований, не получающих дотации из других бюджетов бюджетной системы Российской Федерации</w:t>
            </w:r>
            <w:r w:rsidR="00CB36F0" w:rsidRPr="00825576">
              <w:rPr>
                <w:rFonts w:ascii="Times New Roman" w:hAnsi="Times New Roman" w:cs="Times New Roman"/>
              </w:rPr>
              <w:t xml:space="preserve"> </w:t>
            </w:r>
            <w:r w:rsidR="00CB36F0" w:rsidRPr="00E12120">
              <w:rPr>
                <w:rFonts w:ascii="Times New Roman" w:hAnsi="Times New Roman" w:cs="Times New Roman"/>
              </w:rPr>
              <w:t>(за исключением дотаций</w:t>
            </w:r>
            <w:r w:rsidR="00CB36F0" w:rsidRPr="00825576">
              <w:rPr>
                <w:rFonts w:ascii="Times New Roman" w:hAnsi="Times New Roman" w:cs="Times New Roman"/>
              </w:rPr>
              <w:t xml:space="preserve"> местным бюджетам, предоставленных в целях содействия достижению и (или) поощрения достижения наилучших значений показателей, в том числе показателей социально-экономического развития муниципальных образований, и (или) поощрения за лучшие практики деятельности органов местного самоуправления</w:t>
            </w:r>
            <w:r w:rsidRPr="00825576">
              <w:rPr>
                <w:rFonts w:ascii="Times New Roman" w:hAnsi="Times New Roman" w:cs="Times New Roman"/>
              </w:rPr>
              <w:t>) и</w:t>
            </w:r>
            <w:r>
              <w:rPr>
                <w:rFonts w:ascii="Times New Roman" w:hAnsi="Times New Roman" w:cs="Times New Roman"/>
              </w:rPr>
              <w:t xml:space="preserve">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w:t>
            </w:r>
          </w:p>
        </w:tc>
        <w:tc>
          <w:tcPr>
            <w:tcW w:w="6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2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816"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12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9536D0">
        <w:trPr>
          <w:cantSplit/>
        </w:trPr>
        <w:tc>
          <w:tcPr>
            <w:tcW w:w="6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lastRenderedPageBreak/>
              <w:t>3</w:t>
            </w:r>
          </w:p>
        </w:tc>
        <w:tc>
          <w:tcPr>
            <w:tcW w:w="448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муниципальных образований, не получающих межбюджетные трансферты (за исключением субвенций и иных межбюджетных трансфертов, предоставляемых на осуществление части полномочий по решению вопросов местного значения в соответствии с соглашениями, заключенными муниципальным районом и поселениями) и налоговые доходы по единым, </w:t>
            </w:r>
            <w:r w:rsidR="009D28EF">
              <w:rPr>
                <w:rFonts w:ascii="Times New Roman" w:hAnsi="Times New Roman" w:cs="Times New Roman"/>
              </w:rPr>
              <w:t>дополнительным и</w:t>
            </w:r>
            <w:r>
              <w:rPr>
                <w:rFonts w:ascii="Times New Roman" w:hAnsi="Times New Roman" w:cs="Times New Roman"/>
              </w:rPr>
              <w:t xml:space="preserve"> дифференцированным нормативам отчислений, переданные из бюджетов субъекта РФ и других </w:t>
            </w:r>
          </w:p>
          <w:p w:rsidR="002160A7" w:rsidRDefault="00E4393F">
            <w:pPr>
              <w:widowControl w:val="0"/>
              <w:rPr>
                <w:rFonts w:ascii="Times New Roman" w:hAnsi="Times New Roman" w:cs="Times New Roman"/>
              </w:rPr>
            </w:pPr>
            <w:r>
              <w:rPr>
                <w:rFonts w:ascii="Times New Roman" w:hAnsi="Times New Roman" w:cs="Times New Roman"/>
              </w:rPr>
              <w:t>муниципальных образований (не получающих финансовую помощь и налоговые доходы по единым, дополнительным  и дифференцированным нормативам отчислений от субъекта Российской Федерации)</w:t>
            </w:r>
          </w:p>
        </w:tc>
        <w:tc>
          <w:tcPr>
            <w:tcW w:w="6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2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816"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121"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bl>
    <w:p w:rsidR="002160A7" w:rsidRDefault="002160A7">
      <w:pPr>
        <w:widowControl w:val="0"/>
        <w:jc w:val="both"/>
        <w:rPr>
          <w:rFonts w:ascii="Times New Roman" w:hAnsi="Times New Roman" w:cs="Times New Roman"/>
          <w:sz w:val="24"/>
          <w:szCs w:val="24"/>
        </w:rPr>
      </w:pPr>
      <w:bookmarkStart w:id="60" w:name="Par3972"/>
      <w:bookmarkStart w:id="61" w:name="Par3980"/>
      <w:bookmarkEnd w:id="60"/>
      <w:bookmarkEnd w:id="61"/>
    </w:p>
    <w:p w:rsidR="002160A7" w:rsidRDefault="002160A7"/>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 xml:space="preserve">Руководитель финансового органа </w:t>
      </w: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субъекта Российской Федерации</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p>
    <w:p w:rsidR="002160A7" w:rsidRDefault="00E4393F">
      <w:pPr>
        <w:widowControl w:val="0"/>
        <w:tabs>
          <w:tab w:val="left" w:pos="5670"/>
          <w:tab w:val="left" w:pos="9923"/>
        </w:tabs>
        <w:rPr>
          <w:rFonts w:ascii="Times New Roman" w:hAnsi="Times New Roman" w:cs="Times New Roman"/>
        </w:rPr>
      </w:pPr>
      <w:r>
        <w:rPr>
          <w:rFonts w:ascii="Times New Roman" w:hAnsi="Times New Roman" w:cs="Times New Roman"/>
        </w:rPr>
        <w:tab/>
        <w:t>(подпись)</w:t>
      </w:r>
      <w:r>
        <w:rPr>
          <w:rFonts w:ascii="Times New Roman" w:hAnsi="Times New Roman" w:cs="Times New Roman"/>
        </w:rPr>
        <w:tab/>
        <w:t>(расшифровка подписи)</w:t>
      </w:r>
    </w:p>
    <w:p w:rsidR="002160A7" w:rsidRDefault="002160A7">
      <w:pPr>
        <w:widowControl w:val="0"/>
        <w:jc w:val="center"/>
        <w:rPr>
          <w:rFonts w:ascii="Times New Roman" w:hAnsi="Times New Roman" w:cs="Times New Roman"/>
          <w:sz w:val="20"/>
          <w:szCs w:val="24"/>
        </w:rPr>
      </w:pPr>
    </w:p>
    <w:p w:rsidR="002160A7" w:rsidRDefault="002160A7">
      <w:pPr>
        <w:widowControl w:val="0"/>
        <w:jc w:val="center"/>
        <w:rPr>
          <w:rFonts w:ascii="Times New Roman" w:hAnsi="Times New Roman" w:cs="Times New Roman"/>
          <w:sz w:val="20"/>
          <w:szCs w:val="24"/>
        </w:rPr>
      </w:pPr>
    </w:p>
    <w:p w:rsidR="002160A7" w:rsidRDefault="00E4393F">
      <w:pPr>
        <w:widowControl w:val="0"/>
        <w:tabs>
          <w:tab w:val="left" w:pos="1843"/>
          <w:tab w:val="left" w:pos="5103"/>
          <w:tab w:val="left" w:pos="9639"/>
        </w:tabs>
        <w:rPr>
          <w:rFonts w:ascii="Times New Roman" w:hAnsi="Times New Roman" w:cs="Times New Roman"/>
          <w:sz w:val="24"/>
          <w:szCs w:val="24"/>
        </w:rPr>
      </w:pPr>
      <w:r>
        <w:rPr>
          <w:rFonts w:ascii="Times New Roman" w:hAnsi="Times New Roman" w:cs="Times New Roman"/>
          <w:sz w:val="24"/>
          <w:szCs w:val="24"/>
        </w:rPr>
        <w:t>Исполнитель</w:t>
      </w:r>
      <w:r>
        <w:rPr>
          <w:rFonts w:ascii="Times New Roman" w:hAnsi="Times New Roman" w:cs="Times New Roman"/>
          <w:sz w:val="24"/>
          <w:szCs w:val="24"/>
        </w:rPr>
        <w:tab/>
        <w:t>________________________</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r>
        <w:rPr>
          <w:rFonts w:ascii="Times New Roman" w:hAnsi="Times New Roman" w:cs="Times New Roman"/>
          <w:sz w:val="24"/>
          <w:szCs w:val="24"/>
        </w:rPr>
        <w:tab/>
        <w:t>_______________</w:t>
      </w:r>
    </w:p>
    <w:p w:rsidR="002160A7" w:rsidRDefault="00E4393F">
      <w:pPr>
        <w:widowControl w:val="0"/>
        <w:tabs>
          <w:tab w:val="left" w:pos="2410"/>
          <w:tab w:val="left" w:pos="5670"/>
          <w:tab w:val="left" w:pos="9923"/>
          <w:tab w:val="left" w:pos="13892"/>
        </w:tabs>
        <w:rPr>
          <w:rFonts w:ascii="Times New Roman" w:hAnsi="Times New Roman" w:cs="Times New Roman"/>
        </w:rPr>
      </w:pPr>
      <w:r>
        <w:rPr>
          <w:rFonts w:ascii="Times New Roman" w:hAnsi="Times New Roman" w:cs="Times New Roman"/>
        </w:rPr>
        <w:tab/>
        <w:t>(должность)</w:t>
      </w:r>
      <w:r>
        <w:rPr>
          <w:rFonts w:ascii="Times New Roman" w:hAnsi="Times New Roman" w:cs="Times New Roman"/>
        </w:rPr>
        <w:tab/>
        <w:t>(подпись)</w:t>
      </w:r>
      <w:r>
        <w:rPr>
          <w:rFonts w:ascii="Times New Roman" w:hAnsi="Times New Roman" w:cs="Times New Roman"/>
        </w:rPr>
        <w:tab/>
        <w:t>(расшифровка подписи)</w:t>
      </w:r>
      <w:r>
        <w:rPr>
          <w:rFonts w:ascii="Times New Roman" w:hAnsi="Times New Roman" w:cs="Times New Roman"/>
        </w:rPr>
        <w:tab/>
        <w:t>(телефон)</w:t>
      </w:r>
    </w:p>
    <w:p w:rsidR="002160A7" w:rsidRDefault="00E4393F">
      <w:pPr>
        <w:pageBreakBefore/>
        <w:widowControl w:val="0"/>
        <w:jc w:val="right"/>
        <w:outlineLvl w:val="2"/>
        <w:rPr>
          <w:rFonts w:ascii="Times New Roman" w:hAnsi="Times New Roman" w:cs="Times New Roman"/>
          <w:sz w:val="28"/>
          <w:szCs w:val="26"/>
        </w:rPr>
      </w:pPr>
      <w:r>
        <w:rPr>
          <w:rFonts w:ascii="Times New Roman" w:hAnsi="Times New Roman" w:cs="Times New Roman"/>
          <w:sz w:val="28"/>
          <w:szCs w:val="26"/>
        </w:rPr>
        <w:lastRenderedPageBreak/>
        <w:t>Таблица 12</w:t>
      </w:r>
    </w:p>
    <w:p w:rsidR="002160A7" w:rsidRDefault="002160A7">
      <w:pPr>
        <w:widowControl w:val="0"/>
        <w:jc w:val="center"/>
        <w:rPr>
          <w:rFonts w:ascii="Times New Roman" w:hAnsi="Times New Roman" w:cs="Times New Roman"/>
          <w:sz w:val="28"/>
          <w:szCs w:val="26"/>
        </w:rPr>
      </w:pPr>
      <w:bookmarkStart w:id="62" w:name="Par3991"/>
      <w:bookmarkEnd w:id="62"/>
    </w:p>
    <w:p w:rsidR="002160A7" w:rsidRDefault="00E4393F">
      <w:pPr>
        <w:widowControl w:val="0"/>
        <w:jc w:val="center"/>
        <w:rPr>
          <w:rFonts w:ascii="Times New Roman" w:hAnsi="Times New Roman" w:cs="Times New Roman"/>
          <w:b/>
          <w:sz w:val="28"/>
          <w:szCs w:val="26"/>
        </w:rPr>
      </w:pPr>
      <w:r>
        <w:rPr>
          <w:rFonts w:ascii="Times New Roman" w:hAnsi="Times New Roman" w:cs="Times New Roman"/>
          <w:b/>
          <w:sz w:val="28"/>
          <w:szCs w:val="26"/>
        </w:rPr>
        <w:t>Соблюдение органами местного самоуправления основных условий предоставления межбюджетных трансфертов</w:t>
      </w:r>
    </w:p>
    <w:p w:rsidR="002160A7" w:rsidRDefault="002160A7">
      <w:pPr>
        <w:widowControl w:val="0"/>
        <w:jc w:val="both"/>
        <w:rPr>
          <w:rFonts w:ascii="Times New Roman" w:hAnsi="Times New Roman" w:cs="Times New Roman"/>
          <w:sz w:val="28"/>
          <w:szCs w:val="26"/>
        </w:rPr>
      </w:pPr>
    </w:p>
    <w:tbl>
      <w:tblPr>
        <w:tblW w:w="4902" w:type="pct"/>
        <w:tblCellMar>
          <w:left w:w="57" w:type="dxa"/>
          <w:right w:w="57" w:type="dxa"/>
        </w:tblCellMar>
        <w:tblLook w:val="0000" w:firstRow="0" w:lastRow="0" w:firstColumn="0" w:lastColumn="0" w:noHBand="0" w:noVBand="0"/>
      </w:tblPr>
      <w:tblGrid>
        <w:gridCol w:w="609"/>
        <w:gridCol w:w="2068"/>
        <w:gridCol w:w="657"/>
        <w:gridCol w:w="1104"/>
        <w:gridCol w:w="1680"/>
        <w:gridCol w:w="1104"/>
        <w:gridCol w:w="1082"/>
        <w:gridCol w:w="1764"/>
        <w:gridCol w:w="1765"/>
        <w:gridCol w:w="1765"/>
        <w:gridCol w:w="1680"/>
      </w:tblGrid>
      <w:tr w:rsidR="002160A7" w:rsidTr="00E12120">
        <w:trPr>
          <w:tblHeader/>
        </w:trPr>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w:t>
            </w:r>
          </w:p>
          <w:p w:rsidR="002160A7" w:rsidRDefault="00E4393F">
            <w:pPr>
              <w:widowControl w:val="0"/>
              <w:jc w:val="center"/>
              <w:rPr>
                <w:rFonts w:ascii="Times New Roman" w:hAnsi="Times New Roman" w:cs="Times New Roman"/>
              </w:rPr>
            </w:pPr>
            <w:r>
              <w:rPr>
                <w:rFonts w:ascii="Times New Roman" w:hAnsi="Times New Roman" w:cs="Times New Roman"/>
              </w:rPr>
              <w:t>п/п</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Наименование показателя</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Всего</w:t>
            </w: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Городские округа</w:t>
            </w: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Муниципальные районы</w:t>
            </w: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Городские поселения</w:t>
            </w: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Сельские поселения</w:t>
            </w: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Городские округа с внутригородским делением</w:t>
            </w: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Внутригородские районы</w:t>
            </w:r>
          </w:p>
        </w:tc>
        <w:tc>
          <w:tcPr>
            <w:tcW w:w="1765"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Внутригородские муниципальные образования городов федерального значения</w:t>
            </w:r>
          </w:p>
        </w:tc>
        <w:tc>
          <w:tcPr>
            <w:tcW w:w="168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Муниципальные округа</w:t>
            </w:r>
          </w:p>
        </w:tc>
      </w:tr>
      <w:tr w:rsidR="002160A7" w:rsidTr="00E12120">
        <w:trPr>
          <w:tblHeader/>
        </w:trPr>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w:t>
            </w: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4</w:t>
            </w: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5</w:t>
            </w: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w:t>
            </w: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7</w:t>
            </w: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8</w:t>
            </w: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9</w:t>
            </w:r>
          </w:p>
        </w:tc>
        <w:tc>
          <w:tcPr>
            <w:tcW w:w="1765"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10</w:t>
            </w:r>
          </w:p>
        </w:tc>
        <w:tc>
          <w:tcPr>
            <w:tcW w:w="168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11</w:t>
            </w: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63" w:name="Par4009"/>
            <w:bookmarkStart w:id="64" w:name="Par4044"/>
            <w:bookmarkEnd w:id="63"/>
            <w:bookmarkEnd w:id="64"/>
            <w:r>
              <w:rPr>
                <w:rFonts w:ascii="Times New Roman" w:hAnsi="Times New Roman" w:cs="Times New Roman"/>
              </w:rPr>
              <w:t>1</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Количество муниципальных образований субъекта РФ, в которых установлено превышение нормативов формирования расходов:</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на содержание органов местного самоуправления</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65" w:name="Par4065"/>
            <w:bookmarkEnd w:id="65"/>
            <w:r>
              <w:rPr>
                <w:rFonts w:ascii="Times New Roman" w:hAnsi="Times New Roman" w:cs="Times New Roman"/>
              </w:rPr>
              <w:t>2</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муниципальных </w:t>
            </w:r>
            <w:r>
              <w:rPr>
                <w:rFonts w:ascii="Times New Roman" w:hAnsi="Times New Roman" w:cs="Times New Roman"/>
              </w:rPr>
              <w:lastRenderedPageBreak/>
              <w:t>образований, в которых выявлены факты установления и исполнения расходных обязательств, не связанных с решением вопросов, отнесенных к полномочиям органов местного самоуправления</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w:t>
            </w:r>
          </w:p>
        </w:tc>
        <w:tc>
          <w:tcPr>
            <w:tcW w:w="2068" w:type="dxa"/>
            <w:tcBorders>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муниципальных образований, с которыми должны быть заключены соглашения с финансовым органом субъекта РФ (муниципального района, </w:t>
            </w:r>
            <w:r w:rsidRPr="00CD4903">
              <w:rPr>
                <w:rFonts w:ascii="Times New Roman" w:hAnsi="Times New Roman" w:cs="Times New Roman"/>
              </w:rPr>
              <w:t>городского округа с внутригородским делением</w:t>
            </w:r>
            <w:r>
              <w:rPr>
                <w:rFonts w:ascii="Times New Roman" w:hAnsi="Times New Roman" w:cs="Times New Roman"/>
              </w:rPr>
              <w:t>) о мерах по социально-экономическому развитию и оздоровлению муниципальных финансов</w:t>
            </w:r>
          </w:p>
        </w:tc>
        <w:tc>
          <w:tcPr>
            <w:tcW w:w="657"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66" w:name="Par4076"/>
            <w:bookmarkEnd w:id="66"/>
            <w:r>
              <w:rPr>
                <w:rFonts w:ascii="Times New Roman" w:hAnsi="Times New Roman" w:cs="Times New Roman"/>
              </w:rPr>
              <w:lastRenderedPageBreak/>
              <w:t>3.1</w:t>
            </w:r>
          </w:p>
        </w:tc>
        <w:tc>
          <w:tcPr>
            <w:tcW w:w="2068" w:type="dxa"/>
            <w:tcBorders>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Количество муниципальных образований, заключивших соглашения с финансовым органом субъекта РФ о мерах по социально-экономическому развитию и оздоровлению муниципальных финансов</w:t>
            </w:r>
          </w:p>
        </w:tc>
        <w:tc>
          <w:tcPr>
            <w:tcW w:w="657"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3.2</w:t>
            </w:r>
          </w:p>
        </w:tc>
        <w:tc>
          <w:tcPr>
            <w:tcW w:w="2068" w:type="dxa"/>
            <w:tcBorders>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Количество муниципальных образований, заключивших соглашения с финансовыми органами муниципальных районов о мерах по социально-экономическому развитию и оздоровлению муниципальных финансов</w:t>
            </w:r>
          </w:p>
        </w:tc>
        <w:tc>
          <w:tcPr>
            <w:tcW w:w="657"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3.3</w:t>
            </w:r>
          </w:p>
        </w:tc>
        <w:tc>
          <w:tcPr>
            <w:tcW w:w="2068" w:type="dxa"/>
            <w:tcBorders>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w:t>
            </w:r>
            <w:r w:rsidRPr="00CD4903">
              <w:rPr>
                <w:rFonts w:ascii="Times New Roman" w:hAnsi="Times New Roman" w:cs="Times New Roman"/>
              </w:rPr>
              <w:t xml:space="preserve">муниципальных </w:t>
            </w:r>
            <w:r w:rsidRPr="00CD4903">
              <w:rPr>
                <w:rFonts w:ascii="Times New Roman" w:hAnsi="Times New Roman" w:cs="Times New Roman"/>
              </w:rPr>
              <w:lastRenderedPageBreak/>
              <w:t>образований, заключивших соглашения с финансовыми органами городских округов с внутригородским делением о мерах по социально-экономическому развитию и оздоровлению муниципальных финансов</w:t>
            </w:r>
          </w:p>
        </w:tc>
        <w:tc>
          <w:tcPr>
            <w:tcW w:w="657"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3.4</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Количество муниципальных образований, допустивших неисполнение соглашений с субъектом РФ</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4</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Количество проектов местных бюджетов, по заключению субъекта РФ не соответствующих требованиям бюджетного законодательства</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4.1</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w:t>
            </w:r>
            <w:r>
              <w:rPr>
                <w:rFonts w:ascii="Times New Roman" w:hAnsi="Times New Roman" w:cs="Times New Roman"/>
              </w:rPr>
              <w:lastRenderedPageBreak/>
              <w:t>местных бюджетов, в отношении годовых отчетов об исполнении которых проведена внешняя проверка контрольными органами субъекта РФ</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5</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Количество муниципальных образований, для которых утвержден план по восстановлению платежеспособности</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 xml:space="preserve">5.1 </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Количество муниципальных образований, которые не выполняют план по восстановлению платежеспособности</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Количество муниципальных образований, в которых введена временная финансовая администрация</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6.1</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w:t>
            </w:r>
            <w:r>
              <w:rPr>
                <w:rFonts w:ascii="Times New Roman" w:hAnsi="Times New Roman" w:cs="Times New Roman"/>
              </w:rPr>
              <w:lastRenderedPageBreak/>
              <w:t>муниципальных образований, которые не соблюдают режим временной финансовой администрации</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67" w:name="Par4104"/>
            <w:bookmarkEnd w:id="67"/>
            <w:r>
              <w:rPr>
                <w:rFonts w:ascii="Times New Roman" w:hAnsi="Times New Roman" w:cs="Times New Roman"/>
              </w:rPr>
              <w:t>7</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Количество случаев применения субъектом РФ бюджетных мер принуждения</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7.1</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применение права на приостановление предоставления межбюджетных трансфертов</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7.2</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применение права на сокращение межбюджетных трансфертов</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7.3</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применение права на бесспорное взыскание</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68" w:name="Par4125"/>
            <w:bookmarkEnd w:id="68"/>
            <w:r>
              <w:rPr>
                <w:rFonts w:ascii="Times New Roman" w:hAnsi="Times New Roman" w:cs="Times New Roman"/>
              </w:rPr>
              <w:t>8</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муниципальных образований, представительные органы которых приняли решения об отказе от получения </w:t>
            </w:r>
            <w:r>
              <w:rPr>
                <w:rFonts w:ascii="Times New Roman" w:hAnsi="Times New Roman" w:cs="Times New Roman"/>
              </w:rPr>
              <w:lastRenderedPageBreak/>
              <w:t>дотаций:</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8.1</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–полностью</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8.2</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частично</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9</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Количество муниципальных образований, представительные органы которых приняли решение об отказе от получения налоговых доходов по дополнительным нормативам отчислений:</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9.1</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–полностью</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9.2</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частично</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69" w:name="Par4161"/>
            <w:bookmarkEnd w:id="69"/>
            <w:r>
              <w:rPr>
                <w:rFonts w:ascii="Times New Roman" w:hAnsi="Times New Roman" w:cs="Times New Roman"/>
              </w:rPr>
              <w:t>10</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количество муниципальных образований субъекта РФ, в которых установлены нарушения</w:t>
            </w:r>
            <w:r w:rsidR="004F0CEA">
              <w:rPr>
                <w:rFonts w:ascii="Times New Roman" w:hAnsi="Times New Roman" w:cs="Times New Roman"/>
              </w:rPr>
              <w:t xml:space="preserve"> в отношении:</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10.1</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rsidP="004F0CEA">
            <w:pPr>
              <w:widowControl w:val="0"/>
              <w:rPr>
                <w:rFonts w:ascii="Times New Roman" w:hAnsi="Times New Roman" w:cs="Times New Roman"/>
              </w:rPr>
            </w:pPr>
            <w:r>
              <w:rPr>
                <w:rFonts w:ascii="Times New Roman" w:hAnsi="Times New Roman" w:cs="Times New Roman"/>
              </w:rPr>
              <w:t xml:space="preserve">– </w:t>
            </w:r>
            <w:r w:rsidR="004F0CEA" w:rsidRPr="004F0CEA">
              <w:rPr>
                <w:rFonts w:ascii="Times New Roman" w:hAnsi="Times New Roman" w:cs="Times New Roman"/>
              </w:rPr>
              <w:t xml:space="preserve"> размера дефицита местного бюджета (</w:t>
            </w:r>
            <w:proofErr w:type="spellStart"/>
            <w:r w:rsidR="004F0CEA" w:rsidRPr="004F0CEA">
              <w:rPr>
                <w:rFonts w:ascii="Times New Roman" w:hAnsi="Times New Roman" w:cs="Times New Roman"/>
              </w:rPr>
              <w:t>абз</w:t>
            </w:r>
            <w:proofErr w:type="spellEnd"/>
            <w:r w:rsidR="004F0CEA" w:rsidRPr="004F0CEA">
              <w:rPr>
                <w:rFonts w:ascii="Times New Roman" w:hAnsi="Times New Roman" w:cs="Times New Roman"/>
              </w:rPr>
              <w:t>. 1 п. 3 ст. 92.1 БК РФ)</w:t>
            </w:r>
            <w:r w:rsidR="004F0CEA">
              <w:rPr>
                <w:rFonts w:ascii="Times New Roman" w:hAnsi="Times New Roman" w:cs="Times New Roman"/>
              </w:rPr>
              <w:t xml:space="preserve"> </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4F0CEA"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F0CEA" w:rsidRDefault="004F0CEA">
            <w:pPr>
              <w:widowControl w:val="0"/>
              <w:jc w:val="center"/>
              <w:rPr>
                <w:rFonts w:ascii="Times New Roman" w:hAnsi="Times New Roman" w:cs="Times New Roman"/>
              </w:rPr>
            </w:pP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F0CEA" w:rsidRDefault="004F0CEA">
            <w:pPr>
              <w:widowControl w:val="0"/>
              <w:rPr>
                <w:rFonts w:ascii="Times New Roman" w:hAnsi="Times New Roman" w:cs="Times New Roman"/>
              </w:rPr>
            </w:pPr>
            <w:r w:rsidRPr="004F0CEA">
              <w:rPr>
                <w:rFonts w:ascii="Times New Roman" w:hAnsi="Times New Roman" w:cs="Times New Roman"/>
              </w:rPr>
              <w:t xml:space="preserve">в т. ч. высокодотационные </w:t>
            </w:r>
            <w:r w:rsidRPr="004F0CEA">
              <w:rPr>
                <w:rFonts w:ascii="Times New Roman" w:hAnsi="Times New Roman" w:cs="Times New Roman"/>
              </w:rPr>
              <w:lastRenderedPageBreak/>
              <w:t>муниципальные образования</w:t>
            </w:r>
            <w:r w:rsidR="00F939EE">
              <w:rPr>
                <w:rFonts w:ascii="Times New Roman" w:hAnsi="Times New Roman" w:cs="Times New Roman"/>
              </w:rPr>
              <w:t xml:space="preserve"> (</w:t>
            </w:r>
            <w:proofErr w:type="spellStart"/>
            <w:r w:rsidR="00F939EE">
              <w:rPr>
                <w:rFonts w:ascii="Times New Roman" w:hAnsi="Times New Roman" w:cs="Times New Roman"/>
              </w:rPr>
              <w:t>абз</w:t>
            </w:r>
            <w:proofErr w:type="spellEnd"/>
            <w:r w:rsidR="00F939EE">
              <w:rPr>
                <w:rFonts w:ascii="Times New Roman" w:hAnsi="Times New Roman" w:cs="Times New Roman"/>
              </w:rPr>
              <w:t xml:space="preserve"> 2 п. 3 </w:t>
            </w:r>
            <w:proofErr w:type="spellStart"/>
            <w:r w:rsidR="00F939EE">
              <w:rPr>
                <w:rFonts w:ascii="Times New Roman" w:hAnsi="Times New Roman" w:cs="Times New Roman"/>
              </w:rPr>
              <w:t>ст</w:t>
            </w:r>
            <w:proofErr w:type="spellEnd"/>
            <w:r w:rsidR="00F939EE">
              <w:rPr>
                <w:rFonts w:ascii="Times New Roman" w:hAnsi="Times New Roman" w:cs="Times New Roman"/>
              </w:rPr>
              <w:t xml:space="preserve"> 92.1 БК РФ)</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4F0CEA" w:rsidRDefault="004F0CEA">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4F0CEA" w:rsidRDefault="004F0CEA">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10.2</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4F0CEA" w:rsidP="004F0CEA">
            <w:pPr>
              <w:widowControl w:val="0"/>
              <w:rPr>
                <w:rFonts w:ascii="Times New Roman" w:hAnsi="Times New Roman" w:cs="Times New Roman"/>
              </w:rPr>
            </w:pPr>
            <w:r>
              <w:rPr>
                <w:rFonts w:ascii="Times New Roman" w:hAnsi="Times New Roman" w:cs="Times New Roman"/>
              </w:rPr>
              <w:t xml:space="preserve">- </w:t>
            </w:r>
            <w:r w:rsidRPr="004F0CEA">
              <w:rPr>
                <w:rFonts w:ascii="Times New Roman" w:hAnsi="Times New Roman" w:cs="Times New Roman"/>
              </w:rPr>
              <w:t>ограничени</w:t>
            </w:r>
            <w:r>
              <w:rPr>
                <w:rFonts w:ascii="Times New Roman" w:hAnsi="Times New Roman" w:cs="Times New Roman"/>
              </w:rPr>
              <w:t>я</w:t>
            </w:r>
            <w:r w:rsidRPr="004F0CEA">
              <w:rPr>
                <w:rFonts w:ascii="Times New Roman" w:hAnsi="Times New Roman" w:cs="Times New Roman"/>
              </w:rPr>
              <w:t xml:space="preserve"> объема муниципального долга</w:t>
            </w:r>
            <w:r>
              <w:rPr>
                <w:rFonts w:ascii="Times New Roman" w:hAnsi="Times New Roman" w:cs="Times New Roman"/>
              </w:rPr>
              <w:t xml:space="preserve"> (</w:t>
            </w:r>
            <w:proofErr w:type="spellStart"/>
            <w:r w:rsidRPr="004F0CEA">
              <w:rPr>
                <w:rFonts w:ascii="Times New Roman" w:hAnsi="Times New Roman" w:cs="Times New Roman"/>
              </w:rPr>
              <w:t>абз</w:t>
            </w:r>
            <w:proofErr w:type="spellEnd"/>
            <w:r w:rsidRPr="004F0CEA">
              <w:rPr>
                <w:rFonts w:ascii="Times New Roman" w:hAnsi="Times New Roman" w:cs="Times New Roman"/>
              </w:rPr>
              <w:t xml:space="preserve">. </w:t>
            </w:r>
            <w:r w:rsidR="00A7166B">
              <w:rPr>
                <w:rFonts w:ascii="Times New Roman" w:hAnsi="Times New Roman" w:cs="Times New Roman"/>
              </w:rPr>
              <w:t>1</w:t>
            </w:r>
            <w:r w:rsidRPr="004F0CEA">
              <w:rPr>
                <w:rFonts w:ascii="Times New Roman" w:hAnsi="Times New Roman" w:cs="Times New Roman"/>
              </w:rPr>
              <w:t xml:space="preserve"> п. 5 ст. 107 БК РФ)</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A7166B" w:rsidTr="00CA1EB5">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A7166B" w:rsidRDefault="00A7166B">
            <w:pPr>
              <w:widowControl w:val="0"/>
              <w:jc w:val="center"/>
              <w:rPr>
                <w:rFonts w:ascii="Times New Roman" w:hAnsi="Times New Roman" w:cs="Times New Roman"/>
              </w:rPr>
            </w:pP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A7166B" w:rsidRPr="004F0CEA" w:rsidRDefault="00A7166B">
            <w:pPr>
              <w:widowControl w:val="0"/>
              <w:rPr>
                <w:rFonts w:ascii="Times New Roman" w:hAnsi="Times New Roman" w:cs="Times New Roman"/>
              </w:rPr>
            </w:pPr>
            <w:r w:rsidRPr="004F0CEA">
              <w:rPr>
                <w:rFonts w:ascii="Times New Roman" w:hAnsi="Times New Roman" w:cs="Times New Roman"/>
              </w:rPr>
              <w:t>в т. ч. муниципальные образования</w:t>
            </w:r>
            <w:r>
              <w:rPr>
                <w:rFonts w:ascii="Times New Roman" w:hAnsi="Times New Roman" w:cs="Times New Roman"/>
              </w:rPr>
              <w:t xml:space="preserve"> – получатели дотаций </w:t>
            </w:r>
            <w:r w:rsidRPr="00A7166B">
              <w:rPr>
                <w:rFonts w:ascii="Times New Roman" w:hAnsi="Times New Roman" w:cs="Times New Roman"/>
              </w:rPr>
              <w:t>на выравнивание бюджетной обеспеченности</w:t>
            </w:r>
            <w:r>
              <w:rPr>
                <w:rFonts w:ascii="Times New Roman" w:hAnsi="Times New Roman" w:cs="Times New Roman"/>
              </w:rPr>
              <w:t xml:space="preserve"> (</w:t>
            </w:r>
            <w:proofErr w:type="spellStart"/>
            <w:r>
              <w:rPr>
                <w:rFonts w:ascii="Times New Roman" w:hAnsi="Times New Roman" w:cs="Times New Roman"/>
              </w:rPr>
              <w:t>абз</w:t>
            </w:r>
            <w:proofErr w:type="spellEnd"/>
            <w:r>
              <w:rPr>
                <w:rFonts w:ascii="Times New Roman" w:hAnsi="Times New Roman" w:cs="Times New Roman"/>
              </w:rPr>
              <w:t>. 2 п. 5 ст. 107 БК РФ)</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166B" w:rsidRDefault="00A7166B">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166B" w:rsidRDefault="00A7166B">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166B" w:rsidRDefault="00A7166B">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166B" w:rsidRDefault="00A7166B">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166B" w:rsidRDefault="00A7166B">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166B" w:rsidRDefault="00A7166B">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166B" w:rsidRDefault="00A7166B">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A7166B" w:rsidRDefault="00A7166B">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7166B" w:rsidRDefault="00A7166B">
            <w:pPr>
              <w:widowControl w:val="0"/>
              <w:jc w:val="center"/>
              <w:rPr>
                <w:rFonts w:ascii="Times New Roman" w:hAnsi="Times New Roman" w:cs="Times New Roman"/>
              </w:rPr>
            </w:pPr>
          </w:p>
        </w:tc>
      </w:tr>
      <w:tr w:rsidR="004F0CEA"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F0CEA" w:rsidRDefault="004F0CEA">
            <w:pPr>
              <w:widowControl w:val="0"/>
              <w:jc w:val="center"/>
              <w:rPr>
                <w:rFonts w:ascii="Times New Roman" w:hAnsi="Times New Roman" w:cs="Times New Roman"/>
              </w:rPr>
            </w:pP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F0CEA" w:rsidRDefault="004F0CEA">
            <w:pPr>
              <w:widowControl w:val="0"/>
              <w:rPr>
                <w:rFonts w:ascii="Times New Roman" w:hAnsi="Times New Roman" w:cs="Times New Roman"/>
              </w:rPr>
            </w:pPr>
            <w:r w:rsidRPr="004F0CEA">
              <w:rPr>
                <w:rFonts w:ascii="Times New Roman" w:hAnsi="Times New Roman" w:cs="Times New Roman"/>
              </w:rPr>
              <w:t>в т. ч. высокодотационные муниципальные образования</w:t>
            </w:r>
            <w:r w:rsidR="00A7166B">
              <w:rPr>
                <w:rFonts w:ascii="Times New Roman" w:hAnsi="Times New Roman" w:cs="Times New Roman"/>
              </w:rPr>
              <w:t xml:space="preserve"> (</w:t>
            </w:r>
            <w:proofErr w:type="spellStart"/>
            <w:r w:rsidR="00A7166B">
              <w:rPr>
                <w:rFonts w:ascii="Times New Roman" w:hAnsi="Times New Roman" w:cs="Times New Roman"/>
              </w:rPr>
              <w:t>абз</w:t>
            </w:r>
            <w:proofErr w:type="spellEnd"/>
            <w:r w:rsidR="00A7166B">
              <w:rPr>
                <w:rFonts w:ascii="Times New Roman" w:hAnsi="Times New Roman" w:cs="Times New Roman"/>
              </w:rPr>
              <w:t>. 3 п. 5 ст. 107 БК РФ)</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4F0CEA" w:rsidRDefault="004F0CEA">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4F0CEA" w:rsidRDefault="004F0CEA">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10.3</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w:t>
            </w:r>
            <w:r w:rsidR="004F0CEA" w:rsidRPr="004F0CEA">
              <w:rPr>
                <w:rFonts w:ascii="Times New Roman" w:hAnsi="Times New Roman" w:cs="Times New Roman"/>
              </w:rPr>
              <w:t>объема заимствований (п. 2 ст. 106 БК РФ)</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4F0CEA"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F0CEA" w:rsidRDefault="004F0CEA">
            <w:pPr>
              <w:widowControl w:val="0"/>
              <w:jc w:val="center"/>
              <w:rPr>
                <w:rFonts w:ascii="Times New Roman" w:hAnsi="Times New Roman" w:cs="Times New Roman"/>
              </w:rPr>
            </w:pP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4F0CEA" w:rsidRDefault="004F0CEA">
            <w:pPr>
              <w:widowControl w:val="0"/>
              <w:rPr>
                <w:rFonts w:ascii="Times New Roman" w:hAnsi="Times New Roman" w:cs="Times New Roman"/>
              </w:rPr>
            </w:pPr>
            <w:r w:rsidRPr="004F0CEA">
              <w:rPr>
                <w:rFonts w:ascii="Times New Roman" w:hAnsi="Times New Roman" w:cs="Times New Roman"/>
              </w:rPr>
              <w:t>в т. ч. высокодотационные муниципальные образования</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F0CEA" w:rsidRDefault="004F0CEA">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4F0CEA" w:rsidRDefault="004F0CEA">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4F0CEA" w:rsidRDefault="004F0CEA">
            <w:pPr>
              <w:widowControl w:val="0"/>
              <w:jc w:val="center"/>
              <w:rPr>
                <w:rFonts w:ascii="Times New Roman" w:hAnsi="Times New Roman" w:cs="Times New Roman"/>
              </w:rPr>
            </w:pPr>
          </w:p>
        </w:tc>
      </w:tr>
      <w:tr w:rsidR="00656357" w:rsidTr="00CA1EB5">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A1EB5" w:rsidRDefault="00CA1EB5" w:rsidP="00F85426">
            <w:pPr>
              <w:widowControl w:val="0"/>
              <w:jc w:val="center"/>
              <w:rPr>
                <w:rFonts w:ascii="Times New Roman" w:hAnsi="Times New Roman" w:cs="Times New Roman"/>
              </w:rPr>
            </w:pPr>
            <w:r>
              <w:rPr>
                <w:rFonts w:ascii="Times New Roman" w:hAnsi="Times New Roman" w:cs="Times New Roman"/>
              </w:rPr>
              <w:t>10.4</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A1EB5" w:rsidRDefault="00CA1EB5" w:rsidP="00F85426">
            <w:pPr>
              <w:widowControl w:val="0"/>
              <w:rPr>
                <w:rFonts w:ascii="Times New Roman" w:hAnsi="Times New Roman" w:cs="Times New Roman"/>
              </w:rPr>
            </w:pPr>
            <w:r>
              <w:rPr>
                <w:rFonts w:ascii="Times New Roman" w:hAnsi="Times New Roman" w:cs="Times New Roman"/>
              </w:rPr>
              <w:t xml:space="preserve">– ежегодного объема расходов на </w:t>
            </w:r>
            <w:r>
              <w:rPr>
                <w:rFonts w:ascii="Times New Roman" w:hAnsi="Times New Roman" w:cs="Times New Roman"/>
              </w:rPr>
              <w:lastRenderedPageBreak/>
              <w:t>исполнение</w:t>
            </w:r>
            <w:r w:rsidR="00656357">
              <w:rPr>
                <w:rFonts w:ascii="Times New Roman" w:hAnsi="Times New Roman" w:cs="Times New Roman"/>
              </w:rPr>
              <w:t xml:space="preserve"> </w:t>
            </w:r>
            <w:r w:rsidRPr="00CA1EB5">
              <w:rPr>
                <w:rFonts w:ascii="Times New Roman" w:hAnsi="Times New Roman" w:cs="Times New Roman"/>
              </w:rPr>
              <w:t xml:space="preserve">обязательств, возникающих при исполнении концессионных соглашений (в размере платы </w:t>
            </w:r>
            <w:proofErr w:type="spellStart"/>
            <w:r w:rsidRPr="00CA1EB5">
              <w:rPr>
                <w:rFonts w:ascii="Times New Roman" w:hAnsi="Times New Roman" w:cs="Times New Roman"/>
              </w:rPr>
              <w:t>концедента</w:t>
            </w:r>
            <w:proofErr w:type="spellEnd"/>
            <w:r w:rsidRPr="00CA1EB5">
              <w:rPr>
                <w:rFonts w:ascii="Times New Roman" w:hAnsi="Times New Roman" w:cs="Times New Roman"/>
              </w:rPr>
              <w:t xml:space="preserve">, капитального гранта), обязательств перед юридическими лицами, являющимися стороной соглашений о </w:t>
            </w:r>
            <w:proofErr w:type="spellStart"/>
            <w:r w:rsidRPr="00CA1EB5">
              <w:rPr>
                <w:rFonts w:ascii="Times New Roman" w:hAnsi="Times New Roman" w:cs="Times New Roman"/>
              </w:rPr>
              <w:t>муниципально</w:t>
            </w:r>
            <w:proofErr w:type="spellEnd"/>
            <w:r w:rsidRPr="00CA1EB5">
              <w:rPr>
                <w:rFonts w:ascii="Times New Roman" w:hAnsi="Times New Roman" w:cs="Times New Roman"/>
              </w:rPr>
              <w:t>-частном партнерстве, обязательств по уплате лизинговых платежей по договорам финансовой аренды (лизинга</w:t>
            </w:r>
            <w:r>
              <w:rPr>
                <w:rFonts w:ascii="Times New Roman" w:hAnsi="Times New Roman" w:cs="Times New Roman"/>
              </w:rPr>
              <w:t>)</w:t>
            </w:r>
            <w:r w:rsidR="00BC69D0">
              <w:rPr>
                <w:rFonts w:ascii="Times New Roman" w:hAnsi="Times New Roman" w:cs="Times New Roman"/>
              </w:rPr>
              <w:t xml:space="preserve"> </w:t>
            </w:r>
            <w:r>
              <w:rPr>
                <w:rFonts w:ascii="Times New Roman" w:hAnsi="Times New Roman" w:cs="Times New Roman"/>
              </w:rPr>
              <w:t>(</w:t>
            </w:r>
            <w:proofErr w:type="spellStart"/>
            <w:r w:rsidR="00D45AD4">
              <w:rPr>
                <w:rFonts w:ascii="Times New Roman" w:hAnsi="Times New Roman" w:cs="Times New Roman"/>
              </w:rPr>
              <w:t>абз</w:t>
            </w:r>
            <w:proofErr w:type="spellEnd"/>
            <w:r w:rsidR="00D45AD4">
              <w:rPr>
                <w:rFonts w:ascii="Times New Roman" w:hAnsi="Times New Roman" w:cs="Times New Roman"/>
              </w:rPr>
              <w:t xml:space="preserve">. 1 </w:t>
            </w:r>
            <w:r>
              <w:rPr>
                <w:rFonts w:ascii="Times New Roman" w:hAnsi="Times New Roman" w:cs="Times New Roman"/>
              </w:rPr>
              <w:t>п. 6 ст. 86 БК РФ)</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1EB5" w:rsidRDefault="00CA1EB5" w:rsidP="00F85426">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1EB5" w:rsidRDefault="00CA1EB5" w:rsidP="00F85426">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1EB5" w:rsidRDefault="00CA1EB5" w:rsidP="00F85426">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1EB5" w:rsidRDefault="00CA1EB5" w:rsidP="00F85426">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1EB5" w:rsidRDefault="00CA1EB5" w:rsidP="00F85426">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1EB5" w:rsidRDefault="00CA1EB5" w:rsidP="00F85426">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1EB5" w:rsidRDefault="00CA1EB5" w:rsidP="00F85426">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CA1EB5" w:rsidRDefault="00CA1EB5" w:rsidP="00F85426">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CA1EB5" w:rsidRDefault="00CA1EB5" w:rsidP="00F85426">
            <w:pPr>
              <w:widowControl w:val="0"/>
              <w:jc w:val="center"/>
              <w:rPr>
                <w:rFonts w:ascii="Times New Roman" w:hAnsi="Times New Roman" w:cs="Times New Roman"/>
              </w:rPr>
            </w:pPr>
          </w:p>
        </w:tc>
      </w:tr>
      <w:tr w:rsidR="00656357" w:rsidTr="00CA1EB5">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A1EB5" w:rsidRDefault="00CA1EB5" w:rsidP="00F85426">
            <w:pPr>
              <w:widowControl w:val="0"/>
              <w:jc w:val="center"/>
              <w:rPr>
                <w:rFonts w:ascii="Times New Roman" w:hAnsi="Times New Roman" w:cs="Times New Roman"/>
              </w:rPr>
            </w:pP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A1EB5" w:rsidRDefault="00CA1EB5" w:rsidP="00F85426">
            <w:pPr>
              <w:widowControl w:val="0"/>
              <w:rPr>
                <w:rFonts w:ascii="Times New Roman" w:hAnsi="Times New Roman" w:cs="Times New Roman"/>
              </w:rPr>
            </w:pPr>
            <w:r w:rsidRPr="004F0CEA">
              <w:rPr>
                <w:rFonts w:ascii="Times New Roman" w:hAnsi="Times New Roman" w:cs="Times New Roman"/>
              </w:rPr>
              <w:t>в т. ч. высокодотационные муниципальные образования</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1EB5" w:rsidRDefault="00CA1EB5" w:rsidP="00F85426">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1EB5" w:rsidRDefault="00CA1EB5" w:rsidP="00F85426">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1EB5" w:rsidRDefault="00CA1EB5" w:rsidP="00F85426">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1EB5" w:rsidRDefault="00CA1EB5" w:rsidP="00F85426">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1EB5" w:rsidRDefault="00CA1EB5" w:rsidP="00F85426">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1EB5" w:rsidRDefault="00CA1EB5" w:rsidP="00F85426">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A1EB5" w:rsidRDefault="00CA1EB5" w:rsidP="00F85426">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CA1EB5" w:rsidRDefault="00CA1EB5" w:rsidP="00F85426">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CA1EB5" w:rsidRDefault="00CA1EB5" w:rsidP="00F85426">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10.</w:t>
            </w:r>
            <w:r w:rsidR="00CA1EB5">
              <w:rPr>
                <w:rFonts w:ascii="Times New Roman" w:hAnsi="Times New Roman" w:cs="Times New Roman"/>
              </w:rPr>
              <w:t>5</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иных норм </w:t>
            </w:r>
            <w:r>
              <w:rPr>
                <w:rFonts w:ascii="Times New Roman" w:hAnsi="Times New Roman" w:cs="Times New Roman"/>
              </w:rPr>
              <w:lastRenderedPageBreak/>
              <w:t>бюджетного законодательства</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10.</w:t>
            </w:r>
            <w:r w:rsidR="00CA1EB5">
              <w:rPr>
                <w:rFonts w:ascii="Times New Roman" w:hAnsi="Times New Roman" w:cs="Times New Roman"/>
              </w:rPr>
              <w:t>6</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законодательства о налогах и сборах</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45AD4" w:rsidRDefault="00E4393F">
            <w:pPr>
              <w:widowControl w:val="0"/>
              <w:rPr>
                <w:rFonts w:ascii="Times New Roman" w:hAnsi="Times New Roman" w:cs="Times New Roman"/>
              </w:rPr>
            </w:pPr>
            <w:proofErr w:type="spellStart"/>
            <w:r>
              <w:rPr>
                <w:rFonts w:ascii="Times New Roman" w:hAnsi="Times New Roman" w:cs="Times New Roman"/>
              </w:rPr>
              <w:t>Справочно</w:t>
            </w:r>
            <w:proofErr w:type="spellEnd"/>
            <w:r>
              <w:rPr>
                <w:rFonts w:ascii="Times New Roman" w:hAnsi="Times New Roman" w:cs="Times New Roman"/>
              </w:rPr>
              <w:t xml:space="preserve">: </w:t>
            </w:r>
            <w:r w:rsidR="00C101D4">
              <w:rPr>
                <w:rFonts w:ascii="Times New Roman" w:hAnsi="Times New Roman" w:cs="Times New Roman"/>
              </w:rPr>
              <w:t xml:space="preserve">количество </w:t>
            </w:r>
            <w:r>
              <w:rPr>
                <w:rFonts w:ascii="Times New Roman" w:hAnsi="Times New Roman" w:cs="Times New Roman"/>
              </w:rPr>
              <w:t>приня</w:t>
            </w:r>
            <w:r w:rsidR="00C101D4">
              <w:rPr>
                <w:rFonts w:ascii="Times New Roman" w:hAnsi="Times New Roman" w:cs="Times New Roman"/>
              </w:rPr>
              <w:t>тых</w:t>
            </w:r>
            <w:r>
              <w:rPr>
                <w:rFonts w:ascii="Times New Roman" w:hAnsi="Times New Roman" w:cs="Times New Roman"/>
              </w:rPr>
              <w:t xml:space="preserve"> регионом мер по увеличению бюджетных ассигнований резервного фонда высшего исполнительного органа субъекта РФ для оказания финансовой помощи другим муниципалитетам в случае нарушения муниципалитетами сроков заключения соглашений по субсидиям и иным межбюджетным трансфертам</w:t>
            </w:r>
            <w:r w:rsidR="00D45AD4">
              <w:rPr>
                <w:rFonts w:ascii="Times New Roman" w:hAnsi="Times New Roman" w:cs="Times New Roman"/>
              </w:rPr>
              <w:t xml:space="preserve"> (ед.)</w:t>
            </w:r>
          </w:p>
          <w:p w:rsidR="00D45AD4" w:rsidRDefault="00D45AD4">
            <w:pPr>
              <w:widowControl w:val="0"/>
              <w:rPr>
                <w:rFonts w:ascii="Times New Roman" w:hAnsi="Times New Roman" w:cs="Times New Roman"/>
              </w:rPr>
            </w:pPr>
          </w:p>
          <w:p w:rsidR="002160A7" w:rsidRDefault="00E4393F">
            <w:pPr>
              <w:widowControl w:val="0"/>
              <w:rPr>
                <w:rFonts w:ascii="Times New Roman" w:hAnsi="Times New Roman" w:cs="Times New Roman"/>
              </w:rPr>
            </w:pPr>
            <w:r>
              <w:rPr>
                <w:rFonts w:ascii="Times New Roman" w:hAnsi="Times New Roman" w:cs="Times New Roman"/>
              </w:rPr>
              <w:t>в том числе</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11.1</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по субсидиям</w:t>
            </w:r>
            <w:r w:rsidR="00D45AD4">
              <w:rPr>
                <w:rFonts w:ascii="Times New Roman" w:hAnsi="Times New Roman" w:cs="Times New Roman"/>
              </w:rPr>
              <w:t xml:space="preserve"> (ед.)</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Default="002160A7">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RPr="009536D0" w:rsidTr="00E12120">
        <w:tc>
          <w:tcPr>
            <w:tcW w:w="6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rsidP="009536D0">
            <w:pPr>
              <w:widowControl w:val="0"/>
              <w:jc w:val="center"/>
              <w:rPr>
                <w:rFonts w:ascii="Times New Roman" w:hAnsi="Times New Roman" w:cs="Times New Roman"/>
              </w:rPr>
            </w:pPr>
            <w:r w:rsidRPr="009536D0">
              <w:rPr>
                <w:rFonts w:ascii="Times New Roman" w:hAnsi="Times New Roman" w:cs="Times New Roman"/>
              </w:rPr>
              <w:t>11.2</w:t>
            </w:r>
          </w:p>
        </w:tc>
        <w:tc>
          <w:tcPr>
            <w:tcW w:w="20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rsidP="009536D0">
            <w:pPr>
              <w:widowControl w:val="0"/>
              <w:rPr>
                <w:rFonts w:ascii="Times New Roman" w:hAnsi="Times New Roman" w:cs="Times New Roman"/>
              </w:rPr>
            </w:pPr>
            <w:r w:rsidRPr="009536D0">
              <w:rPr>
                <w:rFonts w:ascii="Times New Roman" w:hAnsi="Times New Roman" w:cs="Times New Roman"/>
              </w:rPr>
              <w:t>- по иным межбюджетным трансфертам</w:t>
            </w:r>
            <w:r w:rsidR="00D45AD4">
              <w:rPr>
                <w:rFonts w:ascii="Times New Roman" w:hAnsi="Times New Roman" w:cs="Times New Roman"/>
              </w:rPr>
              <w:t xml:space="preserve"> (ед.)</w:t>
            </w:r>
          </w:p>
        </w:tc>
        <w:tc>
          <w:tcPr>
            <w:tcW w:w="6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rsidP="009536D0">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rsidP="009536D0">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rsidP="009536D0">
            <w:pPr>
              <w:widowControl w:val="0"/>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rsidP="009536D0">
            <w:pPr>
              <w:widowControl w:val="0"/>
              <w:jc w:val="center"/>
              <w:rPr>
                <w:rFonts w:ascii="Times New Roman" w:hAnsi="Times New Roman" w:cs="Times New Roman"/>
              </w:rPr>
            </w:pPr>
          </w:p>
        </w:tc>
        <w:tc>
          <w:tcPr>
            <w:tcW w:w="10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rsidP="009536D0">
            <w:pPr>
              <w:widowControl w:val="0"/>
              <w:jc w:val="center"/>
              <w:rPr>
                <w:rFonts w:ascii="Times New Roman" w:hAnsi="Times New Roman" w:cs="Times New Roman"/>
              </w:rPr>
            </w:pPr>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rsidP="009536D0">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rsidP="009536D0">
            <w:pPr>
              <w:widowControl w:val="0"/>
              <w:jc w:val="center"/>
              <w:rPr>
                <w:rFonts w:ascii="Times New Roman" w:hAnsi="Times New Roman" w:cs="Times New Roman"/>
              </w:rPr>
            </w:pPr>
          </w:p>
        </w:tc>
        <w:tc>
          <w:tcPr>
            <w:tcW w:w="1765" w:type="dxa"/>
            <w:tcBorders>
              <w:top w:val="single" w:sz="4" w:space="0" w:color="auto"/>
              <w:left w:val="single" w:sz="4" w:space="0" w:color="auto"/>
              <w:bottom w:val="single" w:sz="4" w:space="0" w:color="auto"/>
              <w:right w:val="single" w:sz="4" w:space="0" w:color="auto"/>
            </w:tcBorders>
            <w:vAlign w:val="center"/>
          </w:tcPr>
          <w:p w:rsidR="002160A7" w:rsidRPr="009536D0" w:rsidRDefault="002160A7" w:rsidP="009536D0">
            <w:pPr>
              <w:widowControl w:val="0"/>
              <w:jc w:val="center"/>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2160A7" w:rsidRPr="009536D0" w:rsidRDefault="002160A7" w:rsidP="009536D0">
            <w:pPr>
              <w:widowControl w:val="0"/>
              <w:jc w:val="center"/>
              <w:rPr>
                <w:rFonts w:ascii="Times New Roman" w:hAnsi="Times New Roman" w:cs="Times New Roman"/>
              </w:rPr>
            </w:pPr>
          </w:p>
        </w:tc>
      </w:tr>
    </w:tbl>
    <w:p w:rsidR="002160A7" w:rsidRDefault="002160A7" w:rsidP="009536D0">
      <w:pPr>
        <w:widowControl w:val="0"/>
        <w:jc w:val="both"/>
        <w:rPr>
          <w:rFonts w:ascii="Times New Roman" w:hAnsi="Times New Roman" w:cs="Times New Roman"/>
          <w:sz w:val="24"/>
          <w:szCs w:val="24"/>
        </w:rPr>
      </w:pPr>
    </w:p>
    <w:p w:rsidR="002160A7" w:rsidRDefault="002160A7"/>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 xml:space="preserve">Руководитель финансового органа </w:t>
      </w: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субъекта Российской Федерации</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p>
    <w:p w:rsidR="002160A7" w:rsidRDefault="00E4393F">
      <w:pPr>
        <w:widowControl w:val="0"/>
        <w:tabs>
          <w:tab w:val="left" w:pos="5670"/>
          <w:tab w:val="left" w:pos="9923"/>
        </w:tabs>
        <w:rPr>
          <w:rFonts w:ascii="Times New Roman" w:hAnsi="Times New Roman" w:cs="Times New Roman"/>
        </w:rPr>
      </w:pPr>
      <w:r>
        <w:rPr>
          <w:rFonts w:ascii="Times New Roman" w:hAnsi="Times New Roman" w:cs="Times New Roman"/>
        </w:rPr>
        <w:tab/>
        <w:t>(подпись)</w:t>
      </w:r>
      <w:r>
        <w:rPr>
          <w:rFonts w:ascii="Times New Roman" w:hAnsi="Times New Roman" w:cs="Times New Roman"/>
        </w:rPr>
        <w:tab/>
        <w:t>(расшифровка подписи)</w:t>
      </w:r>
    </w:p>
    <w:p w:rsidR="002160A7" w:rsidRDefault="002160A7">
      <w:pPr>
        <w:widowControl w:val="0"/>
        <w:jc w:val="center"/>
        <w:rPr>
          <w:rFonts w:ascii="Times New Roman" w:hAnsi="Times New Roman" w:cs="Times New Roman"/>
          <w:sz w:val="20"/>
          <w:szCs w:val="24"/>
        </w:rPr>
      </w:pPr>
    </w:p>
    <w:p w:rsidR="002160A7" w:rsidRDefault="002160A7">
      <w:pPr>
        <w:widowControl w:val="0"/>
        <w:jc w:val="center"/>
        <w:rPr>
          <w:rFonts w:ascii="Times New Roman" w:hAnsi="Times New Roman" w:cs="Times New Roman"/>
          <w:sz w:val="20"/>
          <w:szCs w:val="24"/>
        </w:rPr>
      </w:pPr>
    </w:p>
    <w:p w:rsidR="002160A7" w:rsidRDefault="00E4393F">
      <w:pPr>
        <w:widowControl w:val="0"/>
        <w:tabs>
          <w:tab w:val="left" w:pos="1843"/>
          <w:tab w:val="left" w:pos="5103"/>
          <w:tab w:val="left" w:pos="9639"/>
        </w:tabs>
        <w:rPr>
          <w:rFonts w:ascii="Times New Roman" w:hAnsi="Times New Roman" w:cs="Times New Roman"/>
          <w:sz w:val="24"/>
          <w:szCs w:val="24"/>
        </w:rPr>
      </w:pPr>
      <w:r>
        <w:rPr>
          <w:rFonts w:ascii="Times New Roman" w:hAnsi="Times New Roman" w:cs="Times New Roman"/>
          <w:sz w:val="24"/>
          <w:szCs w:val="24"/>
        </w:rPr>
        <w:t>Исполнитель</w:t>
      </w:r>
      <w:r>
        <w:rPr>
          <w:rFonts w:ascii="Times New Roman" w:hAnsi="Times New Roman" w:cs="Times New Roman"/>
          <w:sz w:val="24"/>
          <w:szCs w:val="24"/>
        </w:rPr>
        <w:tab/>
        <w:t>________________________</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r>
        <w:rPr>
          <w:rFonts w:ascii="Times New Roman" w:hAnsi="Times New Roman" w:cs="Times New Roman"/>
          <w:sz w:val="24"/>
          <w:szCs w:val="24"/>
        </w:rPr>
        <w:tab/>
        <w:t>_______________</w:t>
      </w:r>
    </w:p>
    <w:p w:rsidR="002160A7" w:rsidRDefault="00E4393F">
      <w:pPr>
        <w:widowControl w:val="0"/>
        <w:tabs>
          <w:tab w:val="left" w:pos="2410"/>
          <w:tab w:val="left" w:pos="5670"/>
          <w:tab w:val="left" w:pos="9923"/>
          <w:tab w:val="left" w:pos="13892"/>
        </w:tabs>
        <w:rPr>
          <w:rFonts w:ascii="Times New Roman" w:hAnsi="Times New Roman" w:cs="Times New Roman"/>
        </w:rPr>
      </w:pPr>
      <w:r>
        <w:rPr>
          <w:rFonts w:ascii="Times New Roman" w:hAnsi="Times New Roman" w:cs="Times New Roman"/>
        </w:rPr>
        <w:tab/>
        <w:t>(должность)</w:t>
      </w:r>
      <w:r>
        <w:rPr>
          <w:rFonts w:ascii="Times New Roman" w:hAnsi="Times New Roman" w:cs="Times New Roman"/>
        </w:rPr>
        <w:tab/>
        <w:t>(подпись)</w:t>
      </w:r>
      <w:r>
        <w:rPr>
          <w:rFonts w:ascii="Times New Roman" w:hAnsi="Times New Roman" w:cs="Times New Roman"/>
        </w:rPr>
        <w:tab/>
        <w:t>(расшифровка подписи)</w:t>
      </w:r>
      <w:r>
        <w:rPr>
          <w:rFonts w:ascii="Times New Roman" w:hAnsi="Times New Roman" w:cs="Times New Roman"/>
        </w:rPr>
        <w:tab/>
        <w:t>(телефон)</w:t>
      </w:r>
    </w:p>
    <w:p w:rsidR="002160A7" w:rsidRDefault="002160A7">
      <w:pPr>
        <w:pageBreakBefore/>
        <w:widowControl w:val="0"/>
        <w:jc w:val="right"/>
        <w:outlineLvl w:val="2"/>
        <w:rPr>
          <w:rFonts w:ascii="Times New Roman" w:hAnsi="Times New Roman" w:cs="Times New Roman"/>
          <w:sz w:val="28"/>
          <w:szCs w:val="26"/>
        </w:rPr>
        <w:sectPr w:rsidR="002160A7" w:rsidSect="0051307E">
          <w:pgSz w:w="16838" w:h="11906" w:orient="landscape"/>
          <w:pgMar w:top="1135" w:right="536" w:bottom="850" w:left="709" w:header="709" w:footer="709" w:gutter="0"/>
          <w:cols w:space="1701"/>
          <w:docGrid w:linePitch="360"/>
        </w:sectPr>
      </w:pPr>
    </w:p>
    <w:p w:rsidR="002160A7" w:rsidRDefault="00E4393F">
      <w:pPr>
        <w:pageBreakBefore/>
        <w:widowControl w:val="0"/>
        <w:jc w:val="right"/>
        <w:outlineLvl w:val="2"/>
        <w:rPr>
          <w:rFonts w:ascii="Times New Roman" w:hAnsi="Times New Roman" w:cs="Times New Roman"/>
          <w:sz w:val="28"/>
          <w:szCs w:val="26"/>
        </w:rPr>
      </w:pPr>
      <w:r>
        <w:rPr>
          <w:rFonts w:ascii="Times New Roman" w:hAnsi="Times New Roman" w:cs="Times New Roman"/>
          <w:sz w:val="28"/>
          <w:szCs w:val="26"/>
        </w:rPr>
        <w:lastRenderedPageBreak/>
        <w:t>Таблица 13</w:t>
      </w:r>
    </w:p>
    <w:p w:rsidR="002160A7" w:rsidRDefault="002160A7" w:rsidP="00C609C4"/>
    <w:p w:rsidR="002160A7" w:rsidRDefault="00E4393F">
      <w:pPr>
        <w:widowControl w:val="0"/>
        <w:jc w:val="center"/>
        <w:rPr>
          <w:rFonts w:ascii="Times New Roman" w:hAnsi="Times New Roman" w:cs="Times New Roman"/>
          <w:b/>
          <w:sz w:val="28"/>
          <w:szCs w:val="26"/>
        </w:rPr>
      </w:pPr>
      <w:bookmarkStart w:id="70" w:name="Par4163"/>
      <w:bookmarkEnd w:id="70"/>
      <w:r>
        <w:rPr>
          <w:rFonts w:ascii="Times New Roman" w:hAnsi="Times New Roman" w:cs="Times New Roman"/>
          <w:b/>
          <w:sz w:val="28"/>
          <w:szCs w:val="26"/>
        </w:rPr>
        <w:t>Показатели бюджетной обеспеченности муниципальных образований</w:t>
      </w:r>
    </w:p>
    <w:p w:rsidR="002160A7" w:rsidRDefault="002160A7">
      <w:pPr>
        <w:widowControl w:val="0"/>
        <w:ind w:firstLine="540"/>
        <w:jc w:val="both"/>
        <w:rPr>
          <w:rFonts w:ascii="Times New Roman" w:hAnsi="Times New Roman" w:cs="Times New Roman"/>
          <w:sz w:val="12"/>
          <w:szCs w:val="26"/>
        </w:rPr>
      </w:pPr>
    </w:p>
    <w:p w:rsidR="002160A7" w:rsidRDefault="00E4393F">
      <w:pPr>
        <w:widowControl w:val="0"/>
        <w:jc w:val="right"/>
        <w:rPr>
          <w:rFonts w:ascii="Times New Roman" w:hAnsi="Times New Roman" w:cs="Times New Roman"/>
          <w:sz w:val="28"/>
          <w:szCs w:val="26"/>
        </w:rPr>
      </w:pPr>
      <w:r>
        <w:rPr>
          <w:rFonts w:ascii="Times New Roman" w:hAnsi="Times New Roman" w:cs="Times New Roman"/>
          <w:sz w:val="28"/>
          <w:szCs w:val="26"/>
        </w:rPr>
        <w:t>(тыс. рублей)</w:t>
      </w:r>
    </w:p>
    <w:tbl>
      <w:tblPr>
        <w:tblW w:w="14919" w:type="dxa"/>
        <w:tblInd w:w="102" w:type="dxa"/>
        <w:tblLayout w:type="fixed"/>
        <w:tblCellMar>
          <w:left w:w="0" w:type="dxa"/>
          <w:right w:w="0" w:type="dxa"/>
        </w:tblCellMar>
        <w:tblLook w:val="0000" w:firstRow="0" w:lastRow="0" w:firstColumn="0" w:lastColumn="0" w:noHBand="0" w:noVBand="0"/>
      </w:tblPr>
      <w:tblGrid>
        <w:gridCol w:w="539"/>
        <w:gridCol w:w="1540"/>
        <w:gridCol w:w="504"/>
        <w:gridCol w:w="565"/>
        <w:gridCol w:w="429"/>
        <w:gridCol w:w="430"/>
        <w:gridCol w:w="564"/>
        <w:gridCol w:w="565"/>
        <w:gridCol w:w="711"/>
        <w:gridCol w:w="567"/>
        <w:gridCol w:w="850"/>
        <w:gridCol w:w="424"/>
        <w:gridCol w:w="427"/>
        <w:gridCol w:w="425"/>
        <w:gridCol w:w="425"/>
        <w:gridCol w:w="709"/>
        <w:gridCol w:w="567"/>
        <w:gridCol w:w="709"/>
        <w:gridCol w:w="567"/>
        <w:gridCol w:w="850"/>
        <w:gridCol w:w="426"/>
        <w:gridCol w:w="567"/>
        <w:gridCol w:w="708"/>
        <w:gridCol w:w="851"/>
      </w:tblGrid>
      <w:tr w:rsidR="00D573DD" w:rsidTr="00AD7E25">
        <w:trPr>
          <w:tblHeader/>
        </w:trPr>
        <w:tc>
          <w:tcPr>
            <w:tcW w:w="539"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bookmarkStart w:id="71" w:name="Par4167"/>
            <w:bookmarkEnd w:id="71"/>
            <w:r>
              <w:rPr>
                <w:rFonts w:ascii="Times New Roman" w:hAnsi="Times New Roman" w:cs="Times New Roman"/>
                <w:sz w:val="20"/>
                <w:szCs w:val="20"/>
              </w:rPr>
              <w:t>№</w:t>
            </w:r>
          </w:p>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п/п</w:t>
            </w:r>
          </w:p>
        </w:tc>
        <w:tc>
          <w:tcPr>
            <w:tcW w:w="1540"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Наименование</w:t>
            </w:r>
          </w:p>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 xml:space="preserve"> показателя</w:t>
            </w:r>
          </w:p>
        </w:tc>
        <w:tc>
          <w:tcPr>
            <w:tcW w:w="5185" w:type="dxa"/>
            <w:gridSpan w:val="9"/>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До выравнивания</w:t>
            </w:r>
          </w:p>
        </w:tc>
        <w:tc>
          <w:tcPr>
            <w:tcW w:w="5103" w:type="dxa"/>
            <w:gridSpan w:val="9"/>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 xml:space="preserve">После выравнивания </w:t>
            </w:r>
            <w:bookmarkStart w:id="72" w:name="_Hlk167955153"/>
            <w:r w:rsidRPr="009536D0">
              <w:rPr>
                <w:rFonts w:ascii="Times New Roman" w:hAnsi="Times New Roman" w:cs="Times New Roman"/>
                <w:sz w:val="20"/>
                <w:szCs w:val="20"/>
              </w:rPr>
              <w:t>за счет средств бюджета субъекта Российской Федерации</w:t>
            </w:r>
            <w:bookmarkEnd w:id="72"/>
          </w:p>
        </w:tc>
        <w:tc>
          <w:tcPr>
            <w:tcW w:w="2552" w:type="dxa"/>
            <w:gridSpan w:val="4"/>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E4393F">
            <w:pPr>
              <w:widowControl w:val="0"/>
              <w:jc w:val="center"/>
              <w:rPr>
                <w:rFonts w:ascii="Times New Roman" w:hAnsi="Times New Roman" w:cs="Times New Roman"/>
                <w:sz w:val="20"/>
                <w:szCs w:val="20"/>
              </w:rPr>
            </w:pPr>
            <w:bookmarkStart w:id="73" w:name="_Hlk167955442"/>
            <w:r w:rsidRPr="009536D0">
              <w:rPr>
                <w:rFonts w:ascii="Times New Roman" w:hAnsi="Times New Roman" w:cs="Times New Roman"/>
                <w:sz w:val="20"/>
                <w:szCs w:val="20"/>
              </w:rPr>
              <w:t>После выравнивания за счет всех источников</w:t>
            </w:r>
            <w:bookmarkEnd w:id="73"/>
          </w:p>
        </w:tc>
      </w:tr>
      <w:tr w:rsidR="004C11B5" w:rsidTr="00AD7E25">
        <w:trPr>
          <w:tblHeader/>
        </w:trPr>
        <w:tc>
          <w:tcPr>
            <w:tcW w:w="539"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Default="00D573DD" w:rsidP="00D573DD">
            <w:pPr>
              <w:widowControl w:val="0"/>
              <w:jc w:val="center"/>
              <w:rPr>
                <w:rFonts w:ascii="Times New Roman" w:hAnsi="Times New Roman" w:cs="Times New Roman"/>
                <w:sz w:val="20"/>
                <w:szCs w:val="20"/>
              </w:rPr>
            </w:pPr>
          </w:p>
        </w:tc>
        <w:tc>
          <w:tcPr>
            <w:tcW w:w="1540"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Default="00D573DD" w:rsidP="00D573DD">
            <w:pPr>
              <w:widowControl w:val="0"/>
              <w:jc w:val="right"/>
              <w:rPr>
                <w:rFonts w:ascii="Times New Roman" w:hAnsi="Times New Roman" w:cs="Times New Roman"/>
                <w:sz w:val="20"/>
                <w:szCs w:val="20"/>
              </w:rPr>
            </w:pP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Default="00D573DD" w:rsidP="00D573DD">
            <w:pPr>
              <w:widowControl w:val="0"/>
              <w:jc w:val="center"/>
              <w:rPr>
                <w:rFonts w:ascii="Times New Roman" w:hAnsi="Times New Roman" w:cs="Times New Roman"/>
                <w:sz w:val="20"/>
                <w:szCs w:val="20"/>
              </w:rPr>
            </w:pPr>
            <w:r>
              <w:rPr>
                <w:rFonts w:ascii="Times New Roman" w:hAnsi="Times New Roman" w:cs="Times New Roman"/>
                <w:sz w:val="20"/>
                <w:szCs w:val="20"/>
              </w:rPr>
              <w:t>ГО</w:t>
            </w: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Default="00D573DD" w:rsidP="00D573DD">
            <w:pPr>
              <w:widowControl w:val="0"/>
              <w:jc w:val="center"/>
              <w:rPr>
                <w:rFonts w:ascii="Times New Roman" w:hAnsi="Times New Roman" w:cs="Times New Roman"/>
                <w:sz w:val="20"/>
                <w:szCs w:val="20"/>
              </w:rPr>
            </w:pPr>
            <w:r>
              <w:rPr>
                <w:rFonts w:ascii="Times New Roman" w:hAnsi="Times New Roman" w:cs="Times New Roman"/>
                <w:sz w:val="20"/>
                <w:szCs w:val="20"/>
              </w:rPr>
              <w:t>МР</w:t>
            </w: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Default="00D573DD" w:rsidP="00D573DD">
            <w:pPr>
              <w:widowControl w:val="0"/>
              <w:jc w:val="center"/>
              <w:rPr>
                <w:rFonts w:ascii="Times New Roman" w:hAnsi="Times New Roman" w:cs="Times New Roman"/>
                <w:sz w:val="20"/>
                <w:szCs w:val="20"/>
              </w:rPr>
            </w:pPr>
            <w:r>
              <w:rPr>
                <w:rFonts w:ascii="Times New Roman" w:hAnsi="Times New Roman" w:cs="Times New Roman"/>
                <w:sz w:val="20"/>
                <w:szCs w:val="20"/>
              </w:rPr>
              <w:t>ГП</w:t>
            </w: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Default="00D573DD" w:rsidP="00D573DD">
            <w:pPr>
              <w:widowControl w:val="0"/>
              <w:jc w:val="center"/>
              <w:rPr>
                <w:rFonts w:ascii="Times New Roman" w:hAnsi="Times New Roman" w:cs="Times New Roman"/>
                <w:sz w:val="20"/>
                <w:szCs w:val="20"/>
              </w:rPr>
            </w:pPr>
            <w:r>
              <w:rPr>
                <w:rFonts w:ascii="Times New Roman" w:hAnsi="Times New Roman" w:cs="Times New Roman"/>
                <w:sz w:val="20"/>
                <w:szCs w:val="20"/>
              </w:rPr>
              <w:t>СП</w:t>
            </w: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Default="00D573DD" w:rsidP="00D573DD">
            <w:pPr>
              <w:widowControl w:val="0"/>
              <w:jc w:val="center"/>
              <w:rPr>
                <w:rFonts w:ascii="Times New Roman" w:hAnsi="Times New Roman" w:cs="Times New Roman"/>
                <w:sz w:val="20"/>
                <w:szCs w:val="20"/>
              </w:rPr>
            </w:pPr>
            <w:r>
              <w:rPr>
                <w:rFonts w:ascii="Times New Roman" w:hAnsi="Times New Roman" w:cs="Times New Roman"/>
                <w:sz w:val="20"/>
                <w:szCs w:val="20"/>
              </w:rPr>
              <w:t>ГО с ВГД</w:t>
            </w: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Default="00D573DD" w:rsidP="00D573DD">
            <w:pPr>
              <w:widowControl w:val="0"/>
              <w:jc w:val="center"/>
              <w:rPr>
                <w:rFonts w:ascii="Times New Roman" w:hAnsi="Times New Roman" w:cs="Times New Roman"/>
                <w:sz w:val="20"/>
                <w:szCs w:val="20"/>
              </w:rPr>
            </w:pPr>
            <w:r>
              <w:rPr>
                <w:rFonts w:ascii="Times New Roman" w:hAnsi="Times New Roman" w:cs="Times New Roman"/>
                <w:sz w:val="20"/>
                <w:szCs w:val="20"/>
              </w:rPr>
              <w:t>ВГР</w:t>
            </w: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Default="00D573DD" w:rsidP="00D573DD">
            <w:pPr>
              <w:widowControl w:val="0"/>
              <w:jc w:val="center"/>
              <w:rPr>
                <w:rFonts w:ascii="Times New Roman" w:hAnsi="Times New Roman" w:cs="Times New Roman"/>
                <w:sz w:val="20"/>
                <w:szCs w:val="20"/>
              </w:rPr>
            </w:pPr>
            <w:r>
              <w:rPr>
                <w:rFonts w:ascii="Times New Roman" w:hAnsi="Times New Roman" w:cs="Times New Roman"/>
                <w:sz w:val="20"/>
                <w:szCs w:val="20"/>
              </w:rPr>
              <w:t>ВГМО ГФЗ</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Default="00D573DD" w:rsidP="00D573DD">
            <w:pPr>
              <w:widowControl w:val="0"/>
              <w:jc w:val="center"/>
              <w:rPr>
                <w:rFonts w:ascii="Times New Roman" w:hAnsi="Times New Roman" w:cs="Times New Roman"/>
                <w:sz w:val="20"/>
                <w:szCs w:val="20"/>
              </w:rPr>
            </w:pPr>
            <w:r>
              <w:rPr>
                <w:rFonts w:ascii="Times New Roman" w:hAnsi="Times New Roman" w:cs="Times New Roman"/>
                <w:sz w:val="20"/>
                <w:szCs w:val="20"/>
              </w:rPr>
              <w:t>МО</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Default="00D573DD" w:rsidP="00D573DD">
            <w:pPr>
              <w:widowControl w:val="0"/>
              <w:jc w:val="center"/>
              <w:rPr>
                <w:rFonts w:ascii="Times New Roman" w:hAnsi="Times New Roman" w:cs="Times New Roman"/>
                <w:sz w:val="20"/>
                <w:szCs w:val="20"/>
              </w:rPr>
            </w:pPr>
            <w:r>
              <w:rPr>
                <w:rFonts w:ascii="Times New Roman" w:hAnsi="Times New Roman" w:cs="Times New Roman"/>
                <w:sz w:val="20"/>
                <w:szCs w:val="20"/>
              </w:rPr>
              <w:t xml:space="preserve">В целом по </w:t>
            </w:r>
            <w:proofErr w:type="spellStart"/>
            <w:r>
              <w:rPr>
                <w:rFonts w:ascii="Times New Roman" w:hAnsi="Times New Roman" w:cs="Times New Roman"/>
                <w:sz w:val="20"/>
                <w:szCs w:val="20"/>
              </w:rPr>
              <w:t>мун</w:t>
            </w:r>
            <w:proofErr w:type="spellEnd"/>
            <w:r>
              <w:rPr>
                <w:rFonts w:ascii="Times New Roman" w:hAnsi="Times New Roman" w:cs="Times New Roman"/>
                <w:sz w:val="20"/>
                <w:szCs w:val="20"/>
              </w:rPr>
              <w:t>. обр.</w:t>
            </w: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Pr="009536D0" w:rsidRDefault="00D573DD" w:rsidP="00D573DD">
            <w:pPr>
              <w:widowControl w:val="0"/>
              <w:jc w:val="center"/>
              <w:rPr>
                <w:rFonts w:ascii="Times New Roman" w:hAnsi="Times New Roman" w:cs="Times New Roman"/>
                <w:sz w:val="20"/>
                <w:szCs w:val="20"/>
              </w:rPr>
            </w:pPr>
            <w:r w:rsidRPr="009536D0">
              <w:rPr>
                <w:rFonts w:ascii="Times New Roman" w:hAnsi="Times New Roman" w:cs="Times New Roman"/>
                <w:sz w:val="20"/>
                <w:szCs w:val="20"/>
              </w:rPr>
              <w:t>ГО</w:t>
            </w: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Pr="009536D0" w:rsidRDefault="00D573DD" w:rsidP="00D573DD">
            <w:pPr>
              <w:widowControl w:val="0"/>
              <w:jc w:val="center"/>
              <w:rPr>
                <w:rFonts w:ascii="Times New Roman" w:hAnsi="Times New Roman" w:cs="Times New Roman"/>
                <w:sz w:val="20"/>
                <w:szCs w:val="20"/>
              </w:rPr>
            </w:pPr>
            <w:r w:rsidRPr="009536D0">
              <w:rPr>
                <w:rFonts w:ascii="Times New Roman" w:hAnsi="Times New Roman" w:cs="Times New Roman"/>
                <w:sz w:val="20"/>
                <w:szCs w:val="20"/>
              </w:rPr>
              <w:t>МР</w:t>
            </w: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Pr="009536D0" w:rsidRDefault="00D573DD" w:rsidP="00D573DD">
            <w:pPr>
              <w:widowControl w:val="0"/>
              <w:jc w:val="center"/>
              <w:rPr>
                <w:rFonts w:ascii="Times New Roman" w:hAnsi="Times New Roman" w:cs="Times New Roman"/>
                <w:sz w:val="20"/>
                <w:szCs w:val="20"/>
              </w:rPr>
            </w:pPr>
            <w:r w:rsidRPr="009536D0">
              <w:rPr>
                <w:rFonts w:ascii="Times New Roman" w:hAnsi="Times New Roman" w:cs="Times New Roman"/>
                <w:sz w:val="20"/>
                <w:szCs w:val="20"/>
              </w:rPr>
              <w:t>ГП</w:t>
            </w: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Pr="009536D0" w:rsidRDefault="00D573DD" w:rsidP="00D573DD">
            <w:pPr>
              <w:widowControl w:val="0"/>
              <w:jc w:val="center"/>
              <w:rPr>
                <w:rFonts w:ascii="Times New Roman" w:hAnsi="Times New Roman" w:cs="Times New Roman"/>
                <w:sz w:val="20"/>
                <w:szCs w:val="20"/>
              </w:rPr>
            </w:pPr>
            <w:r w:rsidRPr="009536D0">
              <w:rPr>
                <w:rFonts w:ascii="Times New Roman" w:hAnsi="Times New Roman" w:cs="Times New Roman"/>
                <w:sz w:val="20"/>
                <w:szCs w:val="20"/>
              </w:rPr>
              <w:t>СП</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Pr="009536D0" w:rsidRDefault="00D573DD" w:rsidP="00D573DD">
            <w:pPr>
              <w:widowControl w:val="0"/>
              <w:jc w:val="center"/>
              <w:rPr>
                <w:rFonts w:ascii="Times New Roman" w:hAnsi="Times New Roman" w:cs="Times New Roman"/>
                <w:sz w:val="20"/>
                <w:szCs w:val="20"/>
              </w:rPr>
            </w:pPr>
            <w:r w:rsidRPr="009536D0">
              <w:rPr>
                <w:rFonts w:ascii="Times New Roman" w:hAnsi="Times New Roman" w:cs="Times New Roman"/>
                <w:sz w:val="20"/>
                <w:szCs w:val="20"/>
              </w:rPr>
              <w:t>ГО с ВГД</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Pr="009536D0" w:rsidRDefault="00D573DD" w:rsidP="00D573DD">
            <w:pPr>
              <w:widowControl w:val="0"/>
              <w:jc w:val="center"/>
              <w:rPr>
                <w:rFonts w:ascii="Times New Roman" w:hAnsi="Times New Roman" w:cs="Times New Roman"/>
                <w:sz w:val="20"/>
                <w:szCs w:val="20"/>
              </w:rPr>
            </w:pPr>
            <w:r w:rsidRPr="009536D0">
              <w:rPr>
                <w:rFonts w:ascii="Times New Roman" w:hAnsi="Times New Roman" w:cs="Times New Roman"/>
                <w:sz w:val="20"/>
                <w:szCs w:val="20"/>
              </w:rPr>
              <w:t>ВГР</w:t>
            </w:r>
          </w:p>
        </w:tc>
        <w:tc>
          <w:tcPr>
            <w:tcW w:w="709" w:type="dxa"/>
            <w:tcBorders>
              <w:top w:val="single" w:sz="4" w:space="0" w:color="auto"/>
              <w:left w:val="single" w:sz="4" w:space="0" w:color="auto"/>
              <w:bottom w:val="single" w:sz="4" w:space="0" w:color="auto"/>
              <w:right w:val="single" w:sz="4" w:space="0" w:color="auto"/>
            </w:tcBorders>
          </w:tcPr>
          <w:p w:rsidR="00D573DD" w:rsidRPr="009536D0" w:rsidRDefault="00D573DD" w:rsidP="00D573DD">
            <w:pPr>
              <w:widowControl w:val="0"/>
              <w:jc w:val="center"/>
              <w:rPr>
                <w:rFonts w:ascii="Times New Roman" w:hAnsi="Times New Roman" w:cs="Times New Roman"/>
                <w:sz w:val="20"/>
                <w:szCs w:val="20"/>
              </w:rPr>
            </w:pPr>
            <w:r w:rsidRPr="009536D0">
              <w:rPr>
                <w:rFonts w:ascii="Times New Roman" w:hAnsi="Times New Roman" w:cs="Times New Roman"/>
                <w:sz w:val="20"/>
                <w:szCs w:val="20"/>
              </w:rPr>
              <w:t>ВГМО ГФЗ</w:t>
            </w:r>
          </w:p>
        </w:tc>
        <w:tc>
          <w:tcPr>
            <w:tcW w:w="567" w:type="dxa"/>
            <w:tcBorders>
              <w:top w:val="single" w:sz="4" w:space="0" w:color="auto"/>
              <w:left w:val="single" w:sz="4" w:space="0" w:color="auto"/>
              <w:bottom w:val="single" w:sz="4" w:space="0" w:color="auto"/>
              <w:right w:val="single" w:sz="4" w:space="0" w:color="auto"/>
            </w:tcBorders>
          </w:tcPr>
          <w:p w:rsidR="00D573DD" w:rsidRPr="009536D0" w:rsidRDefault="00D573DD" w:rsidP="00D573DD">
            <w:pPr>
              <w:widowControl w:val="0"/>
              <w:jc w:val="center"/>
              <w:rPr>
                <w:rFonts w:ascii="Times New Roman" w:hAnsi="Times New Roman" w:cs="Times New Roman"/>
                <w:sz w:val="20"/>
                <w:szCs w:val="20"/>
              </w:rPr>
            </w:pPr>
            <w:r w:rsidRPr="009536D0">
              <w:rPr>
                <w:rFonts w:ascii="Times New Roman" w:hAnsi="Times New Roman" w:cs="Times New Roman"/>
                <w:sz w:val="20"/>
                <w:szCs w:val="20"/>
              </w:rPr>
              <w:t>МО</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573DD" w:rsidRPr="009536D0" w:rsidRDefault="00D573DD" w:rsidP="00D573DD">
            <w:pPr>
              <w:widowControl w:val="0"/>
              <w:jc w:val="center"/>
              <w:rPr>
                <w:rFonts w:ascii="Times New Roman" w:hAnsi="Times New Roman" w:cs="Times New Roman"/>
                <w:sz w:val="20"/>
                <w:szCs w:val="20"/>
              </w:rPr>
            </w:pPr>
            <w:r w:rsidRPr="009536D0">
              <w:rPr>
                <w:rFonts w:ascii="Times New Roman" w:hAnsi="Times New Roman" w:cs="Times New Roman"/>
                <w:sz w:val="20"/>
                <w:szCs w:val="20"/>
              </w:rPr>
              <w:t xml:space="preserve">В целом по </w:t>
            </w:r>
            <w:proofErr w:type="spellStart"/>
            <w:r w:rsidRPr="009536D0">
              <w:rPr>
                <w:rFonts w:ascii="Times New Roman" w:hAnsi="Times New Roman" w:cs="Times New Roman"/>
                <w:sz w:val="20"/>
                <w:szCs w:val="20"/>
              </w:rPr>
              <w:t>мун</w:t>
            </w:r>
            <w:proofErr w:type="spellEnd"/>
            <w:r w:rsidRPr="009536D0">
              <w:rPr>
                <w:rFonts w:ascii="Times New Roman" w:hAnsi="Times New Roman" w:cs="Times New Roman"/>
                <w:sz w:val="20"/>
                <w:szCs w:val="20"/>
              </w:rPr>
              <w:t>. обр.</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D573DD" w:rsidRPr="009536D0" w:rsidRDefault="00D573DD" w:rsidP="00D573DD">
            <w:pPr>
              <w:widowControl w:val="0"/>
              <w:jc w:val="center"/>
              <w:rPr>
                <w:rFonts w:ascii="Times New Roman" w:hAnsi="Times New Roman" w:cs="Times New Roman"/>
                <w:sz w:val="20"/>
                <w:szCs w:val="20"/>
              </w:rPr>
            </w:pPr>
            <w:r w:rsidRPr="009536D0">
              <w:rPr>
                <w:rFonts w:ascii="Times New Roman" w:hAnsi="Times New Roman" w:cs="Times New Roman"/>
                <w:sz w:val="20"/>
                <w:szCs w:val="20"/>
              </w:rPr>
              <w:t>ГП</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573DD" w:rsidRPr="009536D0" w:rsidRDefault="00D573DD" w:rsidP="00D573DD">
            <w:pPr>
              <w:widowControl w:val="0"/>
              <w:jc w:val="center"/>
              <w:rPr>
                <w:rFonts w:ascii="Times New Roman" w:hAnsi="Times New Roman" w:cs="Times New Roman"/>
                <w:sz w:val="20"/>
                <w:szCs w:val="20"/>
              </w:rPr>
            </w:pPr>
            <w:r w:rsidRPr="009536D0">
              <w:rPr>
                <w:rFonts w:ascii="Times New Roman" w:hAnsi="Times New Roman" w:cs="Times New Roman"/>
                <w:sz w:val="20"/>
                <w:szCs w:val="20"/>
              </w:rPr>
              <w:t>СП</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D573DD" w:rsidRPr="009536D0" w:rsidRDefault="00D573DD" w:rsidP="00D573DD">
            <w:pPr>
              <w:widowControl w:val="0"/>
              <w:jc w:val="center"/>
              <w:rPr>
                <w:rFonts w:ascii="Times New Roman" w:hAnsi="Times New Roman" w:cs="Times New Roman"/>
                <w:sz w:val="20"/>
                <w:szCs w:val="20"/>
              </w:rPr>
            </w:pPr>
            <w:r w:rsidRPr="009536D0">
              <w:rPr>
                <w:rFonts w:ascii="Times New Roman" w:hAnsi="Times New Roman" w:cs="Times New Roman"/>
                <w:sz w:val="20"/>
                <w:szCs w:val="20"/>
              </w:rPr>
              <w:t>ВГР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573DD" w:rsidRPr="009536D0" w:rsidRDefault="00D573DD" w:rsidP="00D573DD">
            <w:pPr>
              <w:widowControl w:val="0"/>
              <w:jc w:val="center"/>
              <w:rPr>
                <w:rFonts w:ascii="Times New Roman" w:hAnsi="Times New Roman" w:cs="Times New Roman"/>
                <w:sz w:val="20"/>
                <w:szCs w:val="20"/>
              </w:rPr>
            </w:pPr>
            <w:r w:rsidRPr="009536D0">
              <w:rPr>
                <w:rFonts w:ascii="Times New Roman" w:hAnsi="Times New Roman" w:cs="Times New Roman"/>
                <w:sz w:val="20"/>
                <w:szCs w:val="20"/>
              </w:rPr>
              <w:t xml:space="preserve">В целом по </w:t>
            </w:r>
            <w:proofErr w:type="spellStart"/>
            <w:r w:rsidRPr="009536D0">
              <w:rPr>
                <w:rFonts w:ascii="Times New Roman" w:hAnsi="Times New Roman" w:cs="Times New Roman"/>
                <w:sz w:val="20"/>
                <w:szCs w:val="20"/>
              </w:rPr>
              <w:t>мун</w:t>
            </w:r>
            <w:proofErr w:type="spellEnd"/>
            <w:r w:rsidRPr="009536D0">
              <w:rPr>
                <w:rFonts w:ascii="Times New Roman" w:hAnsi="Times New Roman" w:cs="Times New Roman"/>
                <w:sz w:val="20"/>
                <w:szCs w:val="20"/>
              </w:rPr>
              <w:t>. обр.</w:t>
            </w:r>
          </w:p>
        </w:tc>
      </w:tr>
      <w:tr w:rsidR="004C11B5" w:rsidTr="00AD7E25">
        <w:trPr>
          <w:tblHeader/>
        </w:trPr>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1</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3</w:t>
            </w: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5</w:t>
            </w: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7</w:t>
            </w: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8</w:t>
            </w: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9</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10</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11</w:t>
            </w: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12</w:t>
            </w: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13</w:t>
            </w: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14</w:t>
            </w: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16</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17</w:t>
            </w:r>
          </w:p>
        </w:tc>
        <w:tc>
          <w:tcPr>
            <w:tcW w:w="709" w:type="dxa"/>
            <w:tcBorders>
              <w:top w:val="single" w:sz="4" w:space="0" w:color="auto"/>
              <w:left w:val="single" w:sz="4" w:space="0" w:color="auto"/>
              <w:bottom w:val="single" w:sz="4" w:space="0" w:color="auto"/>
              <w:right w:val="single" w:sz="4" w:space="0" w:color="auto"/>
            </w:tcBorders>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18</w:t>
            </w:r>
          </w:p>
        </w:tc>
        <w:tc>
          <w:tcPr>
            <w:tcW w:w="567" w:type="dxa"/>
            <w:tcBorders>
              <w:top w:val="single" w:sz="4" w:space="0" w:color="auto"/>
              <w:left w:val="single" w:sz="4" w:space="0" w:color="auto"/>
              <w:bottom w:val="single" w:sz="4" w:space="0" w:color="auto"/>
              <w:right w:val="single" w:sz="4" w:space="0" w:color="auto"/>
            </w:tcBorders>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19</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21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22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24</w:t>
            </w:r>
          </w:p>
        </w:tc>
      </w:tr>
      <w:tr w:rsidR="00736E92" w:rsidTr="00AD7E25">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bookmarkStart w:id="74" w:name="Par4197"/>
            <w:bookmarkEnd w:id="74"/>
            <w:r>
              <w:rPr>
                <w:rFonts w:ascii="Times New Roman" w:hAnsi="Times New Roman" w:cs="Times New Roman"/>
                <w:sz w:val="20"/>
                <w:szCs w:val="20"/>
              </w:rPr>
              <w:t>1.1</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Минимальный среднедушевой доход по муниципальным образованиям субъекта РФ</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C40838" w:rsidTr="00283D07">
        <w:tc>
          <w:tcPr>
            <w:tcW w:w="53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283D07" w:rsidRDefault="00E4393F">
            <w:pPr>
              <w:widowControl w:val="0"/>
              <w:jc w:val="center"/>
              <w:rPr>
                <w:rFonts w:ascii="Times New Roman" w:hAnsi="Times New Roman" w:cs="Times New Roman"/>
                <w:sz w:val="20"/>
                <w:szCs w:val="20"/>
              </w:rPr>
            </w:pPr>
            <w:bookmarkStart w:id="75" w:name="Par4211"/>
            <w:bookmarkEnd w:id="75"/>
            <w:r w:rsidRPr="00283D07">
              <w:rPr>
                <w:rFonts w:ascii="Times New Roman" w:hAnsi="Times New Roman" w:cs="Times New Roman"/>
                <w:sz w:val="20"/>
                <w:szCs w:val="20"/>
              </w:rPr>
              <w:t>1.2</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283D07" w:rsidRDefault="00E4393F">
            <w:pPr>
              <w:widowControl w:val="0"/>
              <w:rPr>
                <w:rFonts w:ascii="Times New Roman" w:hAnsi="Times New Roman" w:cs="Times New Roman"/>
                <w:sz w:val="20"/>
                <w:szCs w:val="20"/>
              </w:rPr>
            </w:pPr>
            <w:r w:rsidRPr="00283D07">
              <w:rPr>
                <w:rFonts w:ascii="Times New Roman" w:hAnsi="Times New Roman" w:cs="Times New Roman"/>
                <w:sz w:val="20"/>
                <w:szCs w:val="20"/>
              </w:rPr>
              <w:t>по 5 наименее обеспеченным муниципальным образованиям</w:t>
            </w:r>
          </w:p>
          <w:p w:rsidR="002160A7" w:rsidRPr="00283D07" w:rsidRDefault="00E4393F">
            <w:pPr>
              <w:widowControl w:val="0"/>
              <w:rPr>
                <w:rFonts w:ascii="Times New Roman" w:hAnsi="Times New Roman" w:cs="Times New Roman"/>
                <w:sz w:val="20"/>
                <w:szCs w:val="20"/>
              </w:rPr>
            </w:pPr>
            <w:r w:rsidRPr="00283D07">
              <w:rPr>
                <w:rFonts w:ascii="Times New Roman" w:hAnsi="Times New Roman" w:cs="Times New Roman"/>
                <w:sz w:val="20"/>
                <w:szCs w:val="20"/>
              </w:rPr>
              <w:t>1...</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283D0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283D0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283D0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283D0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283D0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283D0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283D0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283D0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283D07"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283D07"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283D07"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283D07"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283D07"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283D07"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r>
      <w:tr w:rsidR="00C40838" w:rsidTr="00283D07">
        <w:tc>
          <w:tcPr>
            <w:tcW w:w="539" w:type="dxa"/>
            <w:vMerge/>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283D07"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283D07" w:rsidRDefault="00E4393F">
            <w:pPr>
              <w:widowControl w:val="0"/>
              <w:rPr>
                <w:rFonts w:ascii="Times New Roman" w:hAnsi="Times New Roman" w:cs="Times New Roman"/>
                <w:sz w:val="20"/>
                <w:szCs w:val="20"/>
              </w:rPr>
            </w:pPr>
            <w:r w:rsidRPr="00283D07">
              <w:rPr>
                <w:rFonts w:ascii="Times New Roman" w:hAnsi="Times New Roman" w:cs="Times New Roman"/>
                <w:sz w:val="20"/>
                <w:szCs w:val="20"/>
              </w:rPr>
              <w:t>2...</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283D0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r>
      <w:tr w:rsidR="00C40838" w:rsidTr="00283D07">
        <w:tc>
          <w:tcPr>
            <w:tcW w:w="539" w:type="dxa"/>
            <w:vMerge/>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283D07"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283D07" w:rsidRDefault="00E4393F">
            <w:pPr>
              <w:widowControl w:val="0"/>
              <w:rPr>
                <w:rFonts w:ascii="Times New Roman" w:hAnsi="Times New Roman" w:cs="Times New Roman"/>
                <w:sz w:val="20"/>
                <w:szCs w:val="20"/>
              </w:rPr>
            </w:pPr>
            <w:r w:rsidRPr="00283D07">
              <w:rPr>
                <w:rFonts w:ascii="Times New Roman" w:hAnsi="Times New Roman" w:cs="Times New Roman"/>
                <w:sz w:val="20"/>
                <w:szCs w:val="20"/>
              </w:rPr>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283D0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r>
      <w:tr w:rsidR="00C40838" w:rsidTr="00283D07">
        <w:tc>
          <w:tcPr>
            <w:tcW w:w="539" w:type="dxa"/>
            <w:vMerge/>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283D07"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283D07" w:rsidRDefault="00E4393F">
            <w:pPr>
              <w:widowControl w:val="0"/>
              <w:rPr>
                <w:rFonts w:ascii="Times New Roman" w:hAnsi="Times New Roman" w:cs="Times New Roman"/>
                <w:sz w:val="20"/>
                <w:szCs w:val="20"/>
              </w:rPr>
            </w:pPr>
            <w:r w:rsidRPr="00283D07">
              <w:rPr>
                <w:rFonts w:ascii="Times New Roman" w:hAnsi="Times New Roman" w:cs="Times New Roman"/>
                <w:sz w:val="20"/>
                <w:szCs w:val="20"/>
              </w:rPr>
              <w:t>4...</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283D0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r>
      <w:tr w:rsidR="00C40838" w:rsidTr="00283D07">
        <w:tc>
          <w:tcPr>
            <w:tcW w:w="539" w:type="dxa"/>
            <w:vMerge/>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283D07"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283D07" w:rsidRDefault="00E4393F">
            <w:pPr>
              <w:widowControl w:val="0"/>
              <w:rPr>
                <w:rFonts w:ascii="Times New Roman" w:hAnsi="Times New Roman" w:cs="Times New Roman"/>
                <w:sz w:val="20"/>
                <w:szCs w:val="20"/>
              </w:rPr>
            </w:pPr>
            <w:r w:rsidRPr="00283D07">
              <w:rPr>
                <w:rFonts w:ascii="Times New Roman" w:hAnsi="Times New Roman" w:cs="Times New Roman"/>
                <w:sz w:val="20"/>
                <w:szCs w:val="20"/>
              </w:rPr>
              <w:t>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283D0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283D07"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283D07" w:rsidRDefault="002160A7">
            <w:pPr>
              <w:widowControl w:val="0"/>
              <w:jc w:val="center"/>
              <w:rPr>
                <w:rFonts w:ascii="Times New Roman" w:hAnsi="Times New Roman" w:cs="Times New Roman"/>
                <w:sz w:val="20"/>
                <w:szCs w:val="20"/>
              </w:rPr>
            </w:pPr>
          </w:p>
        </w:tc>
      </w:tr>
      <w:tr w:rsidR="00736E92" w:rsidTr="00AD7E25">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1.3</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Максимальный среднедушевой доход по муниципальным образованиям субъекта РФ</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C40838" w:rsidTr="00283D07">
        <w:tc>
          <w:tcPr>
            <w:tcW w:w="53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keepNext/>
              <w:widowControl w:val="0"/>
              <w:jc w:val="center"/>
              <w:rPr>
                <w:rFonts w:ascii="Times New Roman" w:hAnsi="Times New Roman" w:cs="Times New Roman"/>
                <w:sz w:val="20"/>
                <w:szCs w:val="20"/>
              </w:rPr>
            </w:pPr>
            <w:bookmarkStart w:id="76" w:name="Par4292"/>
            <w:bookmarkEnd w:id="76"/>
            <w:r>
              <w:rPr>
                <w:rFonts w:ascii="Times New Roman" w:hAnsi="Times New Roman" w:cs="Times New Roman"/>
                <w:sz w:val="20"/>
                <w:szCs w:val="20"/>
              </w:rPr>
              <w:t>1.4</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keepNext/>
              <w:widowControl w:val="0"/>
              <w:rPr>
                <w:rFonts w:ascii="Times New Roman" w:hAnsi="Times New Roman" w:cs="Times New Roman"/>
                <w:sz w:val="20"/>
                <w:szCs w:val="20"/>
              </w:rPr>
            </w:pPr>
            <w:r>
              <w:rPr>
                <w:rFonts w:ascii="Times New Roman" w:hAnsi="Times New Roman" w:cs="Times New Roman"/>
                <w:sz w:val="20"/>
                <w:szCs w:val="20"/>
              </w:rPr>
              <w:t>по 5 наиболее обеспеченным муниципальным образованиям</w:t>
            </w:r>
          </w:p>
          <w:p w:rsidR="002160A7" w:rsidRDefault="00E4393F">
            <w:pPr>
              <w:keepNext/>
              <w:widowControl w:val="0"/>
              <w:rPr>
                <w:rFonts w:ascii="Times New Roman" w:hAnsi="Times New Roman" w:cs="Times New Roman"/>
                <w:sz w:val="20"/>
                <w:szCs w:val="20"/>
              </w:rPr>
            </w:pPr>
            <w:r>
              <w:rPr>
                <w:rFonts w:ascii="Times New Roman" w:hAnsi="Times New Roman" w:cs="Times New Roman"/>
                <w:sz w:val="20"/>
                <w:szCs w:val="20"/>
              </w:rPr>
              <w:t>1...</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keepNext/>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9536D0" w:rsidRDefault="002160A7">
            <w:pPr>
              <w:keepNext/>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9536D0" w:rsidRDefault="002160A7">
            <w:pPr>
              <w:keepNext/>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9536D0" w:rsidRDefault="002160A7">
            <w:pPr>
              <w:keepNext/>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9536D0" w:rsidRDefault="002160A7">
            <w:pPr>
              <w:keepNext/>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9536D0" w:rsidRDefault="002160A7">
            <w:pPr>
              <w:keepNext/>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9536D0" w:rsidRDefault="002160A7">
            <w:pPr>
              <w:keepNext/>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2160A7" w:rsidRPr="009536D0" w:rsidRDefault="002160A7">
            <w:pPr>
              <w:keepNext/>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keepNext/>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9536D0" w:rsidRDefault="002160A7">
            <w:pPr>
              <w:keepNext/>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keepNext/>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keepNext/>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keepNext/>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keepNext/>
              <w:widowControl w:val="0"/>
              <w:jc w:val="center"/>
              <w:rPr>
                <w:rFonts w:ascii="Times New Roman" w:hAnsi="Times New Roman" w:cs="Times New Roman"/>
                <w:sz w:val="20"/>
                <w:szCs w:val="20"/>
              </w:rPr>
            </w:pPr>
          </w:p>
        </w:tc>
      </w:tr>
      <w:tr w:rsidR="00C40838" w:rsidTr="00283D07">
        <w:tc>
          <w:tcPr>
            <w:tcW w:w="539" w:type="dxa"/>
            <w:vMerge/>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2...</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C40838" w:rsidTr="00283D07">
        <w:tc>
          <w:tcPr>
            <w:tcW w:w="539" w:type="dxa"/>
            <w:vMerge/>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C40838" w:rsidTr="00283D07">
        <w:tc>
          <w:tcPr>
            <w:tcW w:w="539" w:type="dxa"/>
            <w:vMerge/>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4...</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C40838" w:rsidTr="00283D07">
        <w:tc>
          <w:tcPr>
            <w:tcW w:w="539" w:type="dxa"/>
            <w:vMerge/>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736E92" w:rsidTr="00AD7E25">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1.5</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 xml:space="preserve">Величина разрыва среднедушевого бюджетного дохода (в разах) </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736E92" w:rsidTr="00AD7E25">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Среднедушевой доход в среднем по муниципальным образованиям субъекта РФ</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736E92" w:rsidTr="00AD7E25">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bookmarkStart w:id="77" w:name="Par4387"/>
            <w:bookmarkEnd w:id="77"/>
            <w:r>
              <w:rPr>
                <w:rFonts w:ascii="Times New Roman" w:hAnsi="Times New Roman" w:cs="Times New Roman"/>
                <w:sz w:val="20"/>
                <w:szCs w:val="20"/>
              </w:rPr>
              <w:t>3</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Минимальный уровень бюджетной обеспеченности по муниципальным образованиям субъекта РФ</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C40838" w:rsidTr="00283D07">
        <w:tc>
          <w:tcPr>
            <w:tcW w:w="53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keepNext/>
              <w:widowControl w:val="0"/>
              <w:jc w:val="center"/>
              <w:rPr>
                <w:rFonts w:ascii="Times New Roman" w:hAnsi="Times New Roman" w:cs="Times New Roman"/>
                <w:sz w:val="20"/>
                <w:szCs w:val="20"/>
              </w:rPr>
            </w:pPr>
            <w:bookmarkStart w:id="78" w:name="Par4401"/>
            <w:bookmarkEnd w:id="78"/>
            <w:r>
              <w:rPr>
                <w:rFonts w:ascii="Times New Roman" w:hAnsi="Times New Roman" w:cs="Times New Roman"/>
                <w:sz w:val="20"/>
                <w:szCs w:val="20"/>
              </w:rPr>
              <w:t>3.1</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keepNext/>
              <w:widowControl w:val="0"/>
              <w:rPr>
                <w:rFonts w:ascii="Times New Roman" w:hAnsi="Times New Roman" w:cs="Times New Roman"/>
                <w:sz w:val="20"/>
                <w:szCs w:val="20"/>
              </w:rPr>
            </w:pPr>
            <w:r>
              <w:rPr>
                <w:rFonts w:ascii="Times New Roman" w:hAnsi="Times New Roman" w:cs="Times New Roman"/>
                <w:sz w:val="20"/>
                <w:szCs w:val="20"/>
              </w:rPr>
              <w:t>по 5 муниципальным образованиям с наименьшим уровнем бюджетной обеспеченности</w:t>
            </w:r>
          </w:p>
          <w:p w:rsidR="002160A7" w:rsidRDefault="00E4393F">
            <w:pPr>
              <w:keepNext/>
              <w:widowControl w:val="0"/>
              <w:rPr>
                <w:rFonts w:ascii="Times New Roman" w:hAnsi="Times New Roman" w:cs="Times New Roman"/>
                <w:sz w:val="20"/>
                <w:szCs w:val="20"/>
              </w:rPr>
            </w:pPr>
            <w:r>
              <w:rPr>
                <w:rFonts w:ascii="Times New Roman" w:hAnsi="Times New Roman" w:cs="Times New Roman"/>
                <w:sz w:val="20"/>
                <w:szCs w:val="20"/>
              </w:rPr>
              <w:t>1...</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keepNext/>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Default="002160A7">
            <w:pPr>
              <w:keepNext/>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9536D0" w:rsidRDefault="002160A7">
            <w:pPr>
              <w:keepNext/>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9536D0" w:rsidRDefault="002160A7">
            <w:pPr>
              <w:keepNext/>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9536D0" w:rsidRDefault="002160A7">
            <w:pPr>
              <w:keepNext/>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9536D0" w:rsidRDefault="002160A7">
            <w:pPr>
              <w:keepNext/>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9536D0" w:rsidRDefault="002160A7">
            <w:pPr>
              <w:keepNext/>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9536D0" w:rsidRDefault="002160A7">
            <w:pPr>
              <w:keepNext/>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2160A7" w:rsidRPr="009536D0" w:rsidRDefault="002160A7">
            <w:pPr>
              <w:keepNext/>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keepNext/>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9536D0" w:rsidRDefault="002160A7">
            <w:pPr>
              <w:keepNext/>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keepNext/>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keepNext/>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keepNext/>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keepNext/>
              <w:widowControl w:val="0"/>
              <w:jc w:val="center"/>
              <w:rPr>
                <w:rFonts w:ascii="Times New Roman" w:hAnsi="Times New Roman" w:cs="Times New Roman"/>
                <w:sz w:val="20"/>
                <w:szCs w:val="20"/>
              </w:rPr>
            </w:pPr>
          </w:p>
        </w:tc>
      </w:tr>
      <w:tr w:rsidR="00C40838" w:rsidTr="00283D07">
        <w:tc>
          <w:tcPr>
            <w:tcW w:w="53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2...</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C40838" w:rsidTr="00283D07">
        <w:tc>
          <w:tcPr>
            <w:tcW w:w="53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C40838" w:rsidTr="00283D07">
        <w:tc>
          <w:tcPr>
            <w:tcW w:w="53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4...</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C40838" w:rsidTr="00283D07">
        <w:tc>
          <w:tcPr>
            <w:tcW w:w="53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736E92" w:rsidTr="00E12120">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3.2</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 xml:space="preserve">Максимальный </w:t>
            </w:r>
            <w:r>
              <w:rPr>
                <w:rFonts w:ascii="Times New Roman" w:hAnsi="Times New Roman" w:cs="Times New Roman"/>
                <w:sz w:val="20"/>
                <w:szCs w:val="20"/>
              </w:rPr>
              <w:lastRenderedPageBreak/>
              <w:t>уровень бюджетной обеспеченности по муниципальным образованиям субъекта РФ</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E12120" w:rsidTr="00E12120">
        <w:tc>
          <w:tcPr>
            <w:tcW w:w="53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E12120" w:rsidRDefault="00E4393F">
            <w:pPr>
              <w:widowControl w:val="0"/>
              <w:jc w:val="center"/>
              <w:rPr>
                <w:rFonts w:ascii="Times New Roman" w:hAnsi="Times New Roman" w:cs="Times New Roman"/>
                <w:sz w:val="20"/>
                <w:szCs w:val="20"/>
              </w:rPr>
            </w:pPr>
            <w:bookmarkStart w:id="79" w:name="Par4486"/>
            <w:bookmarkEnd w:id="79"/>
            <w:r w:rsidRPr="00E12120">
              <w:rPr>
                <w:rFonts w:ascii="Times New Roman" w:hAnsi="Times New Roman" w:cs="Times New Roman"/>
                <w:sz w:val="20"/>
                <w:szCs w:val="20"/>
              </w:rPr>
              <w:t>3.3</w:t>
            </w: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E12120" w:rsidRDefault="00E4393F">
            <w:pPr>
              <w:widowControl w:val="0"/>
              <w:rPr>
                <w:rFonts w:ascii="Times New Roman" w:hAnsi="Times New Roman" w:cs="Times New Roman"/>
                <w:sz w:val="20"/>
                <w:szCs w:val="20"/>
              </w:rPr>
            </w:pPr>
            <w:r w:rsidRPr="00E12120">
              <w:rPr>
                <w:rFonts w:ascii="Times New Roman" w:hAnsi="Times New Roman" w:cs="Times New Roman"/>
                <w:sz w:val="20"/>
                <w:szCs w:val="20"/>
              </w:rPr>
              <w:t>по 5 муниципальным образованиям с наибольшим уровнем бюджетной обеспеченности</w:t>
            </w:r>
          </w:p>
          <w:p w:rsidR="002160A7" w:rsidRPr="00E12120" w:rsidRDefault="00E4393F">
            <w:pPr>
              <w:widowControl w:val="0"/>
              <w:rPr>
                <w:rFonts w:ascii="Times New Roman" w:hAnsi="Times New Roman" w:cs="Times New Roman"/>
                <w:sz w:val="20"/>
                <w:szCs w:val="20"/>
              </w:rPr>
            </w:pPr>
            <w:r w:rsidRPr="00E12120">
              <w:rPr>
                <w:rFonts w:ascii="Times New Roman" w:hAnsi="Times New Roman" w:cs="Times New Roman"/>
                <w:sz w:val="20"/>
                <w:szCs w:val="20"/>
              </w:rPr>
              <w:t>1...</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E12120"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E12120"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E12120"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E12120"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E12120"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E12120"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E1212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E12120"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E1212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E1212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E1212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E1212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E1212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bottom"/>
          </w:tcPr>
          <w:p w:rsidR="002160A7" w:rsidRPr="00E1212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r>
      <w:tr w:rsidR="00E12120" w:rsidTr="00E12120">
        <w:tc>
          <w:tcPr>
            <w:tcW w:w="53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E12120"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E12120" w:rsidRDefault="00E4393F">
            <w:pPr>
              <w:widowControl w:val="0"/>
              <w:rPr>
                <w:rFonts w:ascii="Times New Roman" w:hAnsi="Times New Roman" w:cs="Times New Roman"/>
                <w:sz w:val="20"/>
                <w:szCs w:val="20"/>
              </w:rPr>
            </w:pPr>
            <w:r w:rsidRPr="00E12120">
              <w:rPr>
                <w:rFonts w:ascii="Times New Roman" w:hAnsi="Times New Roman" w:cs="Times New Roman"/>
                <w:sz w:val="20"/>
                <w:szCs w:val="20"/>
              </w:rPr>
              <w:t>2...</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E1212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r>
      <w:tr w:rsidR="00E12120" w:rsidTr="00E12120">
        <w:tc>
          <w:tcPr>
            <w:tcW w:w="53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E12120"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E12120" w:rsidRDefault="00E4393F">
            <w:pPr>
              <w:widowControl w:val="0"/>
              <w:rPr>
                <w:rFonts w:ascii="Times New Roman" w:hAnsi="Times New Roman" w:cs="Times New Roman"/>
                <w:sz w:val="20"/>
                <w:szCs w:val="20"/>
              </w:rPr>
            </w:pPr>
            <w:r w:rsidRPr="00E12120">
              <w:rPr>
                <w:rFonts w:ascii="Times New Roman" w:hAnsi="Times New Roman" w:cs="Times New Roman"/>
                <w:sz w:val="20"/>
                <w:szCs w:val="20"/>
              </w:rPr>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E1212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r>
      <w:tr w:rsidR="00E12120" w:rsidTr="00E12120">
        <w:tc>
          <w:tcPr>
            <w:tcW w:w="53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E12120"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E12120" w:rsidRDefault="00E4393F">
            <w:pPr>
              <w:widowControl w:val="0"/>
              <w:rPr>
                <w:rFonts w:ascii="Times New Roman" w:hAnsi="Times New Roman" w:cs="Times New Roman"/>
                <w:sz w:val="20"/>
                <w:szCs w:val="20"/>
              </w:rPr>
            </w:pPr>
            <w:r w:rsidRPr="00E12120">
              <w:rPr>
                <w:rFonts w:ascii="Times New Roman" w:hAnsi="Times New Roman" w:cs="Times New Roman"/>
                <w:sz w:val="20"/>
                <w:szCs w:val="20"/>
              </w:rPr>
              <w:t>4...</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E1212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r>
      <w:tr w:rsidR="00E12120" w:rsidTr="00E12120">
        <w:tc>
          <w:tcPr>
            <w:tcW w:w="53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E12120" w:rsidRDefault="002160A7">
            <w:pPr>
              <w:widowControl w:val="0"/>
              <w:jc w:val="center"/>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E12120" w:rsidRDefault="00E4393F">
            <w:pPr>
              <w:widowControl w:val="0"/>
              <w:rPr>
                <w:rFonts w:ascii="Times New Roman" w:hAnsi="Times New Roman" w:cs="Times New Roman"/>
                <w:sz w:val="20"/>
                <w:szCs w:val="20"/>
              </w:rPr>
            </w:pPr>
            <w:r w:rsidRPr="00E12120">
              <w:rPr>
                <w:rFonts w:ascii="Times New Roman" w:hAnsi="Times New Roman" w:cs="Times New Roman"/>
                <w:sz w:val="20"/>
                <w:szCs w:val="20"/>
              </w:rPr>
              <w:t>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2160A7" w:rsidRPr="00E1212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r>
      <w:tr w:rsidR="00736E92" w:rsidTr="00AD7E25">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E12120" w:rsidRDefault="00E4393F">
            <w:pPr>
              <w:widowControl w:val="0"/>
              <w:jc w:val="center"/>
              <w:rPr>
                <w:rFonts w:ascii="Times New Roman" w:hAnsi="Times New Roman" w:cs="Times New Roman"/>
                <w:sz w:val="20"/>
                <w:szCs w:val="20"/>
              </w:rPr>
            </w:pPr>
            <w:r w:rsidRPr="00E12120">
              <w:rPr>
                <w:rFonts w:ascii="Times New Roman" w:hAnsi="Times New Roman" w:cs="Times New Roman"/>
                <w:sz w:val="20"/>
                <w:szCs w:val="20"/>
              </w:rPr>
              <w:t>4</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E12120" w:rsidRDefault="00E4393F">
            <w:pPr>
              <w:widowControl w:val="0"/>
              <w:rPr>
                <w:rFonts w:ascii="Times New Roman" w:hAnsi="Times New Roman" w:cs="Times New Roman"/>
                <w:sz w:val="20"/>
                <w:szCs w:val="20"/>
              </w:rPr>
            </w:pPr>
            <w:r w:rsidRPr="00E12120">
              <w:rPr>
                <w:rFonts w:ascii="Times New Roman" w:hAnsi="Times New Roman" w:cs="Times New Roman"/>
                <w:sz w:val="20"/>
                <w:szCs w:val="20"/>
              </w:rPr>
              <w:t>Величина разрыва в уровне бюджетной обеспеченности (в разах)</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E1212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160A7" w:rsidRPr="00E1212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E1212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E12120" w:rsidRDefault="002160A7">
            <w:pPr>
              <w:widowControl w:val="0"/>
              <w:jc w:val="center"/>
              <w:rPr>
                <w:rFonts w:ascii="Times New Roman" w:hAnsi="Times New Roman" w:cs="Times New Roman"/>
                <w:sz w:val="20"/>
                <w:szCs w:val="20"/>
              </w:rPr>
            </w:pPr>
          </w:p>
        </w:tc>
      </w:tr>
      <w:tr w:rsidR="00D573DD" w:rsidTr="00AD7E25">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5</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Число муниципальных образований, среднедушевой доход которых составляет:</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х</w:t>
            </w: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х</w:t>
            </w: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х</w:t>
            </w: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х</w:t>
            </w: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х</w:t>
            </w: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х</w:t>
            </w: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х</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х</w:t>
            </w: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х</w:t>
            </w: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х</w:t>
            </w: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х</w:t>
            </w: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х</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х</w:t>
            </w:r>
          </w:p>
        </w:tc>
        <w:tc>
          <w:tcPr>
            <w:tcW w:w="709" w:type="dxa"/>
            <w:tcBorders>
              <w:top w:val="single" w:sz="4" w:space="0" w:color="auto"/>
              <w:left w:val="single" w:sz="4" w:space="0" w:color="auto"/>
              <w:bottom w:val="single" w:sz="4" w:space="0" w:color="auto"/>
              <w:right w:val="single" w:sz="4" w:space="0" w:color="auto"/>
            </w:tcBorders>
            <w:vAlign w:val="cente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х</w:t>
            </w:r>
          </w:p>
        </w:tc>
        <w:tc>
          <w:tcPr>
            <w:tcW w:w="567" w:type="dxa"/>
            <w:tcBorders>
              <w:top w:val="single" w:sz="4" w:space="0" w:color="auto"/>
              <w:left w:val="single" w:sz="4" w:space="0" w:color="auto"/>
              <w:bottom w:val="single" w:sz="4" w:space="0" w:color="auto"/>
              <w:right w:val="single" w:sz="4" w:space="0" w:color="auto"/>
            </w:tcBorders>
            <w:vAlign w:val="cente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х</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х</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х</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160A7" w:rsidRPr="009536D0" w:rsidRDefault="00E4393F">
            <w:pPr>
              <w:widowControl w:val="0"/>
              <w:jc w:val="center"/>
              <w:rPr>
                <w:rFonts w:ascii="Times New Roman" w:hAnsi="Times New Roman" w:cs="Times New Roman"/>
                <w:sz w:val="20"/>
                <w:szCs w:val="20"/>
              </w:rPr>
            </w:pPr>
            <w:r w:rsidRPr="009536D0">
              <w:rPr>
                <w:rFonts w:ascii="Times New Roman" w:hAnsi="Times New Roman" w:cs="Times New Roman"/>
                <w:sz w:val="20"/>
                <w:szCs w:val="20"/>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D573DD" w:rsidTr="00AD7E25">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5.1</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 менее 1 тыс. руб. на чел.</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D573DD" w:rsidTr="00AD7E25">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5.2</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 xml:space="preserve">– от 1 до 5 тыс. </w:t>
            </w:r>
            <w:r>
              <w:rPr>
                <w:rFonts w:ascii="Times New Roman" w:hAnsi="Times New Roman" w:cs="Times New Roman"/>
                <w:sz w:val="20"/>
                <w:szCs w:val="20"/>
              </w:rPr>
              <w:lastRenderedPageBreak/>
              <w:t>руб. на чел.</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D573DD" w:rsidTr="00AD7E25">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5.3</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 от 5 до 10 тыс. руб. на чел.</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D573DD" w:rsidTr="00AD7E25">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5.4</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 от 10 до 20 тыс. руб. на чел.</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D573DD" w:rsidTr="00AD7E25">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5.5</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 от 20 до 50 тыс. руб. на чел.</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D573DD" w:rsidTr="00AD7E25">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5.6</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 от 50 до 100 тыс. руб. на чел.</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r w:rsidR="00D573DD" w:rsidTr="00AD7E25">
        <w:tc>
          <w:tcPr>
            <w:tcW w:w="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sz w:val="20"/>
                <w:szCs w:val="20"/>
              </w:rPr>
            </w:pPr>
            <w:r>
              <w:rPr>
                <w:rFonts w:ascii="Times New Roman" w:hAnsi="Times New Roman" w:cs="Times New Roman"/>
                <w:sz w:val="20"/>
                <w:szCs w:val="20"/>
              </w:rPr>
              <w:t>5.7</w:t>
            </w:r>
          </w:p>
        </w:tc>
        <w:tc>
          <w:tcPr>
            <w:tcW w:w="1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sz w:val="20"/>
                <w:szCs w:val="20"/>
              </w:rPr>
            </w:pPr>
            <w:r>
              <w:rPr>
                <w:rFonts w:ascii="Times New Roman" w:hAnsi="Times New Roman" w:cs="Times New Roman"/>
                <w:sz w:val="20"/>
                <w:szCs w:val="20"/>
              </w:rPr>
              <w:t>– более 100 тыс. руб. на чел.</w:t>
            </w:r>
          </w:p>
        </w:tc>
        <w:tc>
          <w:tcPr>
            <w:tcW w:w="5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2160A7" w:rsidRPr="009536D0" w:rsidRDefault="002160A7">
            <w:pPr>
              <w:widowControl w:val="0"/>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Pr="009536D0" w:rsidRDefault="002160A7">
            <w:pPr>
              <w:widowControl w:val="0"/>
              <w:jc w:val="center"/>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160A7" w:rsidRPr="009536D0" w:rsidRDefault="002160A7">
            <w:pPr>
              <w:widowControl w:val="0"/>
              <w:jc w:val="center"/>
              <w:rPr>
                <w:rFonts w:ascii="Times New Roman" w:hAnsi="Times New Roman" w:cs="Times New Roman"/>
                <w:sz w:val="20"/>
                <w:szCs w:val="20"/>
              </w:rPr>
            </w:pPr>
          </w:p>
        </w:tc>
      </w:tr>
    </w:tbl>
    <w:p w:rsidR="002160A7" w:rsidRDefault="002160A7">
      <w:pPr>
        <w:widowControl w:val="0"/>
        <w:jc w:val="both"/>
        <w:rPr>
          <w:rFonts w:ascii="Times New Roman" w:hAnsi="Times New Roman" w:cs="Times New Roman"/>
          <w:sz w:val="24"/>
          <w:szCs w:val="24"/>
        </w:rPr>
      </w:pP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 xml:space="preserve">Руководитель финансового органа </w:t>
      </w: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субъекта Российской Федерации</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p>
    <w:p w:rsidR="002160A7" w:rsidRDefault="00E4393F">
      <w:pPr>
        <w:widowControl w:val="0"/>
        <w:tabs>
          <w:tab w:val="left" w:pos="5670"/>
          <w:tab w:val="left" w:pos="9923"/>
        </w:tabs>
        <w:rPr>
          <w:rFonts w:ascii="Times New Roman" w:hAnsi="Times New Roman" w:cs="Times New Roman"/>
        </w:rPr>
      </w:pPr>
      <w:r>
        <w:rPr>
          <w:rFonts w:ascii="Times New Roman" w:hAnsi="Times New Roman" w:cs="Times New Roman"/>
        </w:rPr>
        <w:tab/>
        <w:t>(подпись)</w:t>
      </w:r>
      <w:r>
        <w:rPr>
          <w:rFonts w:ascii="Times New Roman" w:hAnsi="Times New Roman" w:cs="Times New Roman"/>
        </w:rPr>
        <w:tab/>
        <w:t>(расшифровка подписи)</w:t>
      </w:r>
    </w:p>
    <w:p w:rsidR="002160A7" w:rsidRDefault="002160A7">
      <w:pPr>
        <w:widowControl w:val="0"/>
        <w:jc w:val="center"/>
        <w:rPr>
          <w:rFonts w:ascii="Times New Roman" w:hAnsi="Times New Roman" w:cs="Times New Roman"/>
          <w:sz w:val="20"/>
          <w:szCs w:val="24"/>
        </w:rPr>
      </w:pPr>
    </w:p>
    <w:p w:rsidR="002160A7" w:rsidRDefault="002160A7">
      <w:pPr>
        <w:widowControl w:val="0"/>
        <w:jc w:val="center"/>
        <w:rPr>
          <w:rFonts w:ascii="Times New Roman" w:hAnsi="Times New Roman" w:cs="Times New Roman"/>
          <w:sz w:val="20"/>
          <w:szCs w:val="24"/>
        </w:rPr>
      </w:pPr>
    </w:p>
    <w:p w:rsidR="002160A7" w:rsidRDefault="00E4393F">
      <w:pPr>
        <w:widowControl w:val="0"/>
        <w:tabs>
          <w:tab w:val="left" w:pos="1843"/>
          <w:tab w:val="left" w:pos="5103"/>
          <w:tab w:val="left" w:pos="9639"/>
        </w:tabs>
        <w:rPr>
          <w:rFonts w:ascii="Times New Roman" w:hAnsi="Times New Roman" w:cs="Times New Roman"/>
          <w:sz w:val="24"/>
          <w:szCs w:val="24"/>
        </w:rPr>
      </w:pPr>
      <w:r>
        <w:rPr>
          <w:rFonts w:ascii="Times New Roman" w:hAnsi="Times New Roman" w:cs="Times New Roman"/>
          <w:sz w:val="24"/>
          <w:szCs w:val="24"/>
        </w:rPr>
        <w:t>Исполнитель</w:t>
      </w:r>
      <w:r>
        <w:rPr>
          <w:rFonts w:ascii="Times New Roman" w:hAnsi="Times New Roman" w:cs="Times New Roman"/>
          <w:sz w:val="24"/>
          <w:szCs w:val="24"/>
        </w:rPr>
        <w:tab/>
        <w:t>________________________</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r>
        <w:rPr>
          <w:rFonts w:ascii="Times New Roman" w:hAnsi="Times New Roman" w:cs="Times New Roman"/>
          <w:sz w:val="24"/>
          <w:szCs w:val="24"/>
        </w:rPr>
        <w:tab/>
        <w:t>_______________</w:t>
      </w:r>
    </w:p>
    <w:p w:rsidR="002160A7" w:rsidRDefault="00E4393F">
      <w:pPr>
        <w:widowControl w:val="0"/>
        <w:tabs>
          <w:tab w:val="left" w:pos="2410"/>
          <w:tab w:val="left" w:pos="5670"/>
          <w:tab w:val="left" w:pos="9923"/>
          <w:tab w:val="left" w:pos="13892"/>
        </w:tabs>
        <w:rPr>
          <w:rFonts w:ascii="Times New Roman" w:hAnsi="Times New Roman" w:cs="Times New Roman"/>
        </w:rPr>
      </w:pPr>
      <w:r>
        <w:rPr>
          <w:rFonts w:ascii="Times New Roman" w:hAnsi="Times New Roman" w:cs="Times New Roman"/>
        </w:rPr>
        <w:tab/>
        <w:t>(должность)</w:t>
      </w:r>
      <w:r>
        <w:rPr>
          <w:rFonts w:ascii="Times New Roman" w:hAnsi="Times New Roman" w:cs="Times New Roman"/>
        </w:rPr>
        <w:tab/>
        <w:t>(подпись)</w:t>
      </w:r>
      <w:r>
        <w:rPr>
          <w:rFonts w:ascii="Times New Roman" w:hAnsi="Times New Roman" w:cs="Times New Roman"/>
        </w:rPr>
        <w:tab/>
        <w:t>(расшифровка подписи)</w:t>
      </w:r>
      <w:r>
        <w:rPr>
          <w:rFonts w:ascii="Times New Roman" w:hAnsi="Times New Roman" w:cs="Times New Roman"/>
        </w:rPr>
        <w:tab/>
        <w:t>(телефон)</w:t>
      </w:r>
    </w:p>
    <w:p w:rsidR="002160A7" w:rsidRDefault="002160A7">
      <w:pPr>
        <w:widowControl w:val="0"/>
        <w:tabs>
          <w:tab w:val="left" w:pos="2410"/>
          <w:tab w:val="left" w:pos="5670"/>
          <w:tab w:val="left" w:pos="9923"/>
          <w:tab w:val="left" w:pos="13892"/>
        </w:tabs>
        <w:rPr>
          <w:rFonts w:ascii="Times New Roman" w:hAnsi="Times New Roman" w:cs="Times New Roman"/>
        </w:rPr>
      </w:pPr>
    </w:p>
    <w:p w:rsidR="002160A7" w:rsidRDefault="002160A7">
      <w:pPr>
        <w:widowControl w:val="0"/>
        <w:tabs>
          <w:tab w:val="left" w:pos="2410"/>
          <w:tab w:val="left" w:pos="5670"/>
          <w:tab w:val="left" w:pos="9923"/>
          <w:tab w:val="left" w:pos="13892"/>
        </w:tabs>
        <w:rPr>
          <w:rFonts w:ascii="Times New Roman" w:hAnsi="Times New Roman" w:cs="Times New Roman"/>
        </w:rPr>
      </w:pPr>
    </w:p>
    <w:p w:rsidR="002160A7" w:rsidRDefault="002160A7">
      <w:pPr>
        <w:widowControl w:val="0"/>
        <w:tabs>
          <w:tab w:val="left" w:pos="2410"/>
          <w:tab w:val="left" w:pos="5670"/>
          <w:tab w:val="left" w:pos="9923"/>
          <w:tab w:val="left" w:pos="13892"/>
        </w:tabs>
        <w:rPr>
          <w:rFonts w:ascii="Times New Roman" w:hAnsi="Times New Roman" w:cs="Times New Roman"/>
        </w:rPr>
      </w:pPr>
    </w:p>
    <w:p w:rsidR="002160A7" w:rsidRDefault="00E4393F">
      <w:pPr>
        <w:pageBreakBefore/>
        <w:widowControl w:val="0"/>
        <w:jc w:val="right"/>
        <w:outlineLvl w:val="2"/>
        <w:rPr>
          <w:rFonts w:ascii="Times New Roman" w:hAnsi="Times New Roman" w:cs="Times New Roman"/>
          <w:sz w:val="28"/>
          <w:szCs w:val="28"/>
        </w:rPr>
      </w:pPr>
      <w:r>
        <w:rPr>
          <w:rFonts w:ascii="Times New Roman" w:hAnsi="Times New Roman" w:cs="Times New Roman"/>
          <w:sz w:val="28"/>
          <w:szCs w:val="28"/>
        </w:rPr>
        <w:lastRenderedPageBreak/>
        <w:t>Таблица 14</w:t>
      </w:r>
    </w:p>
    <w:p w:rsidR="002160A7" w:rsidRDefault="00E4393F">
      <w:pPr>
        <w:widowControl w:val="0"/>
        <w:jc w:val="center"/>
        <w:rPr>
          <w:rFonts w:ascii="Times New Roman" w:hAnsi="Times New Roman" w:cs="Times New Roman"/>
          <w:b/>
          <w:sz w:val="28"/>
          <w:szCs w:val="28"/>
        </w:rPr>
      </w:pPr>
      <w:bookmarkStart w:id="80" w:name="Par4574"/>
      <w:bookmarkEnd w:id="80"/>
      <w:r>
        <w:rPr>
          <w:rFonts w:ascii="Times New Roman" w:hAnsi="Times New Roman" w:cs="Times New Roman"/>
          <w:b/>
          <w:sz w:val="28"/>
          <w:szCs w:val="28"/>
        </w:rPr>
        <w:t>Показатели сбалансированности местных бюджетов</w:t>
      </w:r>
    </w:p>
    <w:p w:rsidR="002160A7" w:rsidRDefault="00E4393F">
      <w:pPr>
        <w:widowControl w:val="0"/>
        <w:jc w:val="center"/>
        <w:rPr>
          <w:rFonts w:ascii="Times New Roman" w:hAnsi="Times New Roman" w:cs="Times New Roman"/>
          <w:b/>
          <w:sz w:val="28"/>
          <w:szCs w:val="28"/>
        </w:rPr>
      </w:pPr>
      <w:r>
        <w:rPr>
          <w:rFonts w:ascii="Times New Roman" w:hAnsi="Times New Roman" w:cs="Times New Roman"/>
          <w:b/>
          <w:sz w:val="28"/>
          <w:szCs w:val="28"/>
        </w:rPr>
        <w:t>и муниципального долга</w:t>
      </w:r>
    </w:p>
    <w:p w:rsidR="002160A7" w:rsidRDefault="002160A7">
      <w:pPr>
        <w:widowControl w:val="0"/>
        <w:ind w:firstLine="540"/>
        <w:jc w:val="right"/>
        <w:rPr>
          <w:rFonts w:ascii="Times New Roman" w:hAnsi="Times New Roman" w:cs="Times New Roman"/>
          <w:sz w:val="28"/>
          <w:szCs w:val="28"/>
        </w:rPr>
      </w:pPr>
    </w:p>
    <w:p w:rsidR="002160A7" w:rsidRDefault="00E4393F">
      <w:pPr>
        <w:widowControl w:val="0"/>
        <w:ind w:firstLine="540"/>
        <w:jc w:val="right"/>
        <w:rPr>
          <w:rFonts w:ascii="Times New Roman" w:hAnsi="Times New Roman" w:cs="Times New Roman"/>
          <w:sz w:val="28"/>
          <w:szCs w:val="28"/>
        </w:rPr>
      </w:pPr>
      <w:r>
        <w:rPr>
          <w:rFonts w:ascii="Times New Roman" w:hAnsi="Times New Roman" w:cs="Times New Roman"/>
          <w:sz w:val="28"/>
          <w:szCs w:val="28"/>
        </w:rPr>
        <w:t>(тыс. рублей)</w:t>
      </w:r>
    </w:p>
    <w:tbl>
      <w:tblPr>
        <w:tblW w:w="5304" w:type="pct"/>
        <w:tblLayout w:type="fixed"/>
        <w:tblCellMar>
          <w:left w:w="57" w:type="dxa"/>
          <w:right w:w="57" w:type="dxa"/>
        </w:tblCellMar>
        <w:tblLook w:val="0000" w:firstRow="0" w:lastRow="0" w:firstColumn="0" w:lastColumn="0" w:noHBand="0" w:noVBand="0"/>
      </w:tblPr>
      <w:tblGrid>
        <w:gridCol w:w="482"/>
        <w:gridCol w:w="2347"/>
        <w:gridCol w:w="663"/>
        <w:gridCol w:w="699"/>
        <w:gridCol w:w="701"/>
        <w:gridCol w:w="631"/>
        <w:gridCol w:w="708"/>
        <w:gridCol w:w="710"/>
        <w:gridCol w:w="707"/>
        <w:gridCol w:w="709"/>
        <w:gridCol w:w="709"/>
        <w:gridCol w:w="709"/>
        <w:gridCol w:w="708"/>
        <w:gridCol w:w="709"/>
        <w:gridCol w:w="709"/>
        <w:gridCol w:w="709"/>
        <w:gridCol w:w="708"/>
        <w:gridCol w:w="709"/>
        <w:gridCol w:w="708"/>
        <w:gridCol w:w="710"/>
      </w:tblGrid>
      <w:tr w:rsidR="000D49EA" w:rsidTr="00174468">
        <w:trPr>
          <w:tblHeader/>
        </w:trPr>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 п/п</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 xml:space="preserve">Наименование </w:t>
            </w:r>
          </w:p>
          <w:p w:rsidR="002160A7" w:rsidRDefault="00E4393F">
            <w:pPr>
              <w:widowControl w:val="0"/>
              <w:jc w:val="center"/>
              <w:rPr>
                <w:rFonts w:ascii="Times New Roman" w:hAnsi="Times New Roman" w:cs="Times New Roman"/>
              </w:rPr>
            </w:pPr>
            <w:r>
              <w:rPr>
                <w:rFonts w:ascii="Times New Roman" w:hAnsi="Times New Roman" w:cs="Times New Roman"/>
              </w:rPr>
              <w:t>показателя</w:t>
            </w:r>
          </w:p>
        </w:tc>
        <w:tc>
          <w:tcPr>
            <w:tcW w:w="136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Всего</w:t>
            </w:r>
          </w:p>
        </w:tc>
        <w:tc>
          <w:tcPr>
            <w:tcW w:w="13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Городские округа</w:t>
            </w:r>
          </w:p>
        </w:tc>
        <w:tc>
          <w:tcPr>
            <w:tcW w:w="141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Муниципальные районы</w:t>
            </w:r>
          </w:p>
        </w:tc>
        <w:tc>
          <w:tcPr>
            <w:tcW w:w="141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Городские поселения</w:t>
            </w:r>
          </w:p>
        </w:tc>
        <w:tc>
          <w:tcPr>
            <w:tcW w:w="141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Сельские поселения</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jc w:val="center"/>
              <w:rPr>
                <w:rFonts w:ascii="Times New Roman" w:hAnsi="Times New Roman" w:cs="Times New Roman"/>
              </w:rPr>
            </w:pPr>
            <w:r>
              <w:rPr>
                <w:rFonts w:ascii="Times New Roman" w:hAnsi="Times New Roman" w:cs="Times New Roman"/>
              </w:rPr>
              <w:t>Городские округа с внутри-городским делением</w:t>
            </w:r>
          </w:p>
        </w:tc>
        <w:tc>
          <w:tcPr>
            <w:tcW w:w="141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jc w:val="center"/>
              <w:rPr>
                <w:rFonts w:ascii="Times New Roman" w:hAnsi="Times New Roman" w:cs="Times New Roman"/>
              </w:rPr>
            </w:pPr>
            <w:r>
              <w:rPr>
                <w:rFonts w:ascii="Times New Roman" w:hAnsi="Times New Roman" w:cs="Times New Roman"/>
              </w:rPr>
              <w:t>Внутригородские районы</w:t>
            </w:r>
          </w:p>
        </w:tc>
        <w:tc>
          <w:tcPr>
            <w:tcW w:w="1417" w:type="dxa"/>
            <w:gridSpan w:val="2"/>
            <w:tcBorders>
              <w:top w:val="single" w:sz="4" w:space="0" w:color="auto"/>
              <w:left w:val="single" w:sz="4" w:space="0" w:color="auto"/>
              <w:bottom w:val="single" w:sz="4" w:space="0" w:color="auto"/>
              <w:right w:val="single" w:sz="4" w:space="0" w:color="auto"/>
            </w:tcBorders>
          </w:tcPr>
          <w:p w:rsidR="002160A7" w:rsidRDefault="00E4393F">
            <w:pPr>
              <w:jc w:val="center"/>
              <w:rPr>
                <w:rFonts w:ascii="Times New Roman" w:hAnsi="Times New Roman" w:cs="Times New Roman"/>
              </w:rPr>
            </w:pPr>
            <w:r>
              <w:rPr>
                <w:rFonts w:ascii="Times New Roman" w:hAnsi="Times New Roman" w:cs="Times New Roman"/>
              </w:rPr>
              <w:t xml:space="preserve">Внутригородские </w:t>
            </w:r>
            <w:proofErr w:type="spellStart"/>
            <w:r>
              <w:rPr>
                <w:rFonts w:ascii="Times New Roman" w:hAnsi="Times New Roman" w:cs="Times New Roman"/>
              </w:rPr>
              <w:t>муници</w:t>
            </w:r>
            <w:r w:rsidR="000D49EA">
              <w:rPr>
                <w:rFonts w:ascii="Times New Roman" w:hAnsi="Times New Roman" w:cs="Times New Roman"/>
              </w:rPr>
              <w:t>-</w:t>
            </w:r>
            <w:r>
              <w:rPr>
                <w:rFonts w:ascii="Times New Roman" w:hAnsi="Times New Roman" w:cs="Times New Roman"/>
              </w:rPr>
              <w:t>пальные</w:t>
            </w:r>
            <w:proofErr w:type="spellEnd"/>
            <w:r>
              <w:rPr>
                <w:rFonts w:ascii="Times New Roman" w:hAnsi="Times New Roman" w:cs="Times New Roman"/>
              </w:rPr>
              <w:t xml:space="preserve"> образования городов федерального значения</w:t>
            </w:r>
          </w:p>
        </w:tc>
        <w:tc>
          <w:tcPr>
            <w:tcW w:w="1418" w:type="dxa"/>
            <w:gridSpan w:val="2"/>
            <w:tcBorders>
              <w:top w:val="single" w:sz="4" w:space="0" w:color="auto"/>
              <w:left w:val="single" w:sz="4" w:space="0" w:color="auto"/>
              <w:bottom w:val="single" w:sz="4" w:space="0" w:color="auto"/>
              <w:right w:val="single" w:sz="4" w:space="0" w:color="auto"/>
            </w:tcBorders>
          </w:tcPr>
          <w:p w:rsidR="002160A7" w:rsidRDefault="00E4393F">
            <w:pPr>
              <w:jc w:val="center"/>
              <w:rPr>
                <w:rFonts w:ascii="Times New Roman" w:hAnsi="Times New Roman" w:cs="Times New Roman"/>
              </w:rPr>
            </w:pPr>
            <w:r>
              <w:rPr>
                <w:rFonts w:ascii="Times New Roman" w:hAnsi="Times New Roman" w:cs="Times New Roman"/>
              </w:rPr>
              <w:t>Муниципальные округа</w:t>
            </w:r>
          </w:p>
        </w:tc>
      </w:tr>
      <w:tr w:rsidR="000D49EA" w:rsidTr="00174468">
        <w:trPr>
          <w:tblHeader/>
        </w:trPr>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ind w:firstLine="540"/>
              <w:jc w:val="both"/>
              <w:rPr>
                <w:rFonts w:ascii="Times New Roman" w:hAnsi="Times New Roman" w:cs="Times New Roman"/>
              </w:rPr>
            </w:pP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ind w:firstLine="540"/>
              <w:jc w:val="both"/>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План</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Факт</w:t>
            </w: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План</w:t>
            </w: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Факт</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План</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Факт</w:t>
            </w: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План</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Факт</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План</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Факт</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План</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Факт</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План</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Факт</w:t>
            </w:r>
          </w:p>
        </w:tc>
        <w:tc>
          <w:tcPr>
            <w:tcW w:w="708"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План</w:t>
            </w:r>
          </w:p>
        </w:tc>
        <w:tc>
          <w:tcPr>
            <w:tcW w:w="709"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Факт</w:t>
            </w:r>
          </w:p>
        </w:tc>
        <w:tc>
          <w:tcPr>
            <w:tcW w:w="708"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План</w:t>
            </w:r>
          </w:p>
        </w:tc>
        <w:tc>
          <w:tcPr>
            <w:tcW w:w="71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Факт</w:t>
            </w:r>
          </w:p>
        </w:tc>
      </w:tr>
      <w:tr w:rsidR="000D49EA" w:rsidTr="00174468">
        <w:trPr>
          <w:tblHeader/>
        </w:trPr>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4</w:t>
            </w: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5</w:t>
            </w: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6</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7</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8</w:t>
            </w: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9</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14</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16</w:t>
            </w:r>
          </w:p>
        </w:tc>
        <w:tc>
          <w:tcPr>
            <w:tcW w:w="708"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17</w:t>
            </w:r>
          </w:p>
        </w:tc>
        <w:tc>
          <w:tcPr>
            <w:tcW w:w="709"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18</w:t>
            </w:r>
          </w:p>
        </w:tc>
        <w:tc>
          <w:tcPr>
            <w:tcW w:w="708"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19</w:t>
            </w:r>
          </w:p>
        </w:tc>
        <w:tc>
          <w:tcPr>
            <w:tcW w:w="71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20</w:t>
            </w: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81" w:name="Par4610"/>
            <w:bookmarkEnd w:id="81"/>
            <w:r>
              <w:rPr>
                <w:rFonts w:ascii="Times New Roman" w:hAnsi="Times New Roman" w:cs="Times New Roman"/>
              </w:rPr>
              <w:t>1</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местных бюджетов, </w:t>
            </w:r>
          </w:p>
          <w:p w:rsidR="002160A7" w:rsidRDefault="00E4393F">
            <w:pPr>
              <w:widowControl w:val="0"/>
              <w:rPr>
                <w:rFonts w:ascii="Times New Roman" w:hAnsi="Times New Roman" w:cs="Times New Roman"/>
              </w:rPr>
            </w:pPr>
            <w:r>
              <w:rPr>
                <w:rFonts w:ascii="Times New Roman" w:hAnsi="Times New Roman" w:cs="Times New Roman"/>
              </w:rPr>
              <w:t>всего</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82" w:name="Par4624"/>
            <w:bookmarkEnd w:id="82"/>
            <w:r>
              <w:rPr>
                <w:rFonts w:ascii="Times New Roman" w:hAnsi="Times New Roman" w:cs="Times New Roman"/>
              </w:rPr>
              <w:t>1.1</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в том числе: </w:t>
            </w:r>
          </w:p>
          <w:p w:rsidR="002160A7" w:rsidRDefault="00E4393F">
            <w:pPr>
              <w:widowControl w:val="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Профицитные</w:t>
            </w:r>
            <w:proofErr w:type="spellEnd"/>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83" w:name="Par4638"/>
            <w:bookmarkEnd w:id="83"/>
            <w:r>
              <w:rPr>
                <w:rFonts w:ascii="Times New Roman" w:hAnsi="Times New Roman" w:cs="Times New Roman"/>
              </w:rPr>
              <w:t>1.2</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Дефицитные</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84" w:name="Par4652"/>
            <w:bookmarkEnd w:id="84"/>
            <w:r>
              <w:rPr>
                <w:rFonts w:ascii="Times New Roman" w:hAnsi="Times New Roman" w:cs="Times New Roman"/>
              </w:rPr>
              <w:t>1.3</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Сбалансированные</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Результат исполнения местных бюджетов, в том числе:</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2.1</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объем профицита </w:t>
            </w:r>
            <w:proofErr w:type="spellStart"/>
            <w:r>
              <w:rPr>
                <w:rFonts w:ascii="Times New Roman" w:hAnsi="Times New Roman" w:cs="Times New Roman"/>
              </w:rPr>
              <w:t>профицитных</w:t>
            </w:r>
            <w:proofErr w:type="spellEnd"/>
            <w:r>
              <w:rPr>
                <w:rFonts w:ascii="Times New Roman" w:hAnsi="Times New Roman" w:cs="Times New Roman"/>
              </w:rPr>
              <w:t xml:space="preserve"> местных бюджетов</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bookmarkStart w:id="85" w:name="Par4666"/>
            <w:bookmarkStart w:id="86" w:name="Par4680"/>
            <w:bookmarkEnd w:id="85"/>
            <w:bookmarkEnd w:id="86"/>
            <w:r>
              <w:rPr>
                <w:rFonts w:ascii="Times New Roman" w:hAnsi="Times New Roman" w:cs="Times New Roman"/>
              </w:rPr>
              <w:t>2.2</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объем дефицита дефицитных местных бюджетов</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174468"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Default="00174468" w:rsidP="00174468">
            <w:pPr>
              <w:widowControl w:val="0"/>
              <w:jc w:val="center"/>
              <w:rPr>
                <w:rFonts w:ascii="Times New Roman" w:hAnsi="Times New Roman" w:cs="Times New Roman"/>
              </w:rPr>
            </w:pPr>
            <w:r>
              <w:rPr>
                <w:rFonts w:ascii="Times New Roman" w:hAnsi="Times New Roman" w:cs="Times New Roman"/>
              </w:rPr>
              <w:t>2.3</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Default="00174468" w:rsidP="00174468">
            <w:pPr>
              <w:widowControl w:val="0"/>
              <w:rPr>
                <w:rFonts w:ascii="Times New Roman" w:hAnsi="Times New Roman" w:cs="Times New Roman"/>
              </w:rPr>
            </w:pPr>
            <w:r>
              <w:rPr>
                <w:rFonts w:ascii="Times New Roman" w:hAnsi="Times New Roman" w:cs="Times New Roman"/>
              </w:rPr>
              <w:t xml:space="preserve">Отношение результата исполнения местных бюджетов к налоговым и неналоговым доходам </w:t>
            </w:r>
            <w:r>
              <w:rPr>
                <w:rFonts w:ascii="Times New Roman" w:hAnsi="Times New Roman" w:cs="Times New Roman"/>
              </w:rPr>
              <w:lastRenderedPageBreak/>
              <w:t>муниципальных образований (в среднем по муниципальным образованиям соответствующего вида) (без учета поступлений налоговых доходов по дополнительным нормативам отчислений от НДФЛ) (в среднем по муниципальным образованиям соответствующего вида)</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lastRenderedPageBreak/>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Pr>
          <w:p w:rsidR="00174468" w:rsidRPr="00174468" w:rsidRDefault="00174468" w:rsidP="00174468">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710" w:type="dxa"/>
            <w:tcBorders>
              <w:top w:val="single" w:sz="4" w:space="0" w:color="auto"/>
              <w:left w:val="single" w:sz="4" w:space="0" w:color="auto"/>
              <w:bottom w:val="single" w:sz="4" w:space="0" w:color="auto"/>
              <w:right w:val="single" w:sz="4" w:space="0" w:color="auto"/>
            </w:tcBorders>
          </w:tcPr>
          <w:p w:rsidR="00174468" w:rsidRPr="00174468" w:rsidRDefault="00174468" w:rsidP="00174468">
            <w:pPr>
              <w:widowControl w:val="0"/>
              <w:rPr>
                <w:rFonts w:ascii="Times New Roman" w:hAnsi="Times New Roman" w:cs="Times New Roman"/>
              </w:rPr>
            </w:pPr>
          </w:p>
        </w:tc>
      </w:tr>
      <w:tr w:rsidR="00174468"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Default="00174468" w:rsidP="00174468">
            <w:pPr>
              <w:widowControl w:val="0"/>
              <w:jc w:val="center"/>
              <w:rPr>
                <w:rFonts w:ascii="Times New Roman" w:hAnsi="Times New Roman" w:cs="Times New Roman"/>
              </w:rPr>
            </w:pPr>
            <w:r>
              <w:rPr>
                <w:rFonts w:ascii="Times New Roman" w:hAnsi="Times New Roman" w:cs="Times New Roman"/>
              </w:rPr>
              <w:t>2.4</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Default="00174468" w:rsidP="00174468">
            <w:pPr>
              <w:widowControl w:val="0"/>
              <w:rPr>
                <w:rFonts w:ascii="Times New Roman" w:hAnsi="Times New Roman" w:cs="Times New Roman"/>
              </w:rPr>
            </w:pPr>
            <w:r>
              <w:rPr>
                <w:rFonts w:ascii="Times New Roman" w:hAnsi="Times New Roman" w:cs="Times New Roman"/>
              </w:rPr>
              <w:t xml:space="preserve">Отношение профицита </w:t>
            </w:r>
            <w:proofErr w:type="spellStart"/>
            <w:r>
              <w:rPr>
                <w:rFonts w:ascii="Times New Roman" w:hAnsi="Times New Roman" w:cs="Times New Roman"/>
              </w:rPr>
              <w:t>профицитных</w:t>
            </w:r>
            <w:proofErr w:type="spellEnd"/>
            <w:r>
              <w:rPr>
                <w:rFonts w:ascii="Times New Roman" w:hAnsi="Times New Roman" w:cs="Times New Roman"/>
              </w:rPr>
              <w:t xml:space="preserve"> местных бюджетов к налоговым и неналоговым доходам муниципальных образований (в среднем по муниципальным образованиям </w:t>
            </w:r>
            <w:r>
              <w:rPr>
                <w:rFonts w:ascii="Times New Roman" w:hAnsi="Times New Roman" w:cs="Times New Roman"/>
              </w:rPr>
              <w:lastRenderedPageBreak/>
              <w:t>соответствующего вида, имеющим бюджетный профицит) (без учета поступлений налоговых доходов по дополнительным нормативам отчислений от НДФЛ) (в среднем по муниципальным образованиям соответствующего вида)</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lastRenderedPageBreak/>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174468" w:rsidRPr="00174468" w:rsidRDefault="00174468" w:rsidP="00174468">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Pr>
          <w:p w:rsidR="00174468" w:rsidRPr="00174468" w:rsidRDefault="00174468" w:rsidP="00174468">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174468" w:rsidRPr="00174468" w:rsidRDefault="00174468" w:rsidP="00174468">
            <w:pPr>
              <w:widowControl w:val="0"/>
              <w:rPr>
                <w:rFonts w:ascii="Times New Roman" w:hAnsi="Times New Roman" w:cs="Times New Roman"/>
              </w:rPr>
            </w:pPr>
            <w:r w:rsidRPr="00174468">
              <w:rPr>
                <w:rFonts w:ascii="Times New Roman" w:hAnsi="Times New Roman" w:cs="Times New Roman"/>
              </w:rPr>
              <w:t>х</w:t>
            </w:r>
          </w:p>
        </w:tc>
        <w:tc>
          <w:tcPr>
            <w:tcW w:w="710" w:type="dxa"/>
            <w:tcBorders>
              <w:top w:val="single" w:sz="4" w:space="0" w:color="auto"/>
              <w:left w:val="single" w:sz="4" w:space="0" w:color="auto"/>
              <w:bottom w:val="single" w:sz="4" w:space="0" w:color="auto"/>
              <w:right w:val="single" w:sz="4" w:space="0" w:color="auto"/>
            </w:tcBorders>
          </w:tcPr>
          <w:p w:rsidR="00174468" w:rsidRPr="00174468" w:rsidRDefault="00174468" w:rsidP="00174468">
            <w:pPr>
              <w:widowControl w:val="0"/>
              <w:rPr>
                <w:rFonts w:ascii="Times New Roman" w:hAnsi="Times New Roman" w:cs="Times New Roman"/>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2.5</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Отношение дефицита к налоговым и неналоговым доходам муниципальных образований (в среднем по муниципальным образованиям соответствующего вида, имеющим бюджетный дефицит) (без учета поступлений налоговых доходов по дополнительным </w:t>
            </w:r>
            <w:r>
              <w:rPr>
                <w:rFonts w:ascii="Times New Roman" w:hAnsi="Times New Roman" w:cs="Times New Roman"/>
              </w:rPr>
              <w:lastRenderedPageBreak/>
              <w:t>нормативам отчислений от НДФЛ) (в среднем по муниципальным образованиям соответствующего вида)</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lastRenderedPageBreak/>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х</w:t>
            </w: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х</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E4393F">
            <w:pPr>
              <w:widowControl w:val="0"/>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E4393F">
            <w:pPr>
              <w:widowControl w:val="0"/>
              <w:rPr>
                <w:rFonts w:ascii="Times New Roman" w:hAnsi="Times New Roman" w:cs="Times New Roman"/>
              </w:rPr>
            </w:pPr>
            <w:r>
              <w:rPr>
                <w:rFonts w:ascii="Times New Roman" w:hAnsi="Times New Roman" w:cs="Times New Roman"/>
              </w:rPr>
              <w:t>х</w:t>
            </w: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lang w:val="en-US"/>
              </w:rPr>
            </w:pPr>
            <w:r>
              <w:rPr>
                <w:rFonts w:ascii="Times New Roman" w:hAnsi="Times New Roman" w:cs="Times New Roman"/>
                <w:lang w:val="en-US"/>
              </w:rPr>
              <w:t>3</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Объем муниципального долга, в том числе:</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lang w:val="en-US"/>
              </w:rPr>
              <w:t>3</w:t>
            </w:r>
            <w:r>
              <w:rPr>
                <w:rFonts w:ascii="Times New Roman" w:hAnsi="Times New Roman" w:cs="Times New Roman"/>
              </w:rPr>
              <w:t>.1</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муниципальные ценные бумаги</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lang w:val="en-US"/>
              </w:rPr>
              <w:t>3</w:t>
            </w:r>
            <w:r>
              <w:rPr>
                <w:rFonts w:ascii="Times New Roman" w:hAnsi="Times New Roman" w:cs="Times New Roman"/>
              </w:rPr>
              <w:t>.2</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бюджетные кредиты, полученные от других бюджетов бюджетной </w:t>
            </w:r>
          </w:p>
          <w:p w:rsidR="002160A7" w:rsidRDefault="00E4393F">
            <w:pPr>
              <w:widowControl w:val="0"/>
              <w:rPr>
                <w:rFonts w:ascii="Times New Roman" w:hAnsi="Times New Roman" w:cs="Times New Roman"/>
              </w:rPr>
            </w:pPr>
            <w:r>
              <w:rPr>
                <w:rFonts w:ascii="Times New Roman" w:hAnsi="Times New Roman" w:cs="Times New Roman"/>
              </w:rPr>
              <w:t>системы РФ</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lang w:val="en-US"/>
              </w:rPr>
              <w:t>3</w:t>
            </w:r>
            <w:r>
              <w:rPr>
                <w:rFonts w:ascii="Times New Roman" w:hAnsi="Times New Roman" w:cs="Times New Roman"/>
              </w:rPr>
              <w:t>.3</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кредиты, полученные от кредитных</w:t>
            </w:r>
          </w:p>
          <w:p w:rsidR="002160A7" w:rsidRDefault="00E4393F">
            <w:pPr>
              <w:widowControl w:val="0"/>
              <w:rPr>
                <w:rFonts w:ascii="Times New Roman" w:hAnsi="Times New Roman" w:cs="Times New Roman"/>
              </w:rPr>
            </w:pPr>
            <w:r>
              <w:rPr>
                <w:rFonts w:ascii="Times New Roman" w:hAnsi="Times New Roman" w:cs="Times New Roman"/>
              </w:rPr>
              <w:t xml:space="preserve">организаций </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lang w:val="en-US"/>
              </w:rPr>
              <w:t>3</w:t>
            </w:r>
            <w:r>
              <w:rPr>
                <w:rFonts w:ascii="Times New Roman" w:hAnsi="Times New Roman" w:cs="Times New Roman"/>
              </w:rPr>
              <w:t>.4</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муниципальные </w:t>
            </w:r>
          </w:p>
          <w:p w:rsidR="002160A7" w:rsidRDefault="00E4393F">
            <w:pPr>
              <w:widowControl w:val="0"/>
              <w:rPr>
                <w:rFonts w:ascii="Times New Roman" w:hAnsi="Times New Roman" w:cs="Times New Roman"/>
              </w:rPr>
            </w:pPr>
            <w:r>
              <w:rPr>
                <w:rFonts w:ascii="Times New Roman" w:hAnsi="Times New Roman" w:cs="Times New Roman"/>
              </w:rPr>
              <w:t xml:space="preserve">гарантии </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u w:val="single"/>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lang w:val="en-US"/>
              </w:rPr>
            </w:pPr>
            <w:r>
              <w:rPr>
                <w:rFonts w:ascii="Times New Roman" w:hAnsi="Times New Roman" w:cs="Times New Roman"/>
                <w:lang w:val="en-US"/>
              </w:rPr>
              <w:t>3</w:t>
            </w:r>
            <w:r>
              <w:rPr>
                <w:rFonts w:ascii="Times New Roman" w:hAnsi="Times New Roman" w:cs="Times New Roman"/>
              </w:rPr>
              <w:t>.</w:t>
            </w:r>
            <w:r>
              <w:rPr>
                <w:rFonts w:ascii="Times New Roman" w:hAnsi="Times New Roman" w:cs="Times New Roman"/>
                <w:lang w:val="en-US"/>
              </w:rPr>
              <w:t>5</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Количество муниципальных образований, отнесенных к группам долговой устойчивости в соответствии со </w:t>
            </w:r>
            <w:r>
              <w:rPr>
                <w:rFonts w:ascii="Times New Roman" w:hAnsi="Times New Roman" w:cs="Times New Roman"/>
              </w:rPr>
              <w:lastRenderedPageBreak/>
              <w:t xml:space="preserve">ст.107.1 БК РФ, в </w:t>
            </w:r>
            <w:proofErr w:type="spellStart"/>
            <w:r>
              <w:rPr>
                <w:rFonts w:ascii="Times New Roman" w:hAnsi="Times New Roman" w:cs="Times New Roman"/>
              </w:rPr>
              <w:t>т.ч</w:t>
            </w:r>
            <w:proofErr w:type="spellEnd"/>
            <w:r>
              <w:rPr>
                <w:rFonts w:ascii="Times New Roman" w:hAnsi="Times New Roman" w:cs="Times New Roman"/>
              </w:rPr>
              <w:t>.</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lang w:val="en-US"/>
              </w:rPr>
              <w:t>3</w:t>
            </w:r>
            <w:r>
              <w:rPr>
                <w:rFonts w:ascii="Times New Roman" w:hAnsi="Times New Roman" w:cs="Times New Roman"/>
              </w:rPr>
              <w:t>.5.1</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 высоким уровнем долговой устойчивости</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3.5.2</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со средним уровнем долговой устойчивости</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3.5.3</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 низким уровнем долговой устойчивости</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4</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Объем муниципальных заимствований</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r w:rsidR="000D49EA" w:rsidTr="00174468">
        <w:tc>
          <w:tcPr>
            <w:tcW w:w="4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5</w:t>
            </w:r>
          </w:p>
        </w:tc>
        <w:tc>
          <w:tcPr>
            <w:tcW w:w="23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Остатки средств на счетах местного бюджета на конец отчетного года</w:t>
            </w:r>
          </w:p>
        </w:tc>
        <w:tc>
          <w:tcPr>
            <w:tcW w:w="6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443EE1">
            <w:pPr>
              <w:widowControl w:val="0"/>
              <w:rPr>
                <w:rFonts w:ascii="Times New Roman" w:hAnsi="Times New Roman" w:cs="Times New Roman"/>
              </w:rPr>
            </w:pPr>
            <w:r>
              <w:rPr>
                <w:rFonts w:ascii="Times New Roman" w:hAnsi="Times New Roman" w:cs="Times New Roman"/>
              </w:rPr>
              <w:t>х</w:t>
            </w:r>
          </w:p>
        </w:tc>
        <w:tc>
          <w:tcPr>
            <w:tcW w:w="69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443EE1">
            <w:pPr>
              <w:widowControl w:val="0"/>
              <w:rPr>
                <w:rFonts w:ascii="Times New Roman" w:hAnsi="Times New Roman" w:cs="Times New Roman"/>
              </w:rPr>
            </w:pPr>
            <w:r>
              <w:rPr>
                <w:rFonts w:ascii="Times New Roman" w:hAnsi="Times New Roman" w:cs="Times New Roman"/>
              </w:rPr>
              <w:t>х</w:t>
            </w:r>
          </w:p>
        </w:tc>
        <w:tc>
          <w:tcPr>
            <w:tcW w:w="6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443EE1">
            <w:pPr>
              <w:widowControl w:val="0"/>
              <w:rPr>
                <w:rFonts w:ascii="Times New Roman" w:hAnsi="Times New Roman" w:cs="Times New Roman"/>
              </w:rPr>
            </w:pPr>
            <w:r>
              <w:rPr>
                <w:rFonts w:ascii="Times New Roman" w:hAnsi="Times New Roman" w:cs="Times New Roman"/>
              </w:rPr>
              <w:t>х</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443EE1">
            <w:pPr>
              <w:widowControl w:val="0"/>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443EE1">
            <w:pPr>
              <w:widowControl w:val="0"/>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443EE1">
            <w:pPr>
              <w:widowControl w:val="0"/>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443EE1">
            <w:pPr>
              <w:widowControl w:val="0"/>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443EE1">
            <w:pPr>
              <w:widowControl w:val="0"/>
              <w:rPr>
                <w:rFonts w:ascii="Times New Roman" w:hAnsi="Times New Roman" w:cs="Times New Roman"/>
              </w:rPr>
            </w:pPr>
            <w:r>
              <w:rPr>
                <w:rFonts w:ascii="Times New Roman" w:hAnsi="Times New Roman" w:cs="Times New Roman"/>
              </w:rPr>
              <w:t>х</w:t>
            </w:r>
          </w:p>
        </w:tc>
        <w:tc>
          <w:tcPr>
            <w:tcW w:w="709"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2160A7" w:rsidRDefault="00443EE1">
            <w:pPr>
              <w:widowControl w:val="0"/>
              <w:rPr>
                <w:rFonts w:ascii="Times New Roman" w:hAnsi="Times New Roman" w:cs="Times New Roman"/>
              </w:rPr>
            </w:pPr>
            <w:r>
              <w:rPr>
                <w:rFonts w:ascii="Times New Roman" w:hAnsi="Times New Roman" w:cs="Times New Roman"/>
              </w:rPr>
              <w:t>х</w:t>
            </w:r>
          </w:p>
        </w:tc>
        <w:tc>
          <w:tcPr>
            <w:tcW w:w="710" w:type="dxa"/>
            <w:tcBorders>
              <w:top w:val="single" w:sz="4" w:space="0" w:color="auto"/>
              <w:left w:val="single" w:sz="4" w:space="0" w:color="auto"/>
              <w:bottom w:val="single" w:sz="4" w:space="0" w:color="auto"/>
              <w:right w:val="single" w:sz="4" w:space="0" w:color="auto"/>
            </w:tcBorders>
          </w:tcPr>
          <w:p w:rsidR="002160A7" w:rsidRDefault="002160A7">
            <w:pPr>
              <w:widowControl w:val="0"/>
              <w:rPr>
                <w:rFonts w:ascii="Times New Roman" w:hAnsi="Times New Roman" w:cs="Times New Roman"/>
              </w:rPr>
            </w:pPr>
          </w:p>
        </w:tc>
      </w:tr>
    </w:tbl>
    <w:p w:rsidR="002160A7" w:rsidRDefault="002160A7">
      <w:pPr>
        <w:widowControl w:val="0"/>
        <w:tabs>
          <w:tab w:val="left" w:pos="5103"/>
          <w:tab w:val="left" w:pos="9639"/>
        </w:tabs>
        <w:rPr>
          <w:rFonts w:ascii="Times New Roman" w:hAnsi="Times New Roman" w:cs="Times New Roman"/>
          <w:sz w:val="24"/>
          <w:szCs w:val="24"/>
        </w:rPr>
      </w:pPr>
    </w:p>
    <w:p w:rsidR="002160A7" w:rsidRDefault="002160A7">
      <w:pPr>
        <w:widowControl w:val="0"/>
        <w:tabs>
          <w:tab w:val="left" w:pos="5103"/>
          <w:tab w:val="left" w:pos="9639"/>
        </w:tabs>
        <w:rPr>
          <w:rFonts w:ascii="Times New Roman" w:hAnsi="Times New Roman" w:cs="Times New Roman"/>
          <w:sz w:val="24"/>
          <w:szCs w:val="24"/>
        </w:rPr>
      </w:pP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 xml:space="preserve">Руководитель финансового органа </w:t>
      </w: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субъекта Российской Федерации</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p>
    <w:p w:rsidR="002160A7" w:rsidRDefault="00E4393F">
      <w:pPr>
        <w:widowControl w:val="0"/>
        <w:tabs>
          <w:tab w:val="left" w:pos="5670"/>
          <w:tab w:val="left" w:pos="9923"/>
        </w:tabs>
        <w:rPr>
          <w:rFonts w:ascii="Times New Roman" w:hAnsi="Times New Roman" w:cs="Times New Roman"/>
        </w:rPr>
      </w:pPr>
      <w:r>
        <w:rPr>
          <w:rFonts w:ascii="Times New Roman" w:hAnsi="Times New Roman" w:cs="Times New Roman"/>
        </w:rPr>
        <w:tab/>
        <w:t>(подпись)</w:t>
      </w:r>
      <w:r>
        <w:rPr>
          <w:rFonts w:ascii="Times New Roman" w:hAnsi="Times New Roman" w:cs="Times New Roman"/>
        </w:rPr>
        <w:tab/>
        <w:t>(расшифровка подписи)</w:t>
      </w:r>
    </w:p>
    <w:p w:rsidR="002160A7" w:rsidRDefault="002160A7">
      <w:pPr>
        <w:widowControl w:val="0"/>
        <w:jc w:val="center"/>
        <w:rPr>
          <w:rFonts w:ascii="Times New Roman" w:hAnsi="Times New Roman" w:cs="Times New Roman"/>
          <w:sz w:val="20"/>
          <w:szCs w:val="24"/>
        </w:rPr>
      </w:pPr>
    </w:p>
    <w:p w:rsidR="002160A7" w:rsidRDefault="002160A7">
      <w:pPr>
        <w:widowControl w:val="0"/>
        <w:jc w:val="center"/>
        <w:rPr>
          <w:rFonts w:ascii="Times New Roman" w:hAnsi="Times New Roman" w:cs="Times New Roman"/>
          <w:sz w:val="20"/>
          <w:szCs w:val="24"/>
        </w:rPr>
      </w:pPr>
    </w:p>
    <w:p w:rsidR="002160A7" w:rsidRDefault="00E4393F">
      <w:pPr>
        <w:widowControl w:val="0"/>
        <w:tabs>
          <w:tab w:val="left" w:pos="1843"/>
          <w:tab w:val="left" w:pos="5103"/>
          <w:tab w:val="left" w:pos="9639"/>
        </w:tabs>
        <w:rPr>
          <w:rFonts w:ascii="Times New Roman" w:hAnsi="Times New Roman" w:cs="Times New Roman"/>
          <w:sz w:val="24"/>
          <w:szCs w:val="24"/>
        </w:rPr>
      </w:pPr>
      <w:r>
        <w:rPr>
          <w:rFonts w:ascii="Times New Roman" w:hAnsi="Times New Roman" w:cs="Times New Roman"/>
          <w:sz w:val="24"/>
          <w:szCs w:val="24"/>
        </w:rPr>
        <w:t>Исполнитель</w:t>
      </w:r>
      <w:r>
        <w:rPr>
          <w:rFonts w:ascii="Times New Roman" w:hAnsi="Times New Roman" w:cs="Times New Roman"/>
          <w:sz w:val="24"/>
          <w:szCs w:val="24"/>
        </w:rPr>
        <w:tab/>
        <w:t>________________________</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r>
        <w:rPr>
          <w:rFonts w:ascii="Times New Roman" w:hAnsi="Times New Roman" w:cs="Times New Roman"/>
          <w:sz w:val="24"/>
          <w:szCs w:val="24"/>
        </w:rPr>
        <w:tab/>
        <w:t>_______________</w:t>
      </w:r>
    </w:p>
    <w:p w:rsidR="002160A7" w:rsidRDefault="00E4393F">
      <w:pPr>
        <w:widowControl w:val="0"/>
        <w:tabs>
          <w:tab w:val="left" w:pos="2410"/>
          <w:tab w:val="left" w:pos="5670"/>
          <w:tab w:val="left" w:pos="9923"/>
          <w:tab w:val="left" w:pos="13892"/>
        </w:tabs>
        <w:rPr>
          <w:rFonts w:ascii="Times New Roman" w:hAnsi="Times New Roman" w:cs="Times New Roman"/>
        </w:rPr>
      </w:pPr>
      <w:r>
        <w:rPr>
          <w:rFonts w:ascii="Times New Roman" w:hAnsi="Times New Roman" w:cs="Times New Roman"/>
        </w:rPr>
        <w:tab/>
        <w:t>(должность)</w:t>
      </w:r>
      <w:r>
        <w:rPr>
          <w:rFonts w:ascii="Times New Roman" w:hAnsi="Times New Roman" w:cs="Times New Roman"/>
        </w:rPr>
        <w:tab/>
        <w:t>(подпись)</w:t>
      </w:r>
      <w:r>
        <w:rPr>
          <w:rFonts w:ascii="Times New Roman" w:hAnsi="Times New Roman" w:cs="Times New Roman"/>
        </w:rPr>
        <w:tab/>
        <w:t>(расшифровка подписи)</w:t>
      </w:r>
      <w:r>
        <w:rPr>
          <w:rFonts w:ascii="Times New Roman" w:hAnsi="Times New Roman" w:cs="Times New Roman"/>
        </w:rPr>
        <w:tab/>
        <w:t>(телефон)</w:t>
      </w:r>
    </w:p>
    <w:p w:rsidR="002160A7" w:rsidRDefault="002160A7">
      <w:pPr>
        <w:widowControl w:val="0"/>
        <w:tabs>
          <w:tab w:val="left" w:pos="2410"/>
          <w:tab w:val="left" w:pos="5670"/>
          <w:tab w:val="left" w:pos="9923"/>
          <w:tab w:val="left" w:pos="13892"/>
        </w:tabs>
      </w:pPr>
    </w:p>
    <w:p w:rsidR="002160A7" w:rsidRDefault="002160A7"/>
    <w:p w:rsidR="002160A7" w:rsidRDefault="00E4393F">
      <w:pPr>
        <w:pageBreakBefore/>
        <w:widowControl w:val="0"/>
        <w:jc w:val="right"/>
        <w:outlineLvl w:val="2"/>
        <w:rPr>
          <w:rFonts w:ascii="Times New Roman" w:hAnsi="Times New Roman" w:cs="Times New Roman"/>
          <w:sz w:val="28"/>
          <w:szCs w:val="28"/>
        </w:rPr>
      </w:pPr>
      <w:r>
        <w:rPr>
          <w:rFonts w:ascii="Times New Roman" w:hAnsi="Times New Roman" w:cs="Times New Roman"/>
          <w:sz w:val="28"/>
          <w:szCs w:val="28"/>
        </w:rPr>
        <w:lastRenderedPageBreak/>
        <w:t>Таблица 15</w:t>
      </w:r>
    </w:p>
    <w:p w:rsidR="002160A7" w:rsidRDefault="002160A7">
      <w:pPr>
        <w:widowControl w:val="0"/>
        <w:ind w:firstLine="540"/>
        <w:jc w:val="both"/>
        <w:rPr>
          <w:rFonts w:ascii="Times New Roman" w:hAnsi="Times New Roman" w:cs="Times New Roman"/>
          <w:sz w:val="28"/>
          <w:szCs w:val="28"/>
        </w:rPr>
      </w:pPr>
    </w:p>
    <w:p w:rsidR="002160A7" w:rsidRDefault="00E4393F">
      <w:pPr>
        <w:widowControl w:val="0"/>
        <w:jc w:val="center"/>
        <w:rPr>
          <w:rFonts w:ascii="Times New Roman" w:hAnsi="Times New Roman" w:cs="Times New Roman"/>
          <w:b/>
          <w:sz w:val="28"/>
          <w:szCs w:val="28"/>
        </w:rPr>
      </w:pPr>
      <w:bookmarkStart w:id="87" w:name="Par4697"/>
      <w:bookmarkEnd w:id="87"/>
      <w:r>
        <w:rPr>
          <w:rFonts w:ascii="Times New Roman" w:hAnsi="Times New Roman" w:cs="Times New Roman"/>
          <w:b/>
          <w:sz w:val="28"/>
          <w:szCs w:val="28"/>
        </w:rPr>
        <w:t>Расходы на организацию профессионального образования и дополнительного профессионального образования выборных</w:t>
      </w:r>
      <w:r w:rsidR="000D49EA">
        <w:rPr>
          <w:rFonts w:ascii="Times New Roman" w:hAnsi="Times New Roman" w:cs="Times New Roman"/>
          <w:b/>
          <w:sz w:val="28"/>
          <w:szCs w:val="28"/>
        </w:rPr>
        <w:t xml:space="preserve"> </w:t>
      </w:r>
      <w:r>
        <w:rPr>
          <w:rFonts w:ascii="Times New Roman" w:hAnsi="Times New Roman" w:cs="Times New Roman"/>
          <w:b/>
          <w:sz w:val="28"/>
          <w:szCs w:val="28"/>
        </w:rPr>
        <w:t>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а также на подготовку кадров для муниципальной службы</w:t>
      </w:r>
    </w:p>
    <w:p w:rsidR="002160A7" w:rsidRDefault="00E4393F">
      <w:pPr>
        <w:widowControl w:val="0"/>
        <w:jc w:val="right"/>
        <w:rPr>
          <w:rFonts w:ascii="Times New Roman" w:hAnsi="Times New Roman" w:cs="Times New Roman"/>
          <w:sz w:val="28"/>
          <w:szCs w:val="28"/>
        </w:rPr>
      </w:pPr>
      <w:r>
        <w:rPr>
          <w:rFonts w:ascii="Times New Roman" w:hAnsi="Times New Roman" w:cs="Times New Roman"/>
          <w:sz w:val="28"/>
          <w:szCs w:val="28"/>
        </w:rPr>
        <w:t>(тыс. руб.)</w:t>
      </w:r>
    </w:p>
    <w:tbl>
      <w:tblPr>
        <w:tblStyle w:val="13"/>
        <w:tblW w:w="5079" w:type="pct"/>
        <w:tblLayout w:type="fixed"/>
        <w:tblCellMar>
          <w:left w:w="57" w:type="dxa"/>
          <w:right w:w="57" w:type="dxa"/>
        </w:tblCellMar>
        <w:tblLook w:val="04A0" w:firstRow="1" w:lastRow="0" w:firstColumn="1" w:lastColumn="0" w:noHBand="0" w:noVBand="1"/>
      </w:tblPr>
      <w:tblGrid>
        <w:gridCol w:w="534"/>
        <w:gridCol w:w="2499"/>
        <w:gridCol w:w="931"/>
        <w:gridCol w:w="991"/>
        <w:gridCol w:w="1012"/>
        <w:gridCol w:w="1015"/>
        <w:gridCol w:w="1015"/>
        <w:gridCol w:w="1021"/>
        <w:gridCol w:w="15"/>
        <w:gridCol w:w="763"/>
        <w:gridCol w:w="976"/>
        <w:gridCol w:w="1006"/>
        <w:gridCol w:w="1006"/>
        <w:gridCol w:w="1006"/>
        <w:gridCol w:w="985"/>
        <w:gridCol w:w="15"/>
      </w:tblGrid>
      <w:tr w:rsidR="002160A7" w:rsidTr="004C11B5">
        <w:trPr>
          <w:tblHeader/>
        </w:trPr>
        <w:tc>
          <w:tcPr>
            <w:tcW w:w="181" w:type="pct"/>
            <w:vMerge w:val="restart"/>
            <w:tcMar>
              <w:left w:w="28" w:type="dxa"/>
              <w:right w:w="28" w:type="dxa"/>
            </w:tcMar>
          </w:tcPr>
          <w:p w:rsidR="002160A7" w:rsidRDefault="00E4393F">
            <w:pPr>
              <w:widowControl w:val="0"/>
              <w:jc w:val="center"/>
              <w:rPr>
                <w:rFonts w:ascii="Times New Roman" w:hAnsi="Times New Roman" w:cs="Times New Roman"/>
                <w:sz w:val="24"/>
                <w:szCs w:val="20"/>
              </w:rPr>
            </w:pPr>
            <w:r>
              <w:rPr>
                <w:rFonts w:ascii="Times New Roman" w:hAnsi="Times New Roman" w:cs="Times New Roman"/>
                <w:sz w:val="24"/>
                <w:szCs w:val="20"/>
              </w:rPr>
              <w:t>№</w:t>
            </w:r>
          </w:p>
          <w:p w:rsidR="002160A7" w:rsidRDefault="00E4393F">
            <w:pPr>
              <w:widowControl w:val="0"/>
              <w:jc w:val="center"/>
              <w:rPr>
                <w:rFonts w:ascii="Times New Roman" w:hAnsi="Times New Roman" w:cs="Times New Roman"/>
                <w:sz w:val="24"/>
                <w:szCs w:val="20"/>
              </w:rPr>
            </w:pPr>
            <w:r>
              <w:rPr>
                <w:rFonts w:ascii="Times New Roman" w:hAnsi="Times New Roman" w:cs="Times New Roman"/>
                <w:sz w:val="24"/>
                <w:szCs w:val="20"/>
              </w:rPr>
              <w:t>п/п</w:t>
            </w:r>
          </w:p>
        </w:tc>
        <w:tc>
          <w:tcPr>
            <w:tcW w:w="845" w:type="pct"/>
            <w:vMerge w:val="restart"/>
            <w:tcMar>
              <w:left w:w="28" w:type="dxa"/>
              <w:right w:w="28"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показателя</w:t>
            </w:r>
          </w:p>
        </w:tc>
        <w:tc>
          <w:tcPr>
            <w:tcW w:w="2028" w:type="pct"/>
            <w:gridSpan w:val="7"/>
            <w:tcMar>
              <w:left w:w="28" w:type="dxa"/>
              <w:right w:w="28" w:type="dxa"/>
            </w:tcMar>
          </w:tcPr>
          <w:p w:rsidR="002160A7" w:rsidRDefault="00E4393F">
            <w:pPr>
              <w:widowControl w:val="0"/>
              <w:jc w:val="center"/>
              <w:rPr>
                <w:rFonts w:ascii="Times New Roman" w:hAnsi="Times New Roman" w:cs="Times New Roman"/>
                <w:sz w:val="24"/>
                <w:szCs w:val="20"/>
              </w:rPr>
            </w:pPr>
            <w:r>
              <w:rPr>
                <w:rFonts w:ascii="Times New Roman" w:hAnsi="Times New Roman" w:cs="Times New Roman"/>
                <w:sz w:val="24"/>
                <w:szCs w:val="20"/>
              </w:rPr>
              <w:t>Запланировано</w:t>
            </w:r>
          </w:p>
        </w:tc>
        <w:tc>
          <w:tcPr>
            <w:tcW w:w="1946" w:type="pct"/>
            <w:gridSpan w:val="7"/>
            <w:tcMar>
              <w:left w:w="28" w:type="dxa"/>
              <w:right w:w="28" w:type="dxa"/>
            </w:tcMar>
          </w:tcPr>
          <w:p w:rsidR="002160A7" w:rsidRDefault="00E4393F">
            <w:pPr>
              <w:widowControl w:val="0"/>
              <w:jc w:val="center"/>
              <w:rPr>
                <w:rFonts w:ascii="Times New Roman" w:hAnsi="Times New Roman" w:cs="Times New Roman"/>
                <w:sz w:val="24"/>
                <w:szCs w:val="20"/>
              </w:rPr>
            </w:pPr>
            <w:r>
              <w:rPr>
                <w:rFonts w:ascii="Times New Roman" w:hAnsi="Times New Roman" w:cs="Times New Roman"/>
                <w:sz w:val="24"/>
                <w:szCs w:val="20"/>
              </w:rPr>
              <w:t>Исполнено</w:t>
            </w:r>
          </w:p>
        </w:tc>
      </w:tr>
      <w:tr w:rsidR="002160A7" w:rsidTr="004C11B5">
        <w:trPr>
          <w:gridAfter w:val="1"/>
          <w:wAfter w:w="5" w:type="pct"/>
          <w:trHeight w:val="276"/>
          <w:tblHeader/>
        </w:trPr>
        <w:tc>
          <w:tcPr>
            <w:tcW w:w="181" w:type="pct"/>
            <w:vMerge/>
            <w:tcMar>
              <w:left w:w="28" w:type="dxa"/>
              <w:right w:w="28" w:type="dxa"/>
            </w:tcMar>
          </w:tcPr>
          <w:p w:rsidR="002160A7" w:rsidRDefault="002160A7">
            <w:pPr>
              <w:widowControl w:val="0"/>
              <w:jc w:val="center"/>
              <w:rPr>
                <w:rFonts w:ascii="Times New Roman" w:hAnsi="Times New Roman" w:cs="Times New Roman"/>
                <w:sz w:val="24"/>
                <w:szCs w:val="20"/>
              </w:rPr>
            </w:pPr>
          </w:p>
        </w:tc>
        <w:tc>
          <w:tcPr>
            <w:tcW w:w="845" w:type="pct"/>
            <w:vMerge/>
            <w:tcMar>
              <w:left w:w="28" w:type="dxa"/>
              <w:right w:w="28" w:type="dxa"/>
            </w:tcMar>
          </w:tcPr>
          <w:p w:rsidR="002160A7" w:rsidRDefault="002160A7">
            <w:pPr>
              <w:widowControl w:val="0"/>
              <w:jc w:val="center"/>
              <w:rPr>
                <w:rFonts w:ascii="Times New Roman" w:hAnsi="Times New Roman" w:cs="Times New Roman"/>
                <w:sz w:val="24"/>
                <w:szCs w:val="24"/>
              </w:rPr>
            </w:pPr>
          </w:p>
        </w:tc>
        <w:tc>
          <w:tcPr>
            <w:tcW w:w="315" w:type="pct"/>
            <w:vMerge w:val="restart"/>
            <w:tcMar>
              <w:left w:w="28" w:type="dxa"/>
              <w:right w:w="28" w:type="dxa"/>
            </w:tcMar>
          </w:tcPr>
          <w:p w:rsidR="002160A7" w:rsidRPr="004C11B5" w:rsidRDefault="00E4393F">
            <w:pPr>
              <w:widowControl w:val="0"/>
              <w:jc w:val="center"/>
              <w:rPr>
                <w:rFonts w:ascii="Times New Roman" w:hAnsi="Times New Roman" w:cs="Times New Roman"/>
              </w:rPr>
            </w:pPr>
            <w:r w:rsidRPr="004C11B5">
              <w:rPr>
                <w:rFonts w:ascii="Times New Roman" w:hAnsi="Times New Roman" w:cs="Times New Roman"/>
              </w:rPr>
              <w:t>численность</w:t>
            </w:r>
          </w:p>
        </w:tc>
        <w:tc>
          <w:tcPr>
            <w:tcW w:w="335" w:type="pct"/>
            <w:vMerge w:val="restart"/>
            <w:tcMar>
              <w:left w:w="28" w:type="dxa"/>
              <w:right w:w="28" w:type="dxa"/>
            </w:tcMar>
          </w:tcPr>
          <w:p w:rsidR="002160A7" w:rsidRPr="004C11B5" w:rsidRDefault="00E4393F">
            <w:pPr>
              <w:widowControl w:val="0"/>
              <w:jc w:val="center"/>
              <w:rPr>
                <w:rFonts w:ascii="Times New Roman" w:hAnsi="Times New Roman" w:cs="Times New Roman"/>
              </w:rPr>
            </w:pPr>
            <w:r w:rsidRPr="004C11B5">
              <w:rPr>
                <w:rFonts w:ascii="Times New Roman" w:hAnsi="Times New Roman" w:cs="Times New Roman"/>
              </w:rPr>
              <w:t>расходы, всего</w:t>
            </w:r>
          </w:p>
        </w:tc>
        <w:tc>
          <w:tcPr>
            <w:tcW w:w="1373" w:type="pct"/>
            <w:gridSpan w:val="4"/>
            <w:tcMar>
              <w:left w:w="28" w:type="dxa"/>
              <w:right w:w="28" w:type="dxa"/>
            </w:tcMar>
          </w:tcPr>
          <w:p w:rsidR="002160A7" w:rsidRDefault="00E4393F">
            <w:pPr>
              <w:widowControl w:val="0"/>
              <w:jc w:val="center"/>
              <w:rPr>
                <w:rFonts w:ascii="Times New Roman" w:hAnsi="Times New Roman" w:cs="Times New Roman"/>
                <w:sz w:val="24"/>
                <w:szCs w:val="20"/>
              </w:rPr>
            </w:pPr>
            <w:r>
              <w:rPr>
                <w:rFonts w:ascii="Times New Roman" w:hAnsi="Times New Roman" w:cs="Times New Roman"/>
                <w:sz w:val="24"/>
                <w:szCs w:val="20"/>
              </w:rPr>
              <w:t>в том числе</w:t>
            </w:r>
          </w:p>
        </w:tc>
        <w:tc>
          <w:tcPr>
            <w:tcW w:w="263" w:type="pct"/>
            <w:gridSpan w:val="2"/>
            <w:vMerge w:val="restart"/>
            <w:tcMar>
              <w:left w:w="28" w:type="dxa"/>
              <w:right w:w="28" w:type="dxa"/>
            </w:tcMar>
          </w:tcPr>
          <w:p w:rsidR="002160A7" w:rsidRDefault="00E4393F">
            <w:pPr>
              <w:widowControl w:val="0"/>
              <w:jc w:val="center"/>
              <w:rPr>
                <w:rFonts w:ascii="Times New Roman" w:hAnsi="Times New Roman" w:cs="Times New Roman"/>
                <w:sz w:val="24"/>
                <w:szCs w:val="20"/>
              </w:rPr>
            </w:pPr>
            <w:r>
              <w:rPr>
                <w:rFonts w:ascii="Times New Roman" w:hAnsi="Times New Roman" w:cs="Times New Roman"/>
                <w:sz w:val="24"/>
                <w:szCs w:val="20"/>
              </w:rPr>
              <w:t>численность</w:t>
            </w:r>
          </w:p>
        </w:tc>
        <w:tc>
          <w:tcPr>
            <w:tcW w:w="330" w:type="pct"/>
            <w:vMerge w:val="restart"/>
            <w:tcMar>
              <w:left w:w="28" w:type="dxa"/>
              <w:right w:w="28" w:type="dxa"/>
            </w:tcMar>
          </w:tcPr>
          <w:p w:rsidR="002160A7" w:rsidRDefault="00E4393F">
            <w:pPr>
              <w:widowControl w:val="0"/>
              <w:jc w:val="center"/>
              <w:rPr>
                <w:rFonts w:ascii="Times New Roman" w:hAnsi="Times New Roman" w:cs="Times New Roman"/>
                <w:sz w:val="24"/>
                <w:szCs w:val="20"/>
              </w:rPr>
            </w:pPr>
            <w:r>
              <w:rPr>
                <w:rFonts w:ascii="Times New Roman" w:hAnsi="Times New Roman" w:cs="Times New Roman"/>
                <w:sz w:val="24"/>
                <w:szCs w:val="20"/>
              </w:rPr>
              <w:t>расходы, всего</w:t>
            </w:r>
          </w:p>
        </w:tc>
        <w:tc>
          <w:tcPr>
            <w:tcW w:w="1353" w:type="pct"/>
            <w:gridSpan w:val="4"/>
            <w:tcMar>
              <w:left w:w="28" w:type="dxa"/>
              <w:right w:w="28" w:type="dxa"/>
            </w:tcMar>
          </w:tcPr>
          <w:p w:rsidR="002160A7" w:rsidRDefault="00E4393F">
            <w:pPr>
              <w:widowControl w:val="0"/>
              <w:jc w:val="center"/>
              <w:rPr>
                <w:rFonts w:ascii="Times New Roman" w:hAnsi="Times New Roman" w:cs="Times New Roman"/>
                <w:sz w:val="24"/>
                <w:szCs w:val="20"/>
              </w:rPr>
            </w:pPr>
            <w:r>
              <w:rPr>
                <w:rFonts w:ascii="Times New Roman" w:hAnsi="Times New Roman" w:cs="Times New Roman"/>
                <w:sz w:val="24"/>
                <w:szCs w:val="20"/>
              </w:rPr>
              <w:t>в том числе</w:t>
            </w:r>
          </w:p>
        </w:tc>
      </w:tr>
      <w:tr w:rsidR="002160A7" w:rsidTr="004C11B5">
        <w:trPr>
          <w:gridAfter w:val="1"/>
          <w:wAfter w:w="5" w:type="pct"/>
          <w:tblHeader/>
        </w:trPr>
        <w:tc>
          <w:tcPr>
            <w:tcW w:w="181" w:type="pct"/>
            <w:vMerge/>
            <w:tcMar>
              <w:left w:w="28" w:type="dxa"/>
              <w:right w:w="28" w:type="dxa"/>
            </w:tcMar>
          </w:tcPr>
          <w:p w:rsidR="002160A7" w:rsidRDefault="002160A7">
            <w:pPr>
              <w:widowControl w:val="0"/>
              <w:jc w:val="center"/>
              <w:rPr>
                <w:rFonts w:ascii="Times New Roman" w:hAnsi="Times New Roman" w:cs="Times New Roman"/>
                <w:szCs w:val="20"/>
              </w:rPr>
            </w:pPr>
          </w:p>
        </w:tc>
        <w:tc>
          <w:tcPr>
            <w:tcW w:w="845" w:type="pct"/>
            <w:vMerge/>
            <w:tcMar>
              <w:left w:w="28" w:type="dxa"/>
              <w:right w:w="28" w:type="dxa"/>
            </w:tcMar>
          </w:tcPr>
          <w:p w:rsidR="002160A7" w:rsidRDefault="002160A7">
            <w:pPr>
              <w:widowControl w:val="0"/>
              <w:jc w:val="center"/>
              <w:rPr>
                <w:rFonts w:ascii="Times New Roman" w:hAnsi="Times New Roman" w:cs="Times New Roman"/>
                <w:sz w:val="24"/>
                <w:szCs w:val="24"/>
              </w:rPr>
            </w:pPr>
          </w:p>
        </w:tc>
        <w:tc>
          <w:tcPr>
            <w:tcW w:w="315" w:type="pct"/>
            <w:vMerge/>
            <w:tcMar>
              <w:left w:w="28" w:type="dxa"/>
              <w:right w:w="28" w:type="dxa"/>
            </w:tcMar>
          </w:tcPr>
          <w:p w:rsidR="002160A7" w:rsidRDefault="002160A7">
            <w:pPr>
              <w:widowControl w:val="0"/>
              <w:jc w:val="center"/>
              <w:rPr>
                <w:rFonts w:ascii="Times New Roman" w:hAnsi="Times New Roman" w:cs="Times New Roman"/>
                <w:szCs w:val="20"/>
              </w:rPr>
            </w:pPr>
          </w:p>
        </w:tc>
        <w:tc>
          <w:tcPr>
            <w:tcW w:w="335" w:type="pct"/>
            <w:vMerge/>
            <w:tcMar>
              <w:left w:w="28" w:type="dxa"/>
              <w:right w:w="28" w:type="dxa"/>
            </w:tcMar>
          </w:tcPr>
          <w:p w:rsidR="002160A7" w:rsidRDefault="002160A7">
            <w:pPr>
              <w:widowControl w:val="0"/>
              <w:jc w:val="center"/>
              <w:rPr>
                <w:rFonts w:ascii="Times New Roman" w:hAnsi="Times New Roman" w:cs="Times New Roman"/>
                <w:szCs w:val="20"/>
              </w:rPr>
            </w:pPr>
          </w:p>
        </w:tc>
        <w:tc>
          <w:tcPr>
            <w:tcW w:w="342" w:type="pct"/>
            <w:tcMar>
              <w:left w:w="28" w:type="dxa"/>
              <w:right w:w="28" w:type="dxa"/>
            </w:tcMar>
          </w:tcPr>
          <w:p w:rsidR="002160A7" w:rsidRDefault="00E4393F">
            <w:pPr>
              <w:widowControl w:val="0"/>
              <w:jc w:val="center"/>
              <w:rPr>
                <w:rFonts w:ascii="Times New Roman" w:hAnsi="Times New Roman" w:cs="Times New Roman"/>
                <w:szCs w:val="20"/>
              </w:rPr>
            </w:pPr>
            <w:r>
              <w:rPr>
                <w:rFonts w:ascii="Times New Roman" w:hAnsi="Times New Roman" w:cs="Times New Roman"/>
                <w:szCs w:val="20"/>
              </w:rPr>
              <w:t>средства местного бюджета</w:t>
            </w:r>
          </w:p>
        </w:tc>
        <w:tc>
          <w:tcPr>
            <w:tcW w:w="343" w:type="pct"/>
            <w:tcMar>
              <w:left w:w="28" w:type="dxa"/>
              <w:right w:w="28" w:type="dxa"/>
            </w:tcMar>
          </w:tcPr>
          <w:p w:rsidR="002160A7" w:rsidRDefault="00E4393F">
            <w:pPr>
              <w:widowControl w:val="0"/>
              <w:jc w:val="center"/>
              <w:rPr>
                <w:rFonts w:ascii="Times New Roman" w:hAnsi="Times New Roman" w:cs="Times New Roman"/>
                <w:szCs w:val="20"/>
              </w:rPr>
            </w:pPr>
            <w:r>
              <w:rPr>
                <w:rFonts w:ascii="Times New Roman" w:hAnsi="Times New Roman" w:cs="Times New Roman"/>
                <w:szCs w:val="20"/>
              </w:rPr>
              <w:t>средства бюджетов субъектов РФ</w:t>
            </w:r>
          </w:p>
        </w:tc>
        <w:tc>
          <w:tcPr>
            <w:tcW w:w="343" w:type="pct"/>
            <w:tcMar>
              <w:left w:w="28" w:type="dxa"/>
              <w:right w:w="28" w:type="dxa"/>
            </w:tcMar>
          </w:tcPr>
          <w:p w:rsidR="002160A7" w:rsidRDefault="00E4393F">
            <w:pPr>
              <w:widowControl w:val="0"/>
              <w:jc w:val="center"/>
              <w:rPr>
                <w:rFonts w:ascii="Times New Roman" w:hAnsi="Times New Roman" w:cs="Times New Roman"/>
                <w:szCs w:val="20"/>
              </w:rPr>
            </w:pPr>
            <w:r>
              <w:rPr>
                <w:rFonts w:ascii="Times New Roman" w:hAnsi="Times New Roman" w:cs="Times New Roman"/>
                <w:szCs w:val="20"/>
              </w:rPr>
              <w:t>средства федерального бюджета</w:t>
            </w:r>
          </w:p>
        </w:tc>
        <w:tc>
          <w:tcPr>
            <w:tcW w:w="344" w:type="pct"/>
            <w:tcMar>
              <w:left w:w="28" w:type="dxa"/>
              <w:right w:w="28" w:type="dxa"/>
            </w:tcMar>
          </w:tcPr>
          <w:p w:rsidR="002160A7" w:rsidRDefault="00E4393F">
            <w:pPr>
              <w:widowControl w:val="0"/>
              <w:jc w:val="center"/>
              <w:rPr>
                <w:rFonts w:ascii="Times New Roman" w:hAnsi="Times New Roman" w:cs="Times New Roman"/>
                <w:szCs w:val="20"/>
              </w:rPr>
            </w:pPr>
            <w:r>
              <w:rPr>
                <w:rFonts w:ascii="Times New Roman" w:hAnsi="Times New Roman" w:cs="Times New Roman"/>
                <w:szCs w:val="20"/>
              </w:rPr>
              <w:t>внебюджетные средства</w:t>
            </w:r>
          </w:p>
        </w:tc>
        <w:tc>
          <w:tcPr>
            <w:tcW w:w="263" w:type="pct"/>
            <w:gridSpan w:val="2"/>
            <w:vMerge/>
            <w:tcMar>
              <w:left w:w="28" w:type="dxa"/>
              <w:right w:w="28" w:type="dxa"/>
            </w:tcMar>
          </w:tcPr>
          <w:p w:rsidR="002160A7" w:rsidRDefault="002160A7">
            <w:pPr>
              <w:widowControl w:val="0"/>
              <w:jc w:val="center"/>
              <w:rPr>
                <w:rFonts w:ascii="Times New Roman" w:hAnsi="Times New Roman" w:cs="Times New Roman"/>
                <w:szCs w:val="20"/>
              </w:rPr>
            </w:pPr>
          </w:p>
        </w:tc>
        <w:tc>
          <w:tcPr>
            <w:tcW w:w="330" w:type="pct"/>
            <w:vMerge/>
            <w:tcMar>
              <w:left w:w="28" w:type="dxa"/>
              <w:right w:w="28" w:type="dxa"/>
            </w:tcMar>
          </w:tcPr>
          <w:p w:rsidR="002160A7" w:rsidRDefault="002160A7">
            <w:pPr>
              <w:widowControl w:val="0"/>
              <w:jc w:val="center"/>
              <w:rPr>
                <w:rFonts w:ascii="Times New Roman" w:hAnsi="Times New Roman" w:cs="Times New Roman"/>
                <w:szCs w:val="20"/>
              </w:rPr>
            </w:pPr>
          </w:p>
        </w:tc>
        <w:tc>
          <w:tcPr>
            <w:tcW w:w="340" w:type="pct"/>
            <w:tcMar>
              <w:left w:w="28" w:type="dxa"/>
              <w:right w:w="28" w:type="dxa"/>
            </w:tcMar>
          </w:tcPr>
          <w:p w:rsidR="002160A7" w:rsidRDefault="00E4393F">
            <w:pPr>
              <w:widowControl w:val="0"/>
              <w:jc w:val="center"/>
              <w:rPr>
                <w:rFonts w:ascii="Times New Roman" w:hAnsi="Times New Roman" w:cs="Times New Roman"/>
                <w:szCs w:val="20"/>
              </w:rPr>
            </w:pPr>
            <w:r>
              <w:rPr>
                <w:rFonts w:ascii="Times New Roman" w:hAnsi="Times New Roman" w:cs="Times New Roman"/>
                <w:szCs w:val="20"/>
              </w:rPr>
              <w:t>средства местного бюджетов</w:t>
            </w:r>
          </w:p>
        </w:tc>
        <w:tc>
          <w:tcPr>
            <w:tcW w:w="340" w:type="pct"/>
            <w:tcMar>
              <w:left w:w="28" w:type="dxa"/>
              <w:right w:w="28" w:type="dxa"/>
            </w:tcMar>
          </w:tcPr>
          <w:p w:rsidR="002160A7" w:rsidRDefault="00E4393F">
            <w:pPr>
              <w:widowControl w:val="0"/>
              <w:jc w:val="center"/>
              <w:rPr>
                <w:rFonts w:ascii="Times New Roman" w:hAnsi="Times New Roman" w:cs="Times New Roman"/>
                <w:szCs w:val="20"/>
              </w:rPr>
            </w:pPr>
            <w:r>
              <w:rPr>
                <w:rFonts w:ascii="Times New Roman" w:hAnsi="Times New Roman" w:cs="Times New Roman"/>
                <w:szCs w:val="20"/>
              </w:rPr>
              <w:t>средства бюджетов субъектов РФ</w:t>
            </w:r>
          </w:p>
        </w:tc>
        <w:tc>
          <w:tcPr>
            <w:tcW w:w="340" w:type="pct"/>
            <w:tcMar>
              <w:left w:w="28" w:type="dxa"/>
              <w:right w:w="28" w:type="dxa"/>
            </w:tcMar>
          </w:tcPr>
          <w:p w:rsidR="002160A7" w:rsidRDefault="00E4393F">
            <w:pPr>
              <w:widowControl w:val="0"/>
              <w:jc w:val="center"/>
              <w:rPr>
                <w:rFonts w:ascii="Times New Roman" w:hAnsi="Times New Roman" w:cs="Times New Roman"/>
                <w:szCs w:val="20"/>
              </w:rPr>
            </w:pPr>
            <w:r>
              <w:rPr>
                <w:rFonts w:ascii="Times New Roman" w:hAnsi="Times New Roman" w:cs="Times New Roman"/>
                <w:szCs w:val="20"/>
              </w:rPr>
              <w:t>средства федерального бюджета</w:t>
            </w:r>
          </w:p>
        </w:tc>
        <w:tc>
          <w:tcPr>
            <w:tcW w:w="332" w:type="pct"/>
            <w:tcMar>
              <w:left w:w="28" w:type="dxa"/>
              <w:right w:w="28" w:type="dxa"/>
            </w:tcMar>
          </w:tcPr>
          <w:p w:rsidR="002160A7" w:rsidRDefault="00E4393F">
            <w:pPr>
              <w:widowControl w:val="0"/>
              <w:jc w:val="center"/>
              <w:rPr>
                <w:rFonts w:ascii="Times New Roman" w:hAnsi="Times New Roman" w:cs="Times New Roman"/>
                <w:szCs w:val="20"/>
              </w:rPr>
            </w:pPr>
            <w:r>
              <w:rPr>
                <w:rFonts w:ascii="Times New Roman" w:hAnsi="Times New Roman" w:cs="Times New Roman"/>
                <w:szCs w:val="20"/>
              </w:rPr>
              <w:t>внебюджетные средства</w:t>
            </w:r>
          </w:p>
        </w:tc>
      </w:tr>
      <w:tr w:rsidR="002160A7" w:rsidTr="004C11B5">
        <w:trPr>
          <w:gridAfter w:val="1"/>
          <w:wAfter w:w="5" w:type="pct"/>
          <w:tblHeader/>
        </w:trPr>
        <w:tc>
          <w:tcPr>
            <w:tcW w:w="181" w:type="pct"/>
            <w:tcMar>
              <w:left w:w="28" w:type="dxa"/>
              <w:right w:w="28" w:type="dxa"/>
            </w:tcMa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1</w:t>
            </w:r>
          </w:p>
        </w:tc>
        <w:tc>
          <w:tcPr>
            <w:tcW w:w="845" w:type="pct"/>
            <w:tcMar>
              <w:left w:w="28" w:type="dxa"/>
              <w:right w:w="28" w:type="dxa"/>
            </w:tcMar>
          </w:tcPr>
          <w:p w:rsidR="002160A7" w:rsidRDefault="00E4393F">
            <w:pPr>
              <w:widowControl w:val="0"/>
              <w:jc w:val="center"/>
              <w:rPr>
                <w:rFonts w:ascii="Times New Roman" w:hAnsi="Times New Roman" w:cs="Times New Roman"/>
                <w:sz w:val="24"/>
                <w:szCs w:val="24"/>
              </w:rPr>
            </w:pPr>
            <w:r>
              <w:rPr>
                <w:rFonts w:ascii="Times New Roman" w:hAnsi="Times New Roman" w:cs="Times New Roman"/>
                <w:sz w:val="24"/>
                <w:szCs w:val="24"/>
              </w:rPr>
              <w:t>2</w:t>
            </w:r>
          </w:p>
        </w:tc>
        <w:tc>
          <w:tcPr>
            <w:tcW w:w="315" w:type="pct"/>
            <w:tcMar>
              <w:left w:w="28" w:type="dxa"/>
              <w:right w:w="28" w:type="dxa"/>
            </w:tcMa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3</w:t>
            </w:r>
          </w:p>
        </w:tc>
        <w:tc>
          <w:tcPr>
            <w:tcW w:w="335" w:type="pct"/>
            <w:tcMar>
              <w:left w:w="28" w:type="dxa"/>
              <w:right w:w="28" w:type="dxa"/>
            </w:tcMa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4</w:t>
            </w:r>
          </w:p>
        </w:tc>
        <w:tc>
          <w:tcPr>
            <w:tcW w:w="342" w:type="pct"/>
            <w:tcMar>
              <w:left w:w="28" w:type="dxa"/>
              <w:right w:w="28" w:type="dxa"/>
            </w:tcMa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5</w:t>
            </w:r>
          </w:p>
        </w:tc>
        <w:tc>
          <w:tcPr>
            <w:tcW w:w="343" w:type="pct"/>
            <w:tcMar>
              <w:left w:w="28" w:type="dxa"/>
              <w:right w:w="28" w:type="dxa"/>
            </w:tcMa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6</w:t>
            </w:r>
          </w:p>
        </w:tc>
        <w:tc>
          <w:tcPr>
            <w:tcW w:w="343" w:type="pct"/>
            <w:tcMar>
              <w:left w:w="28" w:type="dxa"/>
              <w:right w:w="28" w:type="dxa"/>
            </w:tcMa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7</w:t>
            </w:r>
          </w:p>
        </w:tc>
        <w:tc>
          <w:tcPr>
            <w:tcW w:w="344" w:type="pct"/>
            <w:tcMar>
              <w:left w:w="28" w:type="dxa"/>
              <w:right w:w="28" w:type="dxa"/>
            </w:tcMa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8</w:t>
            </w:r>
          </w:p>
        </w:tc>
        <w:tc>
          <w:tcPr>
            <w:tcW w:w="263" w:type="pct"/>
            <w:gridSpan w:val="2"/>
            <w:tcMar>
              <w:left w:w="28" w:type="dxa"/>
              <w:right w:w="28" w:type="dxa"/>
            </w:tcMa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9</w:t>
            </w:r>
          </w:p>
        </w:tc>
        <w:tc>
          <w:tcPr>
            <w:tcW w:w="330" w:type="pct"/>
            <w:tcMar>
              <w:left w:w="28" w:type="dxa"/>
              <w:right w:w="28" w:type="dxa"/>
            </w:tcMa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10</w:t>
            </w:r>
          </w:p>
        </w:tc>
        <w:tc>
          <w:tcPr>
            <w:tcW w:w="340" w:type="pct"/>
            <w:tcMar>
              <w:left w:w="28" w:type="dxa"/>
              <w:right w:w="28" w:type="dxa"/>
            </w:tcMa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11</w:t>
            </w:r>
          </w:p>
        </w:tc>
        <w:tc>
          <w:tcPr>
            <w:tcW w:w="340" w:type="pct"/>
            <w:tcMar>
              <w:left w:w="28" w:type="dxa"/>
              <w:right w:w="28" w:type="dxa"/>
            </w:tcMa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12</w:t>
            </w:r>
          </w:p>
        </w:tc>
        <w:tc>
          <w:tcPr>
            <w:tcW w:w="340" w:type="pct"/>
            <w:tcMar>
              <w:left w:w="28" w:type="dxa"/>
              <w:right w:w="28" w:type="dxa"/>
            </w:tcMa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13</w:t>
            </w:r>
          </w:p>
        </w:tc>
        <w:tc>
          <w:tcPr>
            <w:tcW w:w="332" w:type="pct"/>
            <w:tcMar>
              <w:left w:w="28" w:type="dxa"/>
              <w:right w:w="28" w:type="dxa"/>
            </w:tcMa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14</w:t>
            </w: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p>
        </w:tc>
        <w:tc>
          <w:tcPr>
            <w:tcW w:w="845" w:type="pct"/>
            <w:tcMar>
              <w:left w:w="28" w:type="dxa"/>
              <w:right w:w="28" w:type="dxa"/>
            </w:tcMar>
          </w:tcPr>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Расходы на организацию профессионального образования и дополнительного профессионального образования:</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2160A7">
            <w:pPr>
              <w:widowControl w:val="0"/>
              <w:jc w:val="center"/>
              <w:rPr>
                <w:rFonts w:ascii="Times New Roman" w:hAnsi="Times New Roman" w:cs="Times New Roman"/>
                <w:szCs w:val="16"/>
              </w:rPr>
            </w:pP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w:t>
            </w:r>
          </w:p>
        </w:tc>
        <w:tc>
          <w:tcPr>
            <w:tcW w:w="845" w:type="pct"/>
            <w:tcMar>
              <w:left w:w="28" w:type="dxa"/>
              <w:right w:w="28" w:type="dxa"/>
            </w:tcMar>
          </w:tcPr>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выборных должностных лиц местного самоуправления</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1.1.1</w:t>
            </w:r>
          </w:p>
        </w:tc>
        <w:tc>
          <w:tcPr>
            <w:tcW w:w="845" w:type="pct"/>
            <w:tcMar>
              <w:left w:w="28" w:type="dxa"/>
              <w:right w:w="28" w:type="dxa"/>
            </w:tcMar>
          </w:tcPr>
          <w:p w:rsidR="002160A7" w:rsidRDefault="00E4393F">
            <w:pPr>
              <w:widowControl w:val="0"/>
              <w:rPr>
                <w:rFonts w:ascii="Times New Roman" w:eastAsiaTheme="minorEastAsia" w:hAnsi="Times New Roman" w:cs="Times New Roman"/>
                <w:strike/>
                <w:sz w:val="24"/>
                <w:szCs w:val="24"/>
                <w:lang w:eastAsia="ru-RU"/>
              </w:rPr>
            </w:pPr>
            <w:r>
              <w:rPr>
                <w:rFonts w:ascii="Times New Roman" w:eastAsiaTheme="minorEastAsia" w:hAnsi="Times New Roman" w:cs="Times New Roman"/>
                <w:sz w:val="24"/>
                <w:szCs w:val="24"/>
                <w:lang w:eastAsia="ru-RU"/>
              </w:rPr>
              <w:t>– профессиональное образование</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1.1.2</w:t>
            </w:r>
          </w:p>
        </w:tc>
        <w:tc>
          <w:tcPr>
            <w:tcW w:w="845" w:type="pct"/>
            <w:tcMar>
              <w:left w:w="28" w:type="dxa"/>
              <w:right w:w="28" w:type="dxa"/>
            </w:tcMar>
          </w:tcPr>
          <w:p w:rsidR="002160A7" w:rsidRDefault="00E4393F">
            <w:pPr>
              <w:widowControl w:val="0"/>
              <w:rPr>
                <w:rFonts w:ascii="Times New Roman" w:eastAsiaTheme="minorEastAsia" w:hAnsi="Times New Roman" w:cs="Times New Roman"/>
                <w:strike/>
                <w:sz w:val="24"/>
                <w:szCs w:val="24"/>
                <w:lang w:eastAsia="ru-RU"/>
              </w:rPr>
            </w:pPr>
            <w:r>
              <w:rPr>
                <w:rFonts w:ascii="Times New Roman" w:eastAsiaTheme="minorEastAsia" w:hAnsi="Times New Roman" w:cs="Times New Roman"/>
                <w:sz w:val="24"/>
                <w:szCs w:val="24"/>
                <w:lang w:eastAsia="ru-RU"/>
              </w:rPr>
              <w:t xml:space="preserve">– дополнительное профессиональное образование </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w:t>
            </w:r>
          </w:p>
        </w:tc>
        <w:tc>
          <w:tcPr>
            <w:tcW w:w="845" w:type="pct"/>
            <w:tcMar>
              <w:left w:w="28" w:type="dxa"/>
              <w:right w:w="28" w:type="dxa"/>
            </w:tcMar>
          </w:tcPr>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членов выборных органов местного </w:t>
            </w:r>
            <w:r>
              <w:rPr>
                <w:rFonts w:ascii="Times New Roman" w:eastAsiaTheme="minorEastAsia" w:hAnsi="Times New Roman" w:cs="Times New Roman"/>
                <w:sz w:val="24"/>
                <w:szCs w:val="24"/>
                <w:lang w:eastAsia="ru-RU"/>
              </w:rPr>
              <w:lastRenderedPageBreak/>
              <w:t>самоуправления</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1.2.1</w:t>
            </w:r>
          </w:p>
        </w:tc>
        <w:tc>
          <w:tcPr>
            <w:tcW w:w="845" w:type="pct"/>
            <w:tcMar>
              <w:left w:w="28" w:type="dxa"/>
              <w:right w:w="28" w:type="dxa"/>
            </w:tcMar>
          </w:tcPr>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профессиональное образование</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1.2.2</w:t>
            </w:r>
          </w:p>
        </w:tc>
        <w:tc>
          <w:tcPr>
            <w:tcW w:w="845" w:type="pct"/>
            <w:tcMar>
              <w:left w:w="28" w:type="dxa"/>
              <w:right w:w="28" w:type="dxa"/>
            </w:tcMar>
          </w:tcPr>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дополнительное профессиональное образование </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w:t>
            </w:r>
          </w:p>
        </w:tc>
        <w:tc>
          <w:tcPr>
            <w:tcW w:w="845" w:type="pct"/>
            <w:tcMar>
              <w:left w:w="28" w:type="dxa"/>
              <w:right w:w="28" w:type="dxa"/>
            </w:tcMar>
          </w:tcPr>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депутатов представительных органов местного самоуправления</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1.3.1</w:t>
            </w:r>
          </w:p>
        </w:tc>
        <w:tc>
          <w:tcPr>
            <w:tcW w:w="845" w:type="pct"/>
            <w:tcMar>
              <w:left w:w="28" w:type="dxa"/>
              <w:right w:w="28" w:type="dxa"/>
            </w:tcMar>
          </w:tcPr>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профессиональное образование</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1.3.2</w:t>
            </w:r>
          </w:p>
        </w:tc>
        <w:tc>
          <w:tcPr>
            <w:tcW w:w="845" w:type="pct"/>
            <w:tcMar>
              <w:left w:w="28" w:type="dxa"/>
              <w:right w:w="28" w:type="dxa"/>
            </w:tcMar>
          </w:tcPr>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дополнительное профессиональное образование </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w:t>
            </w:r>
          </w:p>
        </w:tc>
        <w:tc>
          <w:tcPr>
            <w:tcW w:w="845" w:type="pct"/>
            <w:tcMar>
              <w:left w:w="28" w:type="dxa"/>
              <w:right w:w="28" w:type="dxa"/>
            </w:tcMar>
          </w:tcPr>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муниципальных служащих</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1.4.1</w:t>
            </w:r>
          </w:p>
        </w:tc>
        <w:tc>
          <w:tcPr>
            <w:tcW w:w="845" w:type="pct"/>
            <w:tcMar>
              <w:left w:w="28" w:type="dxa"/>
              <w:right w:w="28" w:type="dxa"/>
            </w:tcMar>
          </w:tcPr>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профессиональное образование</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1.4.2</w:t>
            </w:r>
          </w:p>
        </w:tc>
        <w:tc>
          <w:tcPr>
            <w:tcW w:w="845" w:type="pct"/>
            <w:tcMar>
              <w:left w:w="28" w:type="dxa"/>
              <w:right w:w="28" w:type="dxa"/>
            </w:tcMar>
          </w:tcPr>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дополнительное профессиональное образование </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w:t>
            </w:r>
          </w:p>
        </w:tc>
        <w:tc>
          <w:tcPr>
            <w:tcW w:w="845" w:type="pct"/>
            <w:tcMar>
              <w:left w:w="28" w:type="dxa"/>
              <w:right w:w="28" w:type="dxa"/>
            </w:tcMar>
          </w:tcPr>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работников муниципальных учреждений</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2160A7">
            <w:pPr>
              <w:widowControl w:val="0"/>
              <w:jc w:val="center"/>
              <w:rPr>
                <w:rFonts w:ascii="Times New Roman" w:hAnsi="Times New Roman" w:cs="Times New Roman"/>
                <w:szCs w:val="16"/>
              </w:rPr>
            </w:pP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w:t>
            </w:r>
            <w:r>
              <w:rPr>
                <w:rFonts w:ascii="Times New Roman" w:eastAsiaTheme="minorEastAsia" w:hAnsi="Times New Roman" w:cs="Times New Roman"/>
                <w:sz w:val="24"/>
                <w:szCs w:val="24"/>
                <w:lang w:eastAsia="ru-RU"/>
              </w:rPr>
              <w:lastRenderedPageBreak/>
              <w:t>1</w:t>
            </w:r>
          </w:p>
        </w:tc>
        <w:tc>
          <w:tcPr>
            <w:tcW w:w="845" w:type="pct"/>
            <w:tcMar>
              <w:left w:w="28" w:type="dxa"/>
              <w:right w:w="28" w:type="dxa"/>
            </w:tcMar>
          </w:tcPr>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 профессиональное </w:t>
            </w:r>
            <w:r>
              <w:rPr>
                <w:rFonts w:ascii="Times New Roman" w:eastAsiaTheme="minorEastAsia" w:hAnsi="Times New Roman" w:cs="Times New Roman"/>
                <w:sz w:val="24"/>
                <w:szCs w:val="24"/>
                <w:lang w:eastAsia="ru-RU"/>
              </w:rPr>
              <w:lastRenderedPageBreak/>
              <w:t>образование</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2160A7">
            <w:pPr>
              <w:widowControl w:val="0"/>
              <w:jc w:val="center"/>
              <w:rPr>
                <w:rFonts w:ascii="Times New Roman" w:hAnsi="Times New Roman" w:cs="Times New Roman"/>
                <w:szCs w:val="16"/>
              </w:rPr>
            </w:pP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1.5.2</w:t>
            </w:r>
          </w:p>
        </w:tc>
        <w:tc>
          <w:tcPr>
            <w:tcW w:w="845" w:type="pct"/>
            <w:tcMar>
              <w:left w:w="28" w:type="dxa"/>
              <w:right w:w="28" w:type="dxa"/>
            </w:tcMar>
          </w:tcPr>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дополнительное профессиональное образование </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4"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2" w:type="pct"/>
            <w:tcMar>
              <w:left w:w="28" w:type="dxa"/>
              <w:right w:w="28" w:type="dxa"/>
            </w:tcMar>
            <w:vAlign w:val="center"/>
          </w:tcPr>
          <w:p w:rsidR="002160A7" w:rsidRDefault="002160A7">
            <w:pPr>
              <w:widowControl w:val="0"/>
              <w:jc w:val="center"/>
              <w:rPr>
                <w:rFonts w:ascii="Times New Roman" w:hAnsi="Times New Roman" w:cs="Times New Roman"/>
                <w:szCs w:val="16"/>
              </w:rPr>
            </w:pP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p>
        </w:tc>
        <w:tc>
          <w:tcPr>
            <w:tcW w:w="845" w:type="pct"/>
            <w:tcMar>
              <w:left w:w="28" w:type="dxa"/>
              <w:right w:w="28" w:type="dxa"/>
            </w:tcMar>
          </w:tcPr>
          <w:p w:rsidR="002160A7" w:rsidRDefault="00E4393F">
            <w:pPr>
              <w:rPr>
                <w:sz w:val="24"/>
                <w:szCs w:val="24"/>
              </w:rPr>
            </w:pPr>
            <w:r>
              <w:rPr>
                <w:rFonts w:ascii="Times New Roman" w:eastAsiaTheme="minorEastAsia" w:hAnsi="Times New Roman" w:cs="Times New Roman"/>
                <w:sz w:val="24"/>
                <w:szCs w:val="24"/>
                <w:lang w:eastAsia="ru-RU"/>
              </w:rPr>
              <w:t xml:space="preserve">Расходы на организацию </w:t>
            </w:r>
          </w:p>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подготовки кадров на договорной основе</w:t>
            </w:r>
          </w:p>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в соответствии с законодательством Российской Федерации о муниципальной службе </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trike/>
                <w:szCs w:val="16"/>
              </w:rPr>
            </w:pPr>
          </w:p>
        </w:tc>
        <w:tc>
          <w:tcPr>
            <w:tcW w:w="335" w:type="pct"/>
            <w:tcMar>
              <w:left w:w="28" w:type="dxa"/>
              <w:right w:w="28" w:type="dxa"/>
            </w:tcMar>
            <w:vAlign w:val="center"/>
          </w:tcPr>
          <w:p w:rsidR="002160A7" w:rsidRDefault="002160A7">
            <w:pPr>
              <w:widowControl w:val="0"/>
              <w:jc w:val="center"/>
              <w:rPr>
                <w:rFonts w:ascii="Times New Roman" w:hAnsi="Times New Roman" w:cs="Times New Roman"/>
                <w:strike/>
                <w:szCs w:val="16"/>
              </w:rPr>
            </w:pPr>
          </w:p>
        </w:tc>
        <w:tc>
          <w:tcPr>
            <w:tcW w:w="342" w:type="pct"/>
            <w:tcMar>
              <w:left w:w="28" w:type="dxa"/>
              <w:right w:w="28" w:type="dxa"/>
            </w:tcMar>
            <w:vAlign w:val="center"/>
          </w:tcPr>
          <w:p w:rsidR="002160A7" w:rsidRDefault="002160A7">
            <w:pPr>
              <w:widowControl w:val="0"/>
              <w:jc w:val="center"/>
              <w:rPr>
                <w:rFonts w:ascii="Times New Roman" w:hAnsi="Times New Roman" w:cs="Times New Roman"/>
                <w:strike/>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trike/>
                <w:szCs w:val="16"/>
              </w:rPr>
            </w:pPr>
          </w:p>
        </w:tc>
        <w:tc>
          <w:tcPr>
            <w:tcW w:w="343" w:type="pct"/>
            <w:tcMar>
              <w:left w:w="28" w:type="dxa"/>
              <w:right w:w="28" w:type="dxa"/>
            </w:tcMar>
            <w:vAlign w:val="center"/>
          </w:tcPr>
          <w:p w:rsidR="002160A7" w:rsidRDefault="002160A7">
            <w:pPr>
              <w:widowControl w:val="0"/>
              <w:jc w:val="center"/>
              <w:rPr>
                <w:rFonts w:ascii="Times New Roman" w:hAnsi="Times New Roman" w:cs="Times New Roman"/>
                <w:strike/>
                <w:szCs w:val="16"/>
              </w:rPr>
            </w:pPr>
          </w:p>
        </w:tc>
        <w:tc>
          <w:tcPr>
            <w:tcW w:w="344" w:type="pct"/>
            <w:tcMar>
              <w:left w:w="28" w:type="dxa"/>
              <w:right w:w="28" w:type="dxa"/>
            </w:tcMar>
            <w:vAlign w:val="center"/>
          </w:tcPr>
          <w:p w:rsidR="002160A7" w:rsidRDefault="002160A7">
            <w:pPr>
              <w:widowControl w:val="0"/>
              <w:jc w:val="center"/>
              <w:rPr>
                <w:rFonts w:ascii="Times New Roman" w:hAnsi="Times New Roman" w:cs="Times New Roman"/>
                <w:strike/>
                <w:szCs w:val="16"/>
              </w:rPr>
            </w:pP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trike/>
                <w:szCs w:val="16"/>
              </w:rPr>
            </w:pPr>
          </w:p>
        </w:tc>
        <w:tc>
          <w:tcPr>
            <w:tcW w:w="330" w:type="pct"/>
            <w:tcMar>
              <w:left w:w="28" w:type="dxa"/>
              <w:right w:w="28" w:type="dxa"/>
            </w:tcMar>
            <w:vAlign w:val="center"/>
          </w:tcPr>
          <w:p w:rsidR="002160A7" w:rsidRDefault="002160A7">
            <w:pPr>
              <w:widowControl w:val="0"/>
              <w:jc w:val="center"/>
              <w:rPr>
                <w:rFonts w:ascii="Times New Roman" w:hAnsi="Times New Roman" w:cs="Times New Roman"/>
                <w:strike/>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trike/>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trike/>
                <w:szCs w:val="16"/>
              </w:rPr>
            </w:pPr>
          </w:p>
        </w:tc>
        <w:tc>
          <w:tcPr>
            <w:tcW w:w="340" w:type="pct"/>
            <w:tcMar>
              <w:left w:w="28" w:type="dxa"/>
              <w:right w:w="28" w:type="dxa"/>
            </w:tcMar>
            <w:vAlign w:val="center"/>
          </w:tcPr>
          <w:p w:rsidR="002160A7" w:rsidRDefault="002160A7">
            <w:pPr>
              <w:widowControl w:val="0"/>
              <w:jc w:val="center"/>
              <w:rPr>
                <w:rFonts w:ascii="Times New Roman" w:hAnsi="Times New Roman" w:cs="Times New Roman"/>
                <w:strike/>
                <w:szCs w:val="16"/>
              </w:rPr>
            </w:pPr>
          </w:p>
        </w:tc>
        <w:tc>
          <w:tcPr>
            <w:tcW w:w="332" w:type="pct"/>
            <w:tcMar>
              <w:left w:w="28" w:type="dxa"/>
              <w:right w:w="28" w:type="dxa"/>
            </w:tcMar>
            <w:vAlign w:val="center"/>
          </w:tcPr>
          <w:p w:rsidR="002160A7" w:rsidRDefault="002160A7">
            <w:pPr>
              <w:widowControl w:val="0"/>
              <w:jc w:val="center"/>
              <w:rPr>
                <w:rFonts w:ascii="Times New Roman" w:hAnsi="Times New Roman" w:cs="Times New Roman"/>
                <w:strike/>
                <w:szCs w:val="16"/>
              </w:rPr>
            </w:pP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w:t>
            </w:r>
          </w:p>
        </w:tc>
        <w:tc>
          <w:tcPr>
            <w:tcW w:w="845" w:type="pct"/>
            <w:tcMar>
              <w:left w:w="28" w:type="dxa"/>
              <w:right w:w="28" w:type="dxa"/>
            </w:tcMar>
          </w:tcPr>
          <w:p w:rsidR="002160A7" w:rsidRDefault="00E4393F">
            <w:pPr>
              <w:widowControl w:val="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Количество граждан, завершивших обучение по программе подготовки кадров на договорной основе</w:t>
            </w:r>
            <w:r w:rsidR="0051307E">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t>в соответствии с законодательством Российской Федерации о муниципальной службе</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4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43"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43"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44"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40"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40"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40"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3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r>
      <w:tr w:rsidR="002160A7" w:rsidTr="004C11B5">
        <w:trPr>
          <w:gridAfter w:val="1"/>
          <w:wAfter w:w="5" w:type="pct"/>
        </w:trPr>
        <w:tc>
          <w:tcPr>
            <w:tcW w:w="181" w:type="pct"/>
            <w:tcMar>
              <w:left w:w="28" w:type="dxa"/>
              <w:right w:w="28" w:type="dxa"/>
            </w:tcMar>
          </w:tcPr>
          <w:p w:rsidR="002160A7" w:rsidRDefault="00E4393F">
            <w:pPr>
              <w:widowControl w:val="0"/>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2.1.1</w:t>
            </w:r>
          </w:p>
        </w:tc>
        <w:tc>
          <w:tcPr>
            <w:tcW w:w="845" w:type="pct"/>
            <w:tcMar>
              <w:left w:w="28" w:type="dxa"/>
              <w:right w:w="28" w:type="dxa"/>
            </w:tcMar>
          </w:tcPr>
          <w:p w:rsidR="002160A7" w:rsidRDefault="00E4393F">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из них – принято на должности </w:t>
            </w:r>
            <w:r>
              <w:rPr>
                <w:rFonts w:ascii="Times New Roman" w:eastAsiaTheme="minorEastAsia" w:hAnsi="Times New Roman" w:cs="Times New Roman"/>
                <w:sz w:val="24"/>
                <w:szCs w:val="24"/>
                <w:lang w:eastAsia="ru-RU"/>
              </w:rPr>
              <w:lastRenderedPageBreak/>
              <w:t>муниципальной службы</w:t>
            </w:r>
          </w:p>
        </w:tc>
        <w:tc>
          <w:tcPr>
            <w:tcW w:w="315" w:type="pct"/>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5"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4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43"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43"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44"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263" w:type="pct"/>
            <w:gridSpan w:val="2"/>
            <w:tcMar>
              <w:left w:w="28" w:type="dxa"/>
              <w:right w:w="28" w:type="dxa"/>
            </w:tcMar>
            <w:vAlign w:val="center"/>
          </w:tcPr>
          <w:p w:rsidR="002160A7" w:rsidRDefault="002160A7">
            <w:pPr>
              <w:widowControl w:val="0"/>
              <w:jc w:val="center"/>
              <w:rPr>
                <w:rFonts w:ascii="Times New Roman" w:hAnsi="Times New Roman" w:cs="Times New Roman"/>
                <w:szCs w:val="16"/>
              </w:rPr>
            </w:pPr>
          </w:p>
        </w:tc>
        <w:tc>
          <w:tcPr>
            <w:tcW w:w="330"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40"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40"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40"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c>
          <w:tcPr>
            <w:tcW w:w="332" w:type="pct"/>
            <w:tcMar>
              <w:left w:w="28" w:type="dxa"/>
              <w:right w:w="28" w:type="dxa"/>
            </w:tcMar>
            <w:vAlign w:val="center"/>
          </w:tcPr>
          <w:p w:rsidR="002160A7" w:rsidRDefault="00E4393F">
            <w:pPr>
              <w:widowControl w:val="0"/>
              <w:jc w:val="center"/>
              <w:rPr>
                <w:rFonts w:ascii="Times New Roman" w:hAnsi="Times New Roman" w:cs="Times New Roman"/>
                <w:szCs w:val="16"/>
              </w:rPr>
            </w:pPr>
            <w:r>
              <w:rPr>
                <w:rFonts w:ascii="Times New Roman" w:hAnsi="Times New Roman" w:cs="Times New Roman"/>
                <w:szCs w:val="16"/>
              </w:rPr>
              <w:t>х</w:t>
            </w:r>
          </w:p>
        </w:tc>
      </w:tr>
    </w:tbl>
    <w:p w:rsidR="002160A7" w:rsidRDefault="002160A7">
      <w:pPr>
        <w:pStyle w:val="ConsPlusCell"/>
        <w:rPr>
          <w:rFonts w:ascii="Times New Roman" w:hAnsi="Times New Roman" w:cs="Times New Roman"/>
          <w:sz w:val="24"/>
          <w:szCs w:val="24"/>
        </w:rPr>
      </w:pPr>
    </w:p>
    <w:p w:rsidR="002160A7" w:rsidRDefault="002160A7">
      <w:pPr>
        <w:pStyle w:val="ConsPlusCell"/>
        <w:rPr>
          <w:rFonts w:ascii="Times New Roman" w:hAnsi="Times New Roman" w:cs="Times New Roman"/>
          <w:sz w:val="24"/>
          <w:szCs w:val="24"/>
        </w:rPr>
      </w:pP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 xml:space="preserve">Руководитель финансового органа </w:t>
      </w:r>
    </w:p>
    <w:p w:rsidR="002160A7" w:rsidRDefault="00E4393F">
      <w:pPr>
        <w:widowControl w:val="0"/>
        <w:tabs>
          <w:tab w:val="left" w:pos="5103"/>
          <w:tab w:val="left" w:pos="9639"/>
        </w:tabs>
        <w:rPr>
          <w:rFonts w:ascii="Times New Roman" w:hAnsi="Times New Roman" w:cs="Times New Roman"/>
          <w:sz w:val="24"/>
          <w:szCs w:val="24"/>
        </w:rPr>
      </w:pPr>
      <w:r>
        <w:rPr>
          <w:rFonts w:ascii="Times New Roman" w:hAnsi="Times New Roman" w:cs="Times New Roman"/>
          <w:sz w:val="24"/>
          <w:szCs w:val="24"/>
        </w:rPr>
        <w:t>субъекта Российской Федерации</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p>
    <w:p w:rsidR="002160A7" w:rsidRDefault="00E4393F">
      <w:pPr>
        <w:widowControl w:val="0"/>
        <w:tabs>
          <w:tab w:val="left" w:pos="5670"/>
          <w:tab w:val="left" w:pos="9923"/>
        </w:tabs>
        <w:rPr>
          <w:rFonts w:ascii="Times New Roman" w:hAnsi="Times New Roman" w:cs="Times New Roman"/>
        </w:rPr>
      </w:pPr>
      <w:r>
        <w:rPr>
          <w:rFonts w:ascii="Times New Roman" w:hAnsi="Times New Roman" w:cs="Times New Roman"/>
        </w:rPr>
        <w:tab/>
        <w:t>(подпись)</w:t>
      </w:r>
      <w:r>
        <w:rPr>
          <w:rFonts w:ascii="Times New Roman" w:hAnsi="Times New Roman" w:cs="Times New Roman"/>
        </w:rPr>
        <w:tab/>
        <w:t>(расшифровка подписи)</w:t>
      </w:r>
    </w:p>
    <w:p w:rsidR="002160A7" w:rsidRDefault="002160A7">
      <w:pPr>
        <w:widowControl w:val="0"/>
        <w:jc w:val="center"/>
        <w:rPr>
          <w:rFonts w:ascii="Times New Roman" w:hAnsi="Times New Roman" w:cs="Times New Roman"/>
          <w:sz w:val="20"/>
          <w:szCs w:val="24"/>
        </w:rPr>
      </w:pPr>
    </w:p>
    <w:p w:rsidR="002160A7" w:rsidRDefault="002160A7">
      <w:pPr>
        <w:widowControl w:val="0"/>
        <w:jc w:val="center"/>
        <w:rPr>
          <w:rFonts w:ascii="Times New Roman" w:hAnsi="Times New Roman" w:cs="Times New Roman"/>
          <w:sz w:val="20"/>
          <w:szCs w:val="24"/>
        </w:rPr>
      </w:pPr>
    </w:p>
    <w:p w:rsidR="002160A7" w:rsidRDefault="00E4393F">
      <w:pPr>
        <w:widowControl w:val="0"/>
        <w:tabs>
          <w:tab w:val="left" w:pos="1843"/>
          <w:tab w:val="left" w:pos="5103"/>
          <w:tab w:val="left" w:pos="9639"/>
        </w:tabs>
        <w:rPr>
          <w:rFonts w:ascii="Times New Roman" w:hAnsi="Times New Roman" w:cs="Times New Roman"/>
          <w:sz w:val="24"/>
          <w:szCs w:val="24"/>
        </w:rPr>
      </w:pPr>
      <w:r>
        <w:rPr>
          <w:rFonts w:ascii="Times New Roman" w:hAnsi="Times New Roman" w:cs="Times New Roman"/>
          <w:sz w:val="24"/>
          <w:szCs w:val="24"/>
        </w:rPr>
        <w:t>Исполнитель</w:t>
      </w:r>
      <w:r>
        <w:rPr>
          <w:rFonts w:ascii="Times New Roman" w:hAnsi="Times New Roman" w:cs="Times New Roman"/>
          <w:sz w:val="24"/>
          <w:szCs w:val="24"/>
        </w:rPr>
        <w:tab/>
        <w:t>________________________</w:t>
      </w:r>
      <w:r>
        <w:rPr>
          <w:rFonts w:ascii="Times New Roman" w:hAnsi="Times New Roman" w:cs="Times New Roman"/>
          <w:sz w:val="24"/>
          <w:szCs w:val="24"/>
        </w:rPr>
        <w:tab/>
        <w:t>__________________</w:t>
      </w:r>
      <w:r>
        <w:rPr>
          <w:rFonts w:ascii="Times New Roman" w:hAnsi="Times New Roman" w:cs="Times New Roman"/>
          <w:sz w:val="24"/>
          <w:szCs w:val="24"/>
        </w:rPr>
        <w:tab/>
        <w:t>___________________________</w:t>
      </w:r>
      <w:r>
        <w:rPr>
          <w:rFonts w:ascii="Times New Roman" w:hAnsi="Times New Roman" w:cs="Times New Roman"/>
          <w:sz w:val="24"/>
          <w:szCs w:val="24"/>
        </w:rPr>
        <w:tab/>
        <w:t>_______________</w:t>
      </w:r>
    </w:p>
    <w:p w:rsidR="002160A7" w:rsidRDefault="00E4393F">
      <w:pPr>
        <w:widowControl w:val="0"/>
        <w:tabs>
          <w:tab w:val="left" w:pos="2410"/>
          <w:tab w:val="left" w:pos="5670"/>
          <w:tab w:val="left" w:pos="9923"/>
          <w:tab w:val="left" w:pos="13892"/>
        </w:tabs>
        <w:rPr>
          <w:rFonts w:ascii="Times New Roman" w:hAnsi="Times New Roman" w:cs="Times New Roman"/>
        </w:rPr>
      </w:pPr>
      <w:r>
        <w:rPr>
          <w:rFonts w:ascii="Times New Roman" w:hAnsi="Times New Roman" w:cs="Times New Roman"/>
        </w:rPr>
        <w:tab/>
        <w:t>(должность)</w:t>
      </w:r>
      <w:r>
        <w:rPr>
          <w:rFonts w:ascii="Times New Roman" w:hAnsi="Times New Roman" w:cs="Times New Roman"/>
        </w:rPr>
        <w:tab/>
        <w:t>(подпись)</w:t>
      </w:r>
      <w:r>
        <w:rPr>
          <w:rFonts w:ascii="Times New Roman" w:hAnsi="Times New Roman" w:cs="Times New Roman"/>
        </w:rPr>
        <w:tab/>
        <w:t>(расшифровка подписи)</w:t>
      </w:r>
      <w:r>
        <w:rPr>
          <w:rFonts w:ascii="Times New Roman" w:hAnsi="Times New Roman" w:cs="Times New Roman"/>
        </w:rPr>
        <w:tab/>
        <w:t>(телефон)</w:t>
      </w:r>
    </w:p>
    <w:p w:rsidR="002160A7" w:rsidRDefault="00E4393F">
      <w:pPr>
        <w:pageBreakBefore/>
        <w:widowControl w:val="0"/>
        <w:jc w:val="right"/>
        <w:outlineLvl w:val="2"/>
        <w:rPr>
          <w:rFonts w:ascii="Times New Roman" w:hAnsi="Times New Roman" w:cs="Times New Roman"/>
          <w:sz w:val="28"/>
          <w:szCs w:val="28"/>
        </w:rPr>
      </w:pPr>
      <w:r>
        <w:rPr>
          <w:rFonts w:ascii="Times New Roman" w:hAnsi="Times New Roman" w:cs="Times New Roman"/>
          <w:sz w:val="28"/>
          <w:szCs w:val="28"/>
        </w:rPr>
        <w:lastRenderedPageBreak/>
        <w:t>Таблица 16</w:t>
      </w:r>
    </w:p>
    <w:p w:rsidR="002160A7" w:rsidRDefault="002160A7">
      <w:pPr>
        <w:widowControl w:val="0"/>
        <w:jc w:val="center"/>
        <w:rPr>
          <w:rFonts w:ascii="Times New Roman" w:hAnsi="Times New Roman" w:cs="Times New Roman"/>
          <w:b/>
          <w:sz w:val="28"/>
          <w:szCs w:val="28"/>
        </w:rPr>
      </w:pPr>
    </w:p>
    <w:p w:rsidR="002160A7" w:rsidRDefault="00E4393F">
      <w:pPr>
        <w:widowControl w:val="0"/>
        <w:jc w:val="center"/>
        <w:rPr>
          <w:rFonts w:ascii="Times New Roman" w:hAnsi="Times New Roman" w:cs="Times New Roman"/>
          <w:b/>
          <w:sz w:val="28"/>
          <w:szCs w:val="28"/>
        </w:rPr>
      </w:pPr>
      <w:r>
        <w:rPr>
          <w:rFonts w:ascii="Times New Roman" w:hAnsi="Times New Roman" w:cs="Times New Roman"/>
          <w:b/>
          <w:sz w:val="28"/>
          <w:szCs w:val="28"/>
        </w:rPr>
        <w:t>Сроки предоставления межбюджетных трансфертов из бюджета субъекта Российской Федерации местным бюджетам</w:t>
      </w:r>
    </w:p>
    <w:p w:rsidR="002160A7" w:rsidRDefault="002160A7">
      <w:pPr>
        <w:widowControl w:val="0"/>
        <w:jc w:val="center"/>
        <w:rPr>
          <w:rFonts w:ascii="Times New Roman" w:hAnsi="Times New Roman" w:cs="Times New Roman"/>
          <w:b/>
          <w:sz w:val="28"/>
          <w:szCs w:val="28"/>
        </w:rPr>
      </w:pPr>
    </w:p>
    <w:p w:rsidR="002160A7" w:rsidRDefault="00E4393F">
      <w:pPr>
        <w:widowControl w:val="0"/>
        <w:jc w:val="right"/>
        <w:rPr>
          <w:rFonts w:ascii="Times New Roman" w:hAnsi="Times New Roman" w:cs="Times New Roman"/>
          <w:sz w:val="28"/>
          <w:szCs w:val="28"/>
        </w:rPr>
      </w:pPr>
      <w:r>
        <w:rPr>
          <w:rFonts w:ascii="Times New Roman" w:hAnsi="Times New Roman" w:cs="Times New Roman"/>
          <w:sz w:val="28"/>
          <w:szCs w:val="28"/>
        </w:rPr>
        <w:t>(тыс.</w:t>
      </w:r>
    </w:p>
    <w:p w:rsidR="002160A7" w:rsidRDefault="00E4393F">
      <w:pPr>
        <w:widowControl w:val="0"/>
        <w:jc w:val="right"/>
        <w:rPr>
          <w:rFonts w:ascii="Times New Roman" w:hAnsi="Times New Roman" w:cs="Times New Roman"/>
          <w:sz w:val="28"/>
          <w:szCs w:val="28"/>
        </w:rPr>
      </w:pPr>
      <w:r>
        <w:rPr>
          <w:rFonts w:ascii="Times New Roman" w:hAnsi="Times New Roman" w:cs="Times New Roman"/>
          <w:sz w:val="28"/>
          <w:szCs w:val="28"/>
        </w:rPr>
        <w:t xml:space="preserve"> рублей)</w:t>
      </w:r>
    </w:p>
    <w:tbl>
      <w:tblPr>
        <w:tblpPr w:leftFromText="180" w:rightFromText="180" w:vertAnchor="text" w:tblpXSpec="center" w:tblpY="1"/>
        <w:tblW w:w="4650" w:type="pct"/>
        <w:jc w:val="center"/>
        <w:tblLayout w:type="fixed"/>
        <w:tblCellMar>
          <w:left w:w="57" w:type="dxa"/>
          <w:right w:w="57" w:type="dxa"/>
        </w:tblCellMar>
        <w:tblLook w:val="0000" w:firstRow="0" w:lastRow="0" w:firstColumn="0" w:lastColumn="0" w:noHBand="0" w:noVBand="0"/>
      </w:tblPr>
      <w:tblGrid>
        <w:gridCol w:w="726"/>
        <w:gridCol w:w="7066"/>
        <w:gridCol w:w="850"/>
        <w:gridCol w:w="2410"/>
        <w:gridCol w:w="2489"/>
      </w:tblGrid>
      <w:tr w:rsidR="007A0280" w:rsidTr="009536D0">
        <w:trPr>
          <w:cantSplit/>
          <w:tblHeader/>
          <w:jc w:val="center"/>
        </w:trPr>
        <w:tc>
          <w:tcPr>
            <w:tcW w:w="726"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7A0280" w:rsidRDefault="007A0280">
            <w:pPr>
              <w:widowControl w:val="0"/>
              <w:jc w:val="center"/>
              <w:rPr>
                <w:rFonts w:ascii="Times New Roman" w:hAnsi="Times New Roman" w:cs="Times New Roman"/>
              </w:rPr>
            </w:pPr>
            <w:r>
              <w:rPr>
                <w:rFonts w:ascii="Times New Roman" w:hAnsi="Times New Roman" w:cs="Times New Roman"/>
              </w:rPr>
              <w:t>№</w:t>
            </w:r>
          </w:p>
          <w:p w:rsidR="007A0280" w:rsidRDefault="007A0280">
            <w:pPr>
              <w:widowControl w:val="0"/>
              <w:jc w:val="center"/>
              <w:rPr>
                <w:rFonts w:ascii="Times New Roman" w:hAnsi="Times New Roman" w:cs="Times New Roman"/>
              </w:rPr>
            </w:pPr>
            <w:r>
              <w:rPr>
                <w:rFonts w:ascii="Times New Roman" w:hAnsi="Times New Roman" w:cs="Times New Roman"/>
              </w:rPr>
              <w:t>п/п</w:t>
            </w:r>
          </w:p>
        </w:tc>
        <w:tc>
          <w:tcPr>
            <w:tcW w:w="7066"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7A0280" w:rsidRDefault="007A0280">
            <w:pPr>
              <w:widowControl w:val="0"/>
              <w:jc w:val="center"/>
              <w:rPr>
                <w:rFonts w:ascii="Times New Roman" w:hAnsi="Times New Roman" w:cs="Times New Roman"/>
              </w:rPr>
            </w:pPr>
            <w:r>
              <w:rPr>
                <w:rFonts w:ascii="Times New Roman" w:hAnsi="Times New Roman" w:cs="Times New Roman"/>
              </w:rPr>
              <w:t>Наименование</w:t>
            </w:r>
          </w:p>
          <w:p w:rsidR="007A0280" w:rsidRDefault="007A0280">
            <w:pPr>
              <w:widowControl w:val="0"/>
              <w:jc w:val="center"/>
              <w:rPr>
                <w:rFonts w:ascii="Times New Roman" w:hAnsi="Times New Roman" w:cs="Times New Roman"/>
              </w:rPr>
            </w:pPr>
            <w:r>
              <w:rPr>
                <w:rFonts w:ascii="Times New Roman" w:hAnsi="Times New Roman" w:cs="Times New Roman"/>
              </w:rPr>
              <w:t>показателя</w:t>
            </w:r>
          </w:p>
        </w:tc>
        <w:tc>
          <w:tcPr>
            <w:tcW w:w="850"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7A0280" w:rsidRDefault="007A0280">
            <w:pPr>
              <w:widowControl w:val="0"/>
              <w:jc w:val="center"/>
              <w:rPr>
                <w:rFonts w:ascii="Times New Roman" w:hAnsi="Times New Roman" w:cs="Times New Roman"/>
              </w:rPr>
            </w:pPr>
            <w:r>
              <w:rPr>
                <w:rFonts w:ascii="Times New Roman" w:hAnsi="Times New Roman" w:cs="Times New Roman"/>
              </w:rPr>
              <w:t>Всего</w:t>
            </w:r>
          </w:p>
        </w:tc>
        <w:tc>
          <w:tcPr>
            <w:tcW w:w="4899" w:type="dxa"/>
            <w:gridSpan w:val="2"/>
            <w:tcBorders>
              <w:top w:val="single" w:sz="4" w:space="0" w:color="auto"/>
              <w:left w:val="single" w:sz="4" w:space="0" w:color="auto"/>
              <w:bottom w:val="single" w:sz="4" w:space="0" w:color="auto"/>
              <w:right w:val="single" w:sz="4" w:space="0" w:color="auto"/>
            </w:tcBorders>
          </w:tcPr>
          <w:p w:rsidR="007A0280" w:rsidRDefault="007A0280">
            <w:pPr>
              <w:widowControl w:val="0"/>
              <w:jc w:val="center"/>
              <w:rPr>
                <w:rFonts w:ascii="Times New Roman" w:hAnsi="Times New Roman" w:cs="Times New Roman"/>
              </w:rPr>
            </w:pPr>
            <w:r>
              <w:rPr>
                <w:rFonts w:ascii="Times New Roman" w:hAnsi="Times New Roman" w:cs="Times New Roman"/>
              </w:rPr>
              <w:t>В том числе</w:t>
            </w:r>
          </w:p>
        </w:tc>
      </w:tr>
      <w:tr w:rsidR="007A0280" w:rsidTr="009536D0">
        <w:trPr>
          <w:cantSplit/>
          <w:tblHeader/>
          <w:jc w:val="center"/>
        </w:trPr>
        <w:tc>
          <w:tcPr>
            <w:tcW w:w="726" w:type="dxa"/>
            <w:vMerge/>
            <w:tcBorders>
              <w:left w:val="single" w:sz="4" w:space="0" w:color="auto"/>
              <w:bottom w:val="single" w:sz="4" w:space="0" w:color="auto"/>
              <w:right w:val="single" w:sz="4" w:space="0" w:color="auto"/>
            </w:tcBorders>
            <w:tcMar>
              <w:top w:w="0" w:type="dxa"/>
              <w:left w:w="57" w:type="dxa"/>
              <w:bottom w:w="0" w:type="dxa"/>
              <w:right w:w="57" w:type="dxa"/>
            </w:tcMar>
          </w:tcPr>
          <w:p w:rsidR="007A0280" w:rsidRDefault="007A0280">
            <w:pPr>
              <w:widowControl w:val="0"/>
              <w:jc w:val="center"/>
              <w:rPr>
                <w:rFonts w:ascii="Times New Roman" w:hAnsi="Times New Roman" w:cs="Times New Roman"/>
              </w:rPr>
            </w:pPr>
          </w:p>
        </w:tc>
        <w:tc>
          <w:tcPr>
            <w:tcW w:w="7066" w:type="dxa"/>
            <w:vMerge/>
            <w:tcBorders>
              <w:left w:val="single" w:sz="4" w:space="0" w:color="auto"/>
              <w:bottom w:val="single" w:sz="4" w:space="0" w:color="auto"/>
              <w:right w:val="single" w:sz="4" w:space="0" w:color="auto"/>
            </w:tcBorders>
            <w:tcMar>
              <w:top w:w="0" w:type="dxa"/>
              <w:left w:w="57" w:type="dxa"/>
              <w:bottom w:w="0" w:type="dxa"/>
              <w:right w:w="57" w:type="dxa"/>
            </w:tcMar>
          </w:tcPr>
          <w:p w:rsidR="007A0280" w:rsidRDefault="007A0280">
            <w:pPr>
              <w:widowControl w:val="0"/>
              <w:jc w:val="center"/>
              <w:rPr>
                <w:rFonts w:ascii="Times New Roman" w:hAnsi="Times New Roman" w:cs="Times New Roman"/>
              </w:rPr>
            </w:pPr>
          </w:p>
        </w:tc>
        <w:tc>
          <w:tcPr>
            <w:tcW w:w="850" w:type="dxa"/>
            <w:vMerge/>
            <w:tcBorders>
              <w:left w:val="single" w:sz="4" w:space="0" w:color="auto"/>
              <w:bottom w:val="single" w:sz="4" w:space="0" w:color="auto"/>
              <w:right w:val="single" w:sz="4" w:space="0" w:color="auto"/>
            </w:tcBorders>
            <w:tcMar>
              <w:top w:w="0" w:type="dxa"/>
              <w:left w:w="57" w:type="dxa"/>
              <w:bottom w:w="0" w:type="dxa"/>
              <w:right w:w="57" w:type="dxa"/>
            </w:tcMar>
          </w:tcPr>
          <w:p w:rsidR="007A0280" w:rsidRDefault="007A0280">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7A0280" w:rsidRDefault="007A0280">
            <w:pPr>
              <w:widowControl w:val="0"/>
              <w:jc w:val="center"/>
              <w:rPr>
                <w:rFonts w:ascii="Times New Roman" w:hAnsi="Times New Roman" w:cs="Times New Roman"/>
              </w:rPr>
            </w:pPr>
            <w:r>
              <w:rPr>
                <w:rFonts w:ascii="Times New Roman" w:hAnsi="Times New Roman" w:cs="Times New Roman"/>
              </w:rPr>
              <w:t>за счет средств федерального бюджета</w:t>
            </w:r>
          </w:p>
        </w:tc>
        <w:tc>
          <w:tcPr>
            <w:tcW w:w="2489" w:type="dxa"/>
            <w:tcBorders>
              <w:top w:val="single" w:sz="4" w:space="0" w:color="auto"/>
              <w:left w:val="single" w:sz="4" w:space="0" w:color="auto"/>
              <w:bottom w:val="single" w:sz="4" w:space="0" w:color="auto"/>
              <w:right w:val="single" w:sz="4" w:space="0" w:color="auto"/>
            </w:tcBorders>
          </w:tcPr>
          <w:p w:rsidR="007A0280" w:rsidRDefault="007A0280">
            <w:pPr>
              <w:widowControl w:val="0"/>
              <w:jc w:val="center"/>
              <w:rPr>
                <w:rFonts w:ascii="Times New Roman" w:hAnsi="Times New Roman" w:cs="Times New Roman"/>
              </w:rPr>
            </w:pPr>
            <w:r>
              <w:rPr>
                <w:rFonts w:ascii="Times New Roman" w:hAnsi="Times New Roman" w:cs="Times New Roman"/>
              </w:rPr>
              <w:t>За счет средств регионального бюджета</w:t>
            </w:r>
          </w:p>
        </w:tc>
      </w:tr>
      <w:tr w:rsidR="002160A7" w:rsidTr="004C11B5">
        <w:trPr>
          <w:cantSplit/>
          <w:tblHeader/>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w:t>
            </w:r>
          </w:p>
        </w:tc>
        <w:tc>
          <w:tcPr>
            <w:tcW w:w="2410"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4</w:t>
            </w:r>
          </w:p>
        </w:tc>
        <w:tc>
          <w:tcPr>
            <w:tcW w:w="2489" w:type="dxa"/>
            <w:tcBorders>
              <w:top w:val="single" w:sz="4" w:space="0" w:color="auto"/>
              <w:left w:val="single" w:sz="4" w:space="0" w:color="auto"/>
              <w:bottom w:val="single" w:sz="4" w:space="0" w:color="auto"/>
              <w:right w:val="single" w:sz="4" w:space="0" w:color="auto"/>
            </w:tcBorders>
          </w:tcPr>
          <w:p w:rsidR="002160A7" w:rsidRDefault="00E4393F">
            <w:pPr>
              <w:widowControl w:val="0"/>
              <w:jc w:val="center"/>
              <w:rPr>
                <w:rFonts w:ascii="Times New Roman" w:hAnsi="Times New Roman" w:cs="Times New Roman"/>
              </w:rPr>
            </w:pPr>
            <w:r>
              <w:rPr>
                <w:rFonts w:ascii="Times New Roman" w:hAnsi="Times New Roman" w:cs="Times New Roman"/>
              </w:rPr>
              <w:t>5</w:t>
            </w: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Сроки распределения межбюджетных трансфертов</w:t>
            </w:r>
            <w:r>
              <w:t xml:space="preserve"> </w:t>
            </w:r>
            <w:r>
              <w:rPr>
                <w:rFonts w:ascii="Times New Roman" w:hAnsi="Times New Roman" w:cs="Times New Roman"/>
              </w:rPr>
              <w:t>законодательными (нормативными правовыми) актами субъекта РФ</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Объем субсидий, предоставленных местным бюджетам из бюджета субъекта РФ в отчетном году,  распределение которых утверждено законом о бюджете субъекта РФ (о внесении изменений в  закон о бюджете субъекта РФ)</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до 1 января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В </w:t>
            </w:r>
            <w:proofErr w:type="spellStart"/>
            <w:r>
              <w:rPr>
                <w:rFonts w:ascii="Times New Roman" w:hAnsi="Times New Roman" w:cs="Times New Roman"/>
              </w:rPr>
              <w:t>т.ч</w:t>
            </w:r>
            <w:proofErr w:type="spellEnd"/>
            <w:r>
              <w:rPr>
                <w:rFonts w:ascii="Times New Roman" w:hAnsi="Times New Roman" w:cs="Times New Roman"/>
              </w:rPr>
              <w:t xml:space="preserve">. объем субсидий, распределяемых на конкурсной основе: </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до 1 января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1.1.2</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В </w:t>
            </w:r>
            <w:proofErr w:type="spellStart"/>
            <w:r>
              <w:rPr>
                <w:rFonts w:ascii="Times New Roman" w:hAnsi="Times New Roman" w:cs="Times New Roman"/>
              </w:rPr>
              <w:t>т.ч</w:t>
            </w:r>
            <w:proofErr w:type="spellEnd"/>
            <w:r>
              <w:rPr>
                <w:rFonts w:ascii="Times New Roman" w:hAnsi="Times New Roman" w:cs="Times New Roman"/>
              </w:rPr>
              <w:t xml:space="preserve">. объем субсидий на осуществление полномочий по выравниванию бюджетной обеспеченности поселений </w:t>
            </w:r>
            <w:r w:rsidRPr="00CD4903">
              <w:rPr>
                <w:rFonts w:ascii="Times New Roman" w:hAnsi="Times New Roman" w:cs="Times New Roman"/>
              </w:rPr>
              <w:t>(внутригородских районов):</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до 1 января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Объем субсидий, предоставленных местным бюджетам из бюджета субъекта РФ в отчетном году,  распределение которых утверждено нормативно правовыми актами субъекта РФ</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до 1 января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В </w:t>
            </w:r>
            <w:proofErr w:type="spellStart"/>
            <w:r>
              <w:rPr>
                <w:rFonts w:ascii="Times New Roman" w:hAnsi="Times New Roman" w:cs="Times New Roman"/>
              </w:rPr>
              <w:t>т.ч</w:t>
            </w:r>
            <w:proofErr w:type="spellEnd"/>
            <w:r>
              <w:rPr>
                <w:rFonts w:ascii="Times New Roman" w:hAnsi="Times New Roman" w:cs="Times New Roman"/>
              </w:rPr>
              <w:t xml:space="preserve">. объем субсидий, распределяемых на конкурсной основе: </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до 1 января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1.2.2</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В </w:t>
            </w:r>
            <w:proofErr w:type="spellStart"/>
            <w:r>
              <w:rPr>
                <w:rFonts w:ascii="Times New Roman" w:hAnsi="Times New Roman" w:cs="Times New Roman"/>
              </w:rPr>
              <w:t>т.ч</w:t>
            </w:r>
            <w:proofErr w:type="spellEnd"/>
            <w:r>
              <w:rPr>
                <w:rFonts w:ascii="Times New Roman" w:hAnsi="Times New Roman" w:cs="Times New Roman"/>
              </w:rPr>
              <w:t>. объем субсидий на осуществление полномочий по выравниванию бюджетной обеспеченности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до 1 января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1.3</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Объем иных межбюджетных трансфертов, предоставленных местным бюджетам из бюджета субъекта РФ в отчетном году,  распределение которых утверждено законом о бюджете субъекта РФ (о внесении изменений в  закон о бюджете субъекта РФ)</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до 1 января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1.4</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Объем иных межбюджетных трансфертов, предоставленных местным бюджетам из бюджета субъекта РФ </w:t>
            </w:r>
            <w:r>
              <w:t xml:space="preserve"> </w:t>
            </w:r>
            <w:r>
              <w:rPr>
                <w:rFonts w:ascii="Times New Roman" w:hAnsi="Times New Roman" w:cs="Times New Roman"/>
              </w:rPr>
              <w:t>в отчетном году,  распределение которых утверждено нормативными правовыми актами субъекта РФ:</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до 1 января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1.4.1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В </w:t>
            </w:r>
            <w:proofErr w:type="spellStart"/>
            <w:r>
              <w:rPr>
                <w:rFonts w:ascii="Times New Roman" w:hAnsi="Times New Roman" w:cs="Times New Roman"/>
              </w:rPr>
              <w:t>т.ч</w:t>
            </w:r>
            <w:proofErr w:type="spellEnd"/>
            <w:r>
              <w:rPr>
                <w:rFonts w:ascii="Times New Roman" w:hAnsi="Times New Roman" w:cs="Times New Roman"/>
              </w:rPr>
              <w:t>. объем иных межбюджетных трансфертов, предоставленных в целях поощрения (стимулирования) муниципальных образований,  распределение которых утверждено нормативными правовыми актами субъекта РФ</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до 1 января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1.4.2</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В </w:t>
            </w:r>
            <w:proofErr w:type="spellStart"/>
            <w:r>
              <w:rPr>
                <w:rFonts w:ascii="Times New Roman" w:hAnsi="Times New Roman" w:cs="Times New Roman"/>
              </w:rPr>
              <w:t>т.ч</w:t>
            </w:r>
            <w:proofErr w:type="spellEnd"/>
            <w:r>
              <w:rPr>
                <w:rFonts w:ascii="Times New Roman" w:hAnsi="Times New Roman" w:cs="Times New Roman"/>
              </w:rPr>
              <w:t xml:space="preserve">. объем иных межбюджетных трансфертов, предоставленных в целях </w:t>
            </w:r>
            <w:proofErr w:type="spellStart"/>
            <w:r>
              <w:rPr>
                <w:rFonts w:ascii="Times New Roman" w:hAnsi="Times New Roman" w:cs="Times New Roman"/>
              </w:rPr>
              <w:t>софинансирования</w:t>
            </w:r>
            <w:proofErr w:type="spellEnd"/>
            <w:r>
              <w:rPr>
                <w:rFonts w:ascii="Times New Roman" w:hAnsi="Times New Roman" w:cs="Times New Roman"/>
              </w:rPr>
              <w:t xml:space="preserve"> расходов органов местного самоуправления по решению вопросов местного значения в соответствии с постановлением Правительства РФ от 30.09.2014 № 999</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до 1 января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1.5</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Объем нераспределенного резерва субвенций (в пределах 5%), предоставленных местным бюджетам из бюджета субъекта РФ </w:t>
            </w:r>
            <w:r>
              <w:t xml:space="preserve"> </w:t>
            </w:r>
            <w:r>
              <w:rPr>
                <w:rFonts w:ascii="Times New Roman" w:hAnsi="Times New Roman" w:cs="Times New Roman"/>
              </w:rPr>
              <w:t>в отчетном году,  распределение которого утверждено законом о бюджете субъекта РФ (о внесении изменений в закон о бюджете субъекта РФ):</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lang w:val="en-US"/>
              </w:rPr>
            </w:pPr>
            <w:r>
              <w:rPr>
                <w:rFonts w:ascii="Times New Roman" w:hAnsi="Times New Roman" w:cs="Times New Roman"/>
              </w:rPr>
              <w:t>1.6</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Объем иных дотаций, предоставленных местным бюджетам из бюджета субъекта РФ </w:t>
            </w:r>
            <w:r>
              <w:t xml:space="preserve"> </w:t>
            </w:r>
            <w:r>
              <w:rPr>
                <w:rFonts w:ascii="Times New Roman" w:hAnsi="Times New Roman" w:cs="Times New Roman"/>
              </w:rPr>
              <w:t>в отчетном году,  распределение которых утверждено законодательными (нормативными правовыми) актами субъекта РФ:</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до 1 января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1.7</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Объем  дотаций на поддержку мер по обеспечению сбалансированности местных бюджетов, предоставленных из бюджета субъекта РФ </w:t>
            </w:r>
            <w:r>
              <w:t xml:space="preserve"> </w:t>
            </w:r>
            <w:r>
              <w:rPr>
                <w:rFonts w:ascii="Times New Roman" w:hAnsi="Times New Roman" w:cs="Times New Roman"/>
              </w:rPr>
              <w:t>в отчетном году,  распределение которых утверждено законодательными (нормативными правовыми) актами субъекта РФ:</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до 1 января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2160A7">
            <w:pPr>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 xml:space="preserve">2. </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Фактическое перечисление межбюджетных трансфертов в бюджеты муниципальных образований в отчетном периоде</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х</w:t>
            </w: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E4393F">
            <w:pPr>
              <w:jc w:val="center"/>
            </w:pPr>
            <w:r>
              <w:rPr>
                <w:rFonts w:ascii="Times New Roman" w:hAnsi="Times New Roman" w:cs="Times New Roman"/>
              </w:rPr>
              <w:t>х</w:t>
            </w: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Объем перечисления  субсидий из бюджета субъекта Российской Федерации в местные бюджеты </w:t>
            </w:r>
            <w:r w:rsidR="00D666C9">
              <w:rPr>
                <w:rFonts w:ascii="Times New Roman" w:hAnsi="Times New Roman" w:cs="Times New Roman"/>
              </w:rPr>
              <w:t xml:space="preserve">(без учета субсидий, предоставляемых </w:t>
            </w:r>
            <w:r w:rsidR="00D666C9">
              <w:t xml:space="preserve"> </w:t>
            </w:r>
            <w:r w:rsidR="00D666C9" w:rsidRPr="00D666C9">
              <w:rPr>
                <w:rFonts w:ascii="Times New Roman" w:hAnsi="Times New Roman" w:cs="Times New Roman"/>
              </w:rPr>
              <w:t>за счет Фонда развития территорий</w:t>
            </w:r>
            <w:r w:rsidR="00D666C9">
              <w:rPr>
                <w:rFonts w:ascii="Times New Roman" w:hAnsi="Times New Roman" w:cs="Times New Roman"/>
              </w:rPr>
              <w:t xml:space="preserve">) </w:t>
            </w:r>
            <w:r>
              <w:rPr>
                <w:rFonts w:ascii="Times New Roman" w:hAnsi="Times New Roman" w:cs="Times New Roman"/>
              </w:rPr>
              <w:t xml:space="preserve">в отчетном году, в </w:t>
            </w:r>
            <w:proofErr w:type="spellStart"/>
            <w:r>
              <w:rPr>
                <w:rFonts w:ascii="Times New Roman" w:hAnsi="Times New Roman" w:cs="Times New Roman"/>
              </w:rPr>
              <w:t>т.ч</w:t>
            </w:r>
            <w:proofErr w:type="spellEnd"/>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2.1.1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В </w:t>
            </w:r>
            <w:proofErr w:type="spellStart"/>
            <w:r>
              <w:rPr>
                <w:rFonts w:ascii="Times New Roman" w:hAnsi="Times New Roman" w:cs="Times New Roman"/>
              </w:rPr>
              <w:t>т.ч</w:t>
            </w:r>
            <w:proofErr w:type="spellEnd"/>
            <w:r>
              <w:rPr>
                <w:rFonts w:ascii="Times New Roman" w:hAnsi="Times New Roman" w:cs="Times New Roman"/>
              </w:rPr>
              <w:t>. субсидии, распределяемые на конкурсной основе:</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2.1.2</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В </w:t>
            </w:r>
            <w:proofErr w:type="spellStart"/>
            <w:r>
              <w:rPr>
                <w:rFonts w:ascii="Times New Roman" w:hAnsi="Times New Roman" w:cs="Times New Roman"/>
              </w:rPr>
              <w:t>т.ч</w:t>
            </w:r>
            <w:proofErr w:type="spellEnd"/>
            <w:r>
              <w:rPr>
                <w:rFonts w:ascii="Times New Roman" w:hAnsi="Times New Roman" w:cs="Times New Roman"/>
              </w:rPr>
              <w:t>. субсидии на осуществление полномочий по выравниванию бюджетной обеспеченности поселений (</w:t>
            </w:r>
            <w:r w:rsidRPr="00CD4903">
              <w:rPr>
                <w:rFonts w:ascii="Times New Roman" w:hAnsi="Times New Roman" w:cs="Times New Roman"/>
              </w:rPr>
              <w:t>внутригородских  районов</w:t>
            </w: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2.2.</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Объем перечисления иных межбюджетных трансфертов из бюджета субъекта Российской Федерации в местные бюджеты в отчетном году, в </w:t>
            </w:r>
            <w:proofErr w:type="spellStart"/>
            <w:r>
              <w:rPr>
                <w:rFonts w:ascii="Times New Roman" w:hAnsi="Times New Roman" w:cs="Times New Roman"/>
              </w:rPr>
              <w:t>т.ч</w:t>
            </w:r>
            <w:proofErr w:type="spellEnd"/>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2.2.1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В </w:t>
            </w:r>
            <w:proofErr w:type="spellStart"/>
            <w:r>
              <w:rPr>
                <w:rFonts w:ascii="Times New Roman" w:hAnsi="Times New Roman" w:cs="Times New Roman"/>
              </w:rPr>
              <w:t>т.ч</w:t>
            </w:r>
            <w:proofErr w:type="spellEnd"/>
            <w:r>
              <w:rPr>
                <w:rFonts w:ascii="Times New Roman" w:hAnsi="Times New Roman" w:cs="Times New Roman"/>
              </w:rPr>
              <w:t>. иных межбюджетных трансфертов, предоставленных в целях поощрения (стимулирования)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2.3</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Объем перечисления субвенций из бюджета субъекта Российской Федерации в местные бюджеты в отчетном году, в </w:t>
            </w:r>
            <w:proofErr w:type="spellStart"/>
            <w:r>
              <w:rPr>
                <w:rFonts w:ascii="Times New Roman" w:hAnsi="Times New Roman" w:cs="Times New Roman"/>
              </w:rPr>
              <w:t>т.ч</w:t>
            </w:r>
            <w:proofErr w:type="spellEnd"/>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2.4</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Объем перечисления иных дотаций из бюджета субъекта Российской Федерации в местные бюджеты в отчетном году, в </w:t>
            </w:r>
            <w:proofErr w:type="spellStart"/>
            <w:r>
              <w:rPr>
                <w:rFonts w:ascii="Times New Roman" w:hAnsi="Times New Roman" w:cs="Times New Roman"/>
              </w:rPr>
              <w:t>т.ч</w:t>
            </w:r>
            <w:proofErr w:type="spellEnd"/>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2.5</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Объем  перечисления дотаций на поддержку мер по обеспечению сбалансированности местных бюджетов из бюджета субъекта Российской Федерации в местные бюджеты в отчетном году, в </w:t>
            </w:r>
            <w:proofErr w:type="spellStart"/>
            <w:r>
              <w:rPr>
                <w:rFonts w:ascii="Times New Roman" w:hAnsi="Times New Roman" w:cs="Times New Roman"/>
              </w:rPr>
              <w:t>т.ч</w:t>
            </w:r>
            <w:proofErr w:type="spellEnd"/>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во </w:t>
            </w:r>
            <w:r>
              <w:rPr>
                <w:rFonts w:ascii="Times New Roman" w:hAnsi="Times New Roman" w:cs="Times New Roman"/>
                <w:lang w:val="en-US"/>
              </w:rPr>
              <w:t>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III</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2160A7">
            <w:pPr>
              <w:widowControl w:val="0"/>
              <w:jc w:val="center"/>
              <w:rPr>
                <w:rFonts w:ascii="Times New Roman" w:hAnsi="Times New Roman" w:cs="Times New Roman"/>
              </w:rPr>
            </w:pP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xml:space="preserve">- в </w:t>
            </w:r>
            <w:r>
              <w:rPr>
                <w:rFonts w:ascii="Times New Roman" w:hAnsi="Times New Roman" w:cs="Times New Roman"/>
                <w:lang w:val="en-US"/>
              </w:rPr>
              <w:t>IV</w:t>
            </w:r>
            <w:r>
              <w:rPr>
                <w:rFonts w:ascii="Times New Roman" w:hAnsi="Times New Roman" w:cs="Times New Roman"/>
              </w:rPr>
              <w:t xml:space="preserve"> квартале отчетного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ind w:hanging="6"/>
              <w:jc w:val="both"/>
              <w:rPr>
                <w:rFonts w:ascii="Times New Roman" w:hAnsi="Times New Roman" w:cs="Times New Roman"/>
              </w:rPr>
            </w:pPr>
            <w:r>
              <w:rPr>
                <w:rFonts w:ascii="Times New Roman" w:hAnsi="Times New Roman" w:cs="Times New Roman"/>
              </w:rPr>
              <w:t>Сроки заключения соглашений с муниципальными образованиями о предоставлении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2410"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c>
          <w:tcPr>
            <w:tcW w:w="2489" w:type="dxa"/>
            <w:tcBorders>
              <w:top w:val="single" w:sz="4" w:space="0" w:color="auto"/>
              <w:left w:val="single" w:sz="4" w:space="0" w:color="auto"/>
              <w:bottom w:val="single" w:sz="4" w:space="0" w:color="auto"/>
              <w:right w:val="single" w:sz="4" w:space="0" w:color="auto"/>
            </w:tcBorders>
            <w:vAlign w:val="center"/>
          </w:tcPr>
          <w:p w:rsidR="002160A7" w:rsidRDefault="00E4393F">
            <w:pPr>
              <w:widowControl w:val="0"/>
              <w:jc w:val="center"/>
              <w:rPr>
                <w:rFonts w:ascii="Times New Roman" w:hAnsi="Times New Roman" w:cs="Times New Roman"/>
              </w:rPr>
            </w:pPr>
            <w:r>
              <w:rPr>
                <w:rFonts w:ascii="Times New Roman" w:hAnsi="Times New Roman" w:cs="Times New Roman"/>
              </w:rPr>
              <w:t>х</w:t>
            </w: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Количество межбюджетных субсидий, предоставленных из бюджета субъекта РФ местным бюджетам в отчетном году, в отношении которых заключены соглашения (п. 4.1 ст. 139 БК РФ), в том числе:</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соответствующим сроку распределения субсидий, в том числе:</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lastRenderedPageBreak/>
              <w:t>3.1.1.1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на 1 год</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3.1.1.2</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на 3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3.1.1.3</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превышающим 3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3.1.2</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не соответствующим сроку распределения субсидий</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3.2</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Количество иных межбюджетных трансфертов, предоставленных из бюджета субъекта РФ местным бюджетам в отчетном году, в отношении которых заключены соглашения:</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3.2.1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соответствующим сроку распределения иных межбюджетных трансфертов, в том числе:</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4C11B5" w:rsidRDefault="00E4393F">
            <w:pPr>
              <w:widowControl w:val="0"/>
              <w:jc w:val="center"/>
              <w:rPr>
                <w:rFonts w:ascii="Times New Roman" w:hAnsi="Times New Roman" w:cs="Times New Roman"/>
              </w:rPr>
            </w:pPr>
            <w:r w:rsidRPr="004C11B5">
              <w:rPr>
                <w:rFonts w:ascii="Times New Roman" w:hAnsi="Times New Roman" w:cs="Times New Roman"/>
              </w:rPr>
              <w:t>3.2.1.1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4C11B5" w:rsidRDefault="00E4393F">
            <w:pPr>
              <w:widowControl w:val="0"/>
              <w:rPr>
                <w:rFonts w:ascii="Times New Roman" w:hAnsi="Times New Roman" w:cs="Times New Roman"/>
              </w:rPr>
            </w:pPr>
            <w:r w:rsidRPr="004C11B5">
              <w:rPr>
                <w:rFonts w:ascii="Times New Roman" w:hAnsi="Times New Roman" w:cs="Times New Roman"/>
              </w:rPr>
              <w:t>- сроком на 1 год</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4C11B5" w:rsidRDefault="00E4393F">
            <w:pPr>
              <w:widowControl w:val="0"/>
              <w:jc w:val="center"/>
              <w:rPr>
                <w:rFonts w:ascii="Times New Roman" w:hAnsi="Times New Roman" w:cs="Times New Roman"/>
              </w:rPr>
            </w:pPr>
            <w:r w:rsidRPr="004C11B5">
              <w:rPr>
                <w:rFonts w:ascii="Times New Roman" w:hAnsi="Times New Roman" w:cs="Times New Roman"/>
              </w:rPr>
              <w:t>3.2.1.2</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на 3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Pr="004C11B5" w:rsidRDefault="00E4393F">
            <w:pPr>
              <w:widowControl w:val="0"/>
              <w:jc w:val="center"/>
              <w:rPr>
                <w:rFonts w:ascii="Times New Roman" w:hAnsi="Times New Roman" w:cs="Times New Roman"/>
                <w:lang w:val="en-US"/>
              </w:rPr>
            </w:pPr>
            <w:r w:rsidRPr="004C11B5">
              <w:rPr>
                <w:rFonts w:ascii="Times New Roman" w:hAnsi="Times New Roman" w:cs="Times New Roman"/>
              </w:rPr>
              <w:t>3.2.1.</w:t>
            </w:r>
            <w:r w:rsidRPr="004C11B5">
              <w:rPr>
                <w:rFonts w:ascii="Times New Roman" w:hAnsi="Times New Roman" w:cs="Times New Roman"/>
                <w:lang w:val="en-US"/>
              </w:rPr>
              <w:t>3</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превышающим 3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3.2.2</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не соответствующим сроку  распределения иных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3.3</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Количество иных дотаций, предоставленных из бюджета субъекта РФ местным бюджетам в отчетном году, в отношении которых заключены соглашения:</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3.3.1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соответствующим сроку распределения иных дотаций, в том числе:</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3.3.1.1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на 1 год</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3.3.1.2</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на 3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3.3.2</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не соответствующим сроку  распределения иных дотаций</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3.4</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Объем иных межбюджетных трансфертов, предоставленных из бюджета субъекта РФ местным бюджетам в отчетном году, в отношении которых заключены соглашения:</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3.4.1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соответствующим сроку распределения иных межбюджетных трансфертов, в том числе:</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3.4.1.1</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на 1 год</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3.4.1.2</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на 3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3.4.1.3</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превышающим 3 года</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2160A7" w:rsidTr="00AD7E2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2160A7" w:rsidRDefault="00E4393F">
            <w:pPr>
              <w:widowControl w:val="0"/>
              <w:jc w:val="center"/>
              <w:rPr>
                <w:rFonts w:ascii="Times New Roman" w:hAnsi="Times New Roman" w:cs="Times New Roman"/>
              </w:rPr>
            </w:pPr>
            <w:r>
              <w:rPr>
                <w:rFonts w:ascii="Times New Roman" w:hAnsi="Times New Roman" w:cs="Times New Roman"/>
              </w:rPr>
              <w:t>3.4.2</w:t>
            </w:r>
          </w:p>
        </w:tc>
        <w:tc>
          <w:tcPr>
            <w:tcW w:w="7066" w:type="dxa"/>
            <w:tcBorders>
              <w:top w:val="single" w:sz="4" w:space="0" w:color="auto"/>
              <w:left w:val="single" w:sz="4" w:space="0" w:color="auto"/>
              <w:bottom w:val="single" w:sz="8" w:space="0" w:color="auto"/>
              <w:right w:val="single" w:sz="4" w:space="0" w:color="auto"/>
            </w:tcBorders>
            <w:tcMar>
              <w:top w:w="0" w:type="dxa"/>
              <w:left w:w="57" w:type="dxa"/>
              <w:bottom w:w="0" w:type="dxa"/>
              <w:right w:w="57" w:type="dxa"/>
            </w:tcMar>
          </w:tcPr>
          <w:p w:rsidR="002160A7" w:rsidRDefault="00E4393F">
            <w:pPr>
              <w:widowControl w:val="0"/>
              <w:rPr>
                <w:rFonts w:ascii="Times New Roman" w:hAnsi="Times New Roman" w:cs="Times New Roman"/>
              </w:rPr>
            </w:pPr>
            <w:r>
              <w:rPr>
                <w:rFonts w:ascii="Times New Roman" w:hAnsi="Times New Roman" w:cs="Times New Roman"/>
              </w:rPr>
              <w:t>- сроком, не соответствующим сроку  распределения иных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60A7" w:rsidRDefault="002160A7">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2160A7" w:rsidRDefault="002160A7">
            <w:pPr>
              <w:widowControl w:val="0"/>
              <w:jc w:val="center"/>
              <w:rPr>
                <w:rFonts w:ascii="Times New Roman" w:hAnsi="Times New Roman" w:cs="Times New Roman"/>
              </w:rPr>
            </w:pPr>
          </w:p>
        </w:tc>
      </w:tr>
      <w:tr w:rsidR="007A0280" w:rsidRPr="00AD7E25" w:rsidTr="00AD7E2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A0280" w:rsidRPr="00AD7E25" w:rsidRDefault="007A0280" w:rsidP="007A0280">
            <w:pPr>
              <w:widowControl w:val="0"/>
              <w:jc w:val="center"/>
              <w:rPr>
                <w:rFonts w:ascii="Times New Roman" w:hAnsi="Times New Roman" w:cs="Times New Roman"/>
              </w:rPr>
            </w:pPr>
            <w:r w:rsidRPr="00AD7E25">
              <w:rPr>
                <w:rFonts w:ascii="Times New Roman" w:hAnsi="Times New Roman" w:cs="Times New Roman"/>
              </w:rPr>
              <w:t>3.5</w:t>
            </w:r>
          </w:p>
        </w:tc>
        <w:tc>
          <w:tcPr>
            <w:tcW w:w="7066" w:type="dxa"/>
            <w:tcBorders>
              <w:top w:val="single" w:sz="8" w:space="0" w:color="auto"/>
              <w:left w:val="nil"/>
              <w:bottom w:val="single" w:sz="8" w:space="0" w:color="auto"/>
              <w:right w:val="single" w:sz="8" w:space="0" w:color="auto"/>
            </w:tcBorders>
            <w:shd w:val="clear" w:color="000000" w:fill="auto"/>
            <w:tcMar>
              <w:top w:w="0" w:type="dxa"/>
              <w:left w:w="57" w:type="dxa"/>
              <w:bottom w:w="0" w:type="dxa"/>
              <w:right w:w="57" w:type="dxa"/>
            </w:tcMar>
            <w:vAlign w:val="center"/>
          </w:tcPr>
          <w:p w:rsidR="007A0280" w:rsidRPr="00AD7E25" w:rsidRDefault="007A0280" w:rsidP="007A0280">
            <w:pPr>
              <w:widowControl w:val="0"/>
              <w:rPr>
                <w:rFonts w:ascii="Times New Roman" w:hAnsi="Times New Roman" w:cs="Times New Roman"/>
              </w:rPr>
            </w:pPr>
            <w:r w:rsidRPr="00AD7E25">
              <w:rPr>
                <w:rFonts w:ascii="Times New Roman" w:hAnsi="Times New Roman" w:cs="Times New Roman"/>
              </w:rPr>
              <w:t>Соблюдение сроков заключения соглашений  с муниципальными образованиями о предоставлении межбюджетных трансфертов (п.4.1 ст. 139 БК РФ)</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A0280" w:rsidRPr="00AD7E25" w:rsidRDefault="007A0280" w:rsidP="007A0280">
            <w:pPr>
              <w:widowControl w:val="0"/>
              <w:jc w:val="center"/>
              <w:rPr>
                <w:rFonts w:ascii="Times New Roman" w:hAnsi="Times New Roman" w:cs="Times New Roman"/>
              </w:rPr>
            </w:pPr>
            <w:r w:rsidRPr="00AD7E25">
              <w:rPr>
                <w:rFonts w:ascii="Times New Roman" w:hAnsi="Times New Roman" w:cs="Times New Roman"/>
              </w:rPr>
              <w:t>х</w:t>
            </w:r>
          </w:p>
        </w:tc>
        <w:tc>
          <w:tcPr>
            <w:tcW w:w="2410" w:type="dxa"/>
            <w:tcBorders>
              <w:top w:val="single" w:sz="4" w:space="0" w:color="auto"/>
              <w:left w:val="single" w:sz="4" w:space="0" w:color="auto"/>
              <w:bottom w:val="single" w:sz="4" w:space="0" w:color="auto"/>
              <w:right w:val="single" w:sz="4" w:space="0" w:color="auto"/>
            </w:tcBorders>
            <w:vAlign w:val="center"/>
          </w:tcPr>
          <w:p w:rsidR="007A0280" w:rsidRPr="00AD7E25" w:rsidRDefault="007A0280" w:rsidP="007A0280">
            <w:pPr>
              <w:widowControl w:val="0"/>
              <w:jc w:val="center"/>
              <w:rPr>
                <w:rFonts w:ascii="Times New Roman" w:hAnsi="Times New Roman" w:cs="Times New Roman"/>
              </w:rPr>
            </w:pPr>
            <w:r w:rsidRPr="00AD7E25">
              <w:rPr>
                <w:rFonts w:ascii="Times New Roman" w:hAnsi="Times New Roman" w:cs="Times New Roman"/>
              </w:rPr>
              <w:t>х</w:t>
            </w:r>
          </w:p>
        </w:tc>
        <w:tc>
          <w:tcPr>
            <w:tcW w:w="2489" w:type="dxa"/>
            <w:tcBorders>
              <w:top w:val="single" w:sz="4" w:space="0" w:color="auto"/>
              <w:left w:val="single" w:sz="4" w:space="0" w:color="auto"/>
              <w:bottom w:val="single" w:sz="4" w:space="0" w:color="auto"/>
              <w:right w:val="single" w:sz="4" w:space="0" w:color="auto"/>
            </w:tcBorders>
            <w:vAlign w:val="center"/>
          </w:tcPr>
          <w:p w:rsidR="007A0280" w:rsidRPr="00AD7E25" w:rsidRDefault="007A0280" w:rsidP="007A0280">
            <w:pPr>
              <w:widowControl w:val="0"/>
              <w:jc w:val="center"/>
              <w:rPr>
                <w:rFonts w:ascii="Times New Roman" w:hAnsi="Times New Roman" w:cs="Times New Roman"/>
              </w:rPr>
            </w:pPr>
            <w:r w:rsidRPr="00AD7E25">
              <w:rPr>
                <w:rFonts w:ascii="Times New Roman" w:hAnsi="Times New Roman" w:cs="Times New Roman"/>
              </w:rPr>
              <w:t>х</w:t>
            </w:r>
          </w:p>
        </w:tc>
      </w:tr>
      <w:tr w:rsidR="007A0280" w:rsidRPr="00AD7E25" w:rsidTr="00AD7E2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A0280" w:rsidRPr="00AD7E25" w:rsidRDefault="007A0280" w:rsidP="007A0280">
            <w:pPr>
              <w:widowControl w:val="0"/>
              <w:jc w:val="center"/>
              <w:rPr>
                <w:rFonts w:ascii="Times New Roman" w:hAnsi="Times New Roman" w:cs="Times New Roman"/>
              </w:rPr>
            </w:pPr>
            <w:r w:rsidRPr="00AD7E25">
              <w:rPr>
                <w:rFonts w:ascii="Times New Roman" w:hAnsi="Times New Roman" w:cs="Times New Roman"/>
              </w:rPr>
              <w:lastRenderedPageBreak/>
              <w:t>3.5.1</w:t>
            </w:r>
          </w:p>
        </w:tc>
        <w:tc>
          <w:tcPr>
            <w:tcW w:w="7066" w:type="dxa"/>
            <w:tcBorders>
              <w:top w:val="single" w:sz="8" w:space="0" w:color="auto"/>
              <w:left w:val="nil"/>
              <w:bottom w:val="single" w:sz="8" w:space="0" w:color="auto"/>
              <w:right w:val="single" w:sz="8" w:space="0" w:color="auto"/>
            </w:tcBorders>
            <w:shd w:val="clear" w:color="000000" w:fill="auto"/>
            <w:tcMar>
              <w:top w:w="0" w:type="dxa"/>
              <w:left w:w="57" w:type="dxa"/>
              <w:bottom w:w="0" w:type="dxa"/>
              <w:right w:w="57" w:type="dxa"/>
            </w:tcMar>
            <w:vAlign w:val="center"/>
          </w:tcPr>
          <w:p w:rsidR="007A0280" w:rsidRPr="00AD7E25" w:rsidRDefault="007A0280" w:rsidP="007A0280">
            <w:pPr>
              <w:widowControl w:val="0"/>
              <w:rPr>
                <w:rFonts w:ascii="Times New Roman" w:hAnsi="Times New Roman" w:cs="Times New Roman"/>
              </w:rPr>
            </w:pPr>
            <w:r w:rsidRPr="00AD7E25">
              <w:rPr>
                <w:rFonts w:ascii="Times New Roman" w:hAnsi="Times New Roman" w:cs="Times New Roman"/>
              </w:rPr>
              <w:t>Объем субсидий, предусмотренных законом субъекта Российской Федерации о бюджете субъекта Российской Федерации, по соглашениям, заключение которых между регионом и муниципальными образованиями должно осуществляться до 15 февраля (п.4.1 ст. 139 БК РФ)</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A0280" w:rsidRPr="00AD7E25" w:rsidRDefault="007A0280" w:rsidP="007A0280">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7A0280" w:rsidRPr="00AD7E25" w:rsidRDefault="007A0280" w:rsidP="007A0280">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7A0280" w:rsidRPr="00AD7E25" w:rsidRDefault="007A0280" w:rsidP="007A0280">
            <w:pPr>
              <w:widowControl w:val="0"/>
              <w:jc w:val="center"/>
              <w:rPr>
                <w:rFonts w:ascii="Times New Roman" w:hAnsi="Times New Roman" w:cs="Times New Roman"/>
              </w:rPr>
            </w:pPr>
          </w:p>
        </w:tc>
      </w:tr>
      <w:tr w:rsidR="000D49EA" w:rsidRPr="00AD7E25"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D49EA" w:rsidRPr="00AD7E25" w:rsidRDefault="000D49EA" w:rsidP="000D49EA">
            <w:pPr>
              <w:widowControl w:val="0"/>
              <w:jc w:val="center"/>
              <w:rPr>
                <w:rFonts w:ascii="Times New Roman" w:hAnsi="Times New Roman" w:cs="Times New Roman"/>
              </w:rPr>
            </w:pPr>
            <w:r w:rsidRPr="00AD7E25">
              <w:rPr>
                <w:rFonts w:ascii="Times New Roman" w:hAnsi="Times New Roman" w:cs="Times New Roman"/>
              </w:rPr>
              <w:t>3.5.2</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D49EA" w:rsidRPr="00AD7E25" w:rsidRDefault="000D49EA" w:rsidP="000D49EA">
            <w:pPr>
              <w:widowControl w:val="0"/>
              <w:rPr>
                <w:rFonts w:ascii="Times New Roman" w:hAnsi="Times New Roman" w:cs="Times New Roman"/>
              </w:rPr>
            </w:pPr>
            <w:r w:rsidRPr="00AD7E25">
              <w:rPr>
                <w:rFonts w:ascii="Times New Roman" w:hAnsi="Times New Roman" w:cs="Times New Roman"/>
              </w:rPr>
              <w:t>Доля указанных субсидий в общем объеме предоставляемых субсидий местным бюджетам (за исключением особенностей, предусмотренных статьей 139 БК РФ</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D49EA" w:rsidRPr="00AD7E25" w:rsidRDefault="000D49EA" w:rsidP="000D49EA">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0D49EA" w:rsidRPr="00AD7E25" w:rsidRDefault="000D49EA" w:rsidP="000D49EA">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0D49EA" w:rsidRPr="00AD7E25" w:rsidRDefault="000D49EA" w:rsidP="000D49EA">
            <w:pPr>
              <w:widowControl w:val="0"/>
              <w:jc w:val="center"/>
              <w:rPr>
                <w:rFonts w:ascii="Times New Roman" w:hAnsi="Times New Roman" w:cs="Times New Roman"/>
              </w:rPr>
            </w:pPr>
          </w:p>
        </w:tc>
      </w:tr>
      <w:tr w:rsidR="007A0280" w:rsidRPr="00AD7E25"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A0280" w:rsidRPr="00AD7E25" w:rsidRDefault="007A0280" w:rsidP="000D49EA">
            <w:pPr>
              <w:widowControl w:val="0"/>
              <w:jc w:val="center"/>
              <w:rPr>
                <w:rFonts w:ascii="Times New Roman" w:hAnsi="Times New Roman" w:cs="Times New Roman"/>
              </w:rPr>
            </w:pPr>
            <w:r w:rsidRPr="00AD7E25">
              <w:rPr>
                <w:rFonts w:ascii="Times New Roman" w:hAnsi="Times New Roman" w:cs="Times New Roman"/>
              </w:rPr>
              <w:t>3.5.3</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A0280" w:rsidRPr="00AD7E25" w:rsidRDefault="007A0280" w:rsidP="000D49EA">
            <w:pPr>
              <w:widowControl w:val="0"/>
              <w:rPr>
                <w:rFonts w:ascii="Times New Roman" w:hAnsi="Times New Roman" w:cs="Times New Roman"/>
              </w:rPr>
            </w:pPr>
            <w:r w:rsidRPr="00AD7E25">
              <w:rPr>
                <w:rFonts w:ascii="Times New Roman" w:hAnsi="Times New Roman" w:cs="Times New Roman"/>
              </w:rPr>
              <w:t>Объем субсидий, предусмотренных в п.3.5.1, заключение соглашений по которым фактически произошло после 15 февраля</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A0280" w:rsidRPr="00AD7E25" w:rsidRDefault="007A0280" w:rsidP="000D49EA">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7A0280" w:rsidRPr="00AD7E25" w:rsidRDefault="007A0280" w:rsidP="000D49EA">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7A0280" w:rsidRPr="00AD7E25" w:rsidRDefault="007A0280" w:rsidP="000D49EA">
            <w:pPr>
              <w:widowControl w:val="0"/>
              <w:jc w:val="center"/>
              <w:rPr>
                <w:rFonts w:ascii="Times New Roman" w:hAnsi="Times New Roman" w:cs="Times New Roman"/>
              </w:rPr>
            </w:pPr>
          </w:p>
        </w:tc>
      </w:tr>
      <w:tr w:rsidR="000D49EA" w:rsidRPr="00AD7E25"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D49EA" w:rsidRPr="00AD7E25" w:rsidRDefault="000D49EA" w:rsidP="007A0280">
            <w:pPr>
              <w:widowControl w:val="0"/>
              <w:jc w:val="center"/>
              <w:rPr>
                <w:rFonts w:ascii="Times New Roman" w:hAnsi="Times New Roman" w:cs="Times New Roman"/>
              </w:rPr>
            </w:pPr>
            <w:r w:rsidRPr="00AD7E25">
              <w:rPr>
                <w:rFonts w:ascii="Times New Roman" w:hAnsi="Times New Roman" w:cs="Times New Roman"/>
              </w:rPr>
              <w:t>3.5.</w:t>
            </w:r>
            <w:r w:rsidR="007A0280" w:rsidRPr="00AD7E25">
              <w:rPr>
                <w:rFonts w:ascii="Times New Roman" w:hAnsi="Times New Roman" w:cs="Times New Roman"/>
              </w:rPr>
              <w:t>4</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D49EA" w:rsidRPr="00AD7E25" w:rsidRDefault="007A0280" w:rsidP="000D49EA">
            <w:pPr>
              <w:widowControl w:val="0"/>
              <w:rPr>
                <w:rFonts w:ascii="Times New Roman" w:hAnsi="Times New Roman" w:cs="Times New Roman"/>
              </w:rPr>
            </w:pPr>
            <w:r w:rsidRPr="00AD7E25">
              <w:rPr>
                <w:rFonts w:ascii="Times New Roman" w:hAnsi="Times New Roman" w:cs="Times New Roman"/>
              </w:rPr>
              <w:t>Объем иных межбюджетных трансфертов, предусмотренных законом субъекта Российской Федерации о бюджете субъекта Российской Федерации, по соглашениям, заключение которых между регионом и муниципальными образованиями должно осуществляться до 15 февраля (ст. 139.1 БК РФ)</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D49EA" w:rsidRPr="00AD7E25" w:rsidRDefault="000D49EA" w:rsidP="000D49EA">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0D49EA" w:rsidRPr="00AD7E25" w:rsidRDefault="000D49EA" w:rsidP="000D49EA">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0D49EA" w:rsidRPr="00AD7E25" w:rsidRDefault="000D49EA" w:rsidP="000D49EA">
            <w:pPr>
              <w:widowControl w:val="0"/>
              <w:jc w:val="center"/>
              <w:rPr>
                <w:rFonts w:ascii="Times New Roman" w:hAnsi="Times New Roman" w:cs="Times New Roman"/>
              </w:rPr>
            </w:pPr>
          </w:p>
        </w:tc>
      </w:tr>
      <w:tr w:rsidR="007A0280" w:rsidRPr="00AD7E25"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A0280" w:rsidRPr="00AD7E25" w:rsidRDefault="007A0280" w:rsidP="007A0280">
            <w:pPr>
              <w:widowControl w:val="0"/>
              <w:jc w:val="center"/>
              <w:rPr>
                <w:rFonts w:ascii="Times New Roman" w:hAnsi="Times New Roman" w:cs="Times New Roman"/>
              </w:rPr>
            </w:pPr>
            <w:r w:rsidRPr="00AD7E25">
              <w:rPr>
                <w:rFonts w:ascii="Times New Roman" w:hAnsi="Times New Roman" w:cs="Times New Roman"/>
              </w:rPr>
              <w:t>3.5.5</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A0280" w:rsidRPr="00AD7E25" w:rsidRDefault="007A0280" w:rsidP="007A0280">
            <w:pPr>
              <w:widowControl w:val="0"/>
              <w:autoSpaceDE w:val="0"/>
              <w:autoSpaceDN w:val="0"/>
              <w:adjustRightInd w:val="0"/>
              <w:rPr>
                <w:rFonts w:ascii="Times New Roman" w:hAnsi="Times New Roman" w:cs="Times New Roman"/>
              </w:rPr>
            </w:pPr>
            <w:r w:rsidRPr="00AD7E25">
              <w:rPr>
                <w:rFonts w:ascii="Times New Roman" w:hAnsi="Times New Roman" w:cs="Times New Roman"/>
              </w:rPr>
              <w:t xml:space="preserve">Доля указанных иных межбюджетных трансфертов в общем объеме </w:t>
            </w:r>
          </w:p>
          <w:p w:rsidR="007A0280" w:rsidRPr="00AD7E25" w:rsidRDefault="007A0280" w:rsidP="007A0280">
            <w:pPr>
              <w:widowControl w:val="0"/>
              <w:rPr>
                <w:rFonts w:ascii="Times New Roman" w:hAnsi="Times New Roman" w:cs="Times New Roman"/>
              </w:rPr>
            </w:pPr>
            <w:r w:rsidRPr="00AD7E25">
              <w:rPr>
                <w:rFonts w:ascii="Times New Roman" w:hAnsi="Times New Roman" w:cs="Times New Roman"/>
              </w:rPr>
              <w:t>предоставляемых иных межбюджетных трансфертов местным бюджетам (за исключением особенностей, предусмотренных статьей 139.1 БК РФ)</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A0280" w:rsidRPr="00AD7E25" w:rsidRDefault="007A0280" w:rsidP="000D49EA">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7A0280" w:rsidRPr="00AD7E25" w:rsidRDefault="007A0280" w:rsidP="000D49EA">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7A0280" w:rsidRPr="00AD7E25" w:rsidRDefault="007A0280" w:rsidP="000D49EA">
            <w:pPr>
              <w:widowControl w:val="0"/>
              <w:jc w:val="center"/>
              <w:rPr>
                <w:rFonts w:ascii="Times New Roman" w:hAnsi="Times New Roman" w:cs="Times New Roman"/>
              </w:rPr>
            </w:pPr>
          </w:p>
        </w:tc>
      </w:tr>
      <w:tr w:rsidR="000D49EA" w:rsidRPr="00AD7E25" w:rsidTr="004C11B5">
        <w:trPr>
          <w:cantSplit/>
          <w:jc w:val="center"/>
        </w:trPr>
        <w:tc>
          <w:tcPr>
            <w:tcW w:w="7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D49EA" w:rsidRPr="00AD7E25" w:rsidRDefault="000D49EA" w:rsidP="007A0280">
            <w:pPr>
              <w:widowControl w:val="0"/>
              <w:jc w:val="center"/>
              <w:rPr>
                <w:rFonts w:ascii="Times New Roman" w:hAnsi="Times New Roman" w:cs="Times New Roman"/>
              </w:rPr>
            </w:pPr>
            <w:r w:rsidRPr="00AD7E25">
              <w:rPr>
                <w:rFonts w:ascii="Times New Roman" w:hAnsi="Times New Roman" w:cs="Times New Roman"/>
              </w:rPr>
              <w:t>3.5.</w:t>
            </w:r>
            <w:r w:rsidR="007A0280" w:rsidRPr="00AD7E25">
              <w:rPr>
                <w:rFonts w:ascii="Times New Roman" w:hAnsi="Times New Roman" w:cs="Times New Roman"/>
              </w:rPr>
              <w:t>6</w:t>
            </w:r>
          </w:p>
        </w:tc>
        <w:tc>
          <w:tcPr>
            <w:tcW w:w="70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D49EA" w:rsidRPr="00AD7E25" w:rsidRDefault="007A0280" w:rsidP="000D49EA">
            <w:pPr>
              <w:widowControl w:val="0"/>
              <w:rPr>
                <w:rFonts w:ascii="Times New Roman" w:hAnsi="Times New Roman" w:cs="Times New Roman"/>
              </w:rPr>
            </w:pPr>
            <w:r w:rsidRPr="00AD7E25">
              <w:rPr>
                <w:rFonts w:ascii="Times New Roman" w:hAnsi="Times New Roman" w:cs="Times New Roman"/>
              </w:rPr>
              <w:t>Объем иных межбюджетных трансфертов, предусмотренных в п.3.5.4, заключение соглашений по которым фактически произошло после 15 февраля</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D49EA" w:rsidRPr="00AD7E25" w:rsidRDefault="000D49EA" w:rsidP="000D49EA">
            <w:pPr>
              <w:widowControl w:val="0"/>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0D49EA" w:rsidRPr="00AD7E25" w:rsidRDefault="000D49EA" w:rsidP="000D49EA">
            <w:pPr>
              <w:widowControl w:val="0"/>
              <w:jc w:val="center"/>
              <w:rPr>
                <w:rFonts w:ascii="Times New Roman" w:hAnsi="Times New Roman" w:cs="Times New Roman"/>
              </w:rPr>
            </w:pPr>
          </w:p>
        </w:tc>
        <w:tc>
          <w:tcPr>
            <w:tcW w:w="2489" w:type="dxa"/>
            <w:tcBorders>
              <w:top w:val="single" w:sz="4" w:space="0" w:color="auto"/>
              <w:left w:val="single" w:sz="4" w:space="0" w:color="auto"/>
              <w:bottom w:val="single" w:sz="4" w:space="0" w:color="auto"/>
              <w:right w:val="single" w:sz="4" w:space="0" w:color="auto"/>
            </w:tcBorders>
          </w:tcPr>
          <w:p w:rsidR="000D49EA" w:rsidRPr="00AD7E25" w:rsidRDefault="000D49EA" w:rsidP="000D49EA">
            <w:pPr>
              <w:widowControl w:val="0"/>
              <w:jc w:val="center"/>
              <w:rPr>
                <w:rFonts w:ascii="Times New Roman" w:hAnsi="Times New Roman" w:cs="Times New Roman"/>
              </w:rPr>
            </w:pPr>
          </w:p>
        </w:tc>
      </w:tr>
    </w:tbl>
    <w:p w:rsidR="000D49EA" w:rsidRPr="00AE037A" w:rsidRDefault="000D49EA" w:rsidP="000D49EA">
      <w:pPr>
        <w:widowControl w:val="0"/>
        <w:tabs>
          <w:tab w:val="left" w:pos="5103"/>
          <w:tab w:val="left" w:pos="9639"/>
        </w:tabs>
        <w:autoSpaceDE w:val="0"/>
        <w:autoSpaceDN w:val="0"/>
        <w:adjustRightInd w:val="0"/>
        <w:rPr>
          <w:rFonts w:ascii="Times New Roman" w:hAnsi="Times New Roman" w:cs="Times New Roman"/>
          <w:sz w:val="24"/>
          <w:szCs w:val="24"/>
        </w:rPr>
      </w:pPr>
      <w:r w:rsidRPr="00AD7E25">
        <w:rPr>
          <w:rFonts w:ascii="Times New Roman" w:hAnsi="Times New Roman" w:cs="Times New Roman"/>
          <w:sz w:val="24"/>
          <w:szCs w:val="24"/>
        </w:rPr>
        <w:t>Руководитель финансового органа</w:t>
      </w:r>
    </w:p>
    <w:p w:rsidR="000D49EA" w:rsidRPr="00AE037A" w:rsidRDefault="000D49EA" w:rsidP="000D49EA">
      <w:pPr>
        <w:widowControl w:val="0"/>
        <w:tabs>
          <w:tab w:val="left" w:pos="5103"/>
          <w:tab w:val="left" w:pos="9639"/>
        </w:tabs>
        <w:autoSpaceDE w:val="0"/>
        <w:autoSpaceDN w:val="0"/>
        <w:adjustRightInd w:val="0"/>
        <w:rPr>
          <w:rFonts w:ascii="Times New Roman" w:hAnsi="Times New Roman" w:cs="Times New Roman"/>
          <w:sz w:val="24"/>
          <w:szCs w:val="24"/>
        </w:rPr>
      </w:pPr>
      <w:r w:rsidRPr="00AE037A">
        <w:rPr>
          <w:rFonts w:ascii="Times New Roman" w:hAnsi="Times New Roman" w:cs="Times New Roman"/>
          <w:sz w:val="24"/>
          <w:szCs w:val="24"/>
        </w:rPr>
        <w:t>субъекта Российской Федерации</w:t>
      </w:r>
      <w:r w:rsidRPr="00AE037A">
        <w:rPr>
          <w:rFonts w:ascii="Times New Roman" w:hAnsi="Times New Roman" w:cs="Times New Roman"/>
          <w:sz w:val="24"/>
          <w:szCs w:val="24"/>
        </w:rPr>
        <w:tab/>
        <w:t>__________________</w:t>
      </w:r>
      <w:r w:rsidRPr="00AE037A">
        <w:rPr>
          <w:rFonts w:ascii="Times New Roman" w:hAnsi="Times New Roman" w:cs="Times New Roman"/>
          <w:sz w:val="24"/>
          <w:szCs w:val="24"/>
        </w:rPr>
        <w:tab/>
        <w:t>___________________________</w:t>
      </w:r>
    </w:p>
    <w:p w:rsidR="000D49EA" w:rsidRPr="00AE037A" w:rsidRDefault="000D49EA" w:rsidP="000D49EA">
      <w:pPr>
        <w:widowControl w:val="0"/>
        <w:tabs>
          <w:tab w:val="left" w:pos="5670"/>
          <w:tab w:val="left" w:pos="9923"/>
        </w:tabs>
        <w:autoSpaceDE w:val="0"/>
        <w:autoSpaceDN w:val="0"/>
        <w:adjustRightInd w:val="0"/>
        <w:rPr>
          <w:rFonts w:ascii="Times New Roman" w:hAnsi="Times New Roman" w:cs="Times New Roman"/>
        </w:rPr>
      </w:pPr>
      <w:r w:rsidRPr="00AE037A">
        <w:rPr>
          <w:rFonts w:ascii="Times New Roman" w:hAnsi="Times New Roman" w:cs="Times New Roman"/>
        </w:rPr>
        <w:tab/>
        <w:t>(подпись)</w:t>
      </w:r>
      <w:r w:rsidRPr="00AE037A">
        <w:rPr>
          <w:rFonts w:ascii="Times New Roman" w:hAnsi="Times New Roman" w:cs="Times New Roman"/>
        </w:rPr>
        <w:tab/>
        <w:t>(расшифровка подписи)</w:t>
      </w:r>
    </w:p>
    <w:p w:rsidR="000D49EA" w:rsidRPr="00AE037A" w:rsidRDefault="000D49EA" w:rsidP="000D49EA">
      <w:pPr>
        <w:widowControl w:val="0"/>
        <w:autoSpaceDE w:val="0"/>
        <w:autoSpaceDN w:val="0"/>
        <w:adjustRightInd w:val="0"/>
        <w:jc w:val="center"/>
        <w:rPr>
          <w:rFonts w:ascii="Times New Roman" w:hAnsi="Times New Roman" w:cs="Times New Roman"/>
          <w:sz w:val="20"/>
          <w:szCs w:val="24"/>
        </w:rPr>
      </w:pPr>
    </w:p>
    <w:p w:rsidR="000D49EA" w:rsidRPr="00AE037A" w:rsidRDefault="000D49EA" w:rsidP="000D49EA">
      <w:pPr>
        <w:widowControl w:val="0"/>
        <w:tabs>
          <w:tab w:val="left" w:pos="1843"/>
          <w:tab w:val="left" w:pos="5103"/>
          <w:tab w:val="left" w:pos="9639"/>
        </w:tabs>
        <w:autoSpaceDE w:val="0"/>
        <w:autoSpaceDN w:val="0"/>
        <w:adjustRightInd w:val="0"/>
        <w:rPr>
          <w:rFonts w:ascii="Times New Roman" w:hAnsi="Times New Roman" w:cs="Times New Roman"/>
          <w:sz w:val="24"/>
          <w:szCs w:val="24"/>
        </w:rPr>
      </w:pPr>
      <w:r w:rsidRPr="00AE037A">
        <w:rPr>
          <w:rFonts w:ascii="Times New Roman" w:hAnsi="Times New Roman" w:cs="Times New Roman"/>
          <w:sz w:val="24"/>
          <w:szCs w:val="24"/>
        </w:rPr>
        <w:t>Исполнитель</w:t>
      </w:r>
      <w:r w:rsidRPr="00AE037A">
        <w:rPr>
          <w:rFonts w:ascii="Times New Roman" w:hAnsi="Times New Roman" w:cs="Times New Roman"/>
          <w:sz w:val="24"/>
          <w:szCs w:val="24"/>
        </w:rPr>
        <w:tab/>
        <w:t>________________________</w:t>
      </w:r>
      <w:r w:rsidRPr="00AE037A">
        <w:rPr>
          <w:rFonts w:ascii="Times New Roman" w:hAnsi="Times New Roman" w:cs="Times New Roman"/>
          <w:sz w:val="24"/>
          <w:szCs w:val="24"/>
        </w:rPr>
        <w:tab/>
        <w:t>__________________</w:t>
      </w:r>
      <w:r w:rsidRPr="00AE037A">
        <w:rPr>
          <w:rFonts w:ascii="Times New Roman" w:hAnsi="Times New Roman" w:cs="Times New Roman"/>
          <w:sz w:val="24"/>
          <w:szCs w:val="24"/>
        </w:rPr>
        <w:tab/>
        <w:t>___________________________</w:t>
      </w:r>
      <w:r w:rsidRPr="00AE037A">
        <w:rPr>
          <w:rFonts w:ascii="Times New Roman" w:hAnsi="Times New Roman" w:cs="Times New Roman"/>
          <w:sz w:val="24"/>
          <w:szCs w:val="24"/>
        </w:rPr>
        <w:tab/>
        <w:t>_______________</w:t>
      </w:r>
    </w:p>
    <w:p w:rsidR="000D49EA" w:rsidRPr="00AE037A" w:rsidRDefault="000D49EA" w:rsidP="000D49EA">
      <w:pPr>
        <w:widowControl w:val="0"/>
        <w:tabs>
          <w:tab w:val="left" w:pos="2410"/>
          <w:tab w:val="left" w:pos="5670"/>
          <w:tab w:val="left" w:pos="9923"/>
          <w:tab w:val="left" w:pos="13892"/>
        </w:tabs>
        <w:autoSpaceDE w:val="0"/>
        <w:autoSpaceDN w:val="0"/>
        <w:adjustRightInd w:val="0"/>
        <w:rPr>
          <w:rFonts w:ascii="Times New Roman" w:hAnsi="Times New Roman" w:cs="Times New Roman"/>
        </w:rPr>
      </w:pPr>
      <w:r w:rsidRPr="00AE037A">
        <w:rPr>
          <w:rFonts w:ascii="Times New Roman" w:hAnsi="Times New Roman" w:cs="Times New Roman"/>
        </w:rPr>
        <w:tab/>
        <w:t>(должность)</w:t>
      </w:r>
      <w:r w:rsidRPr="00AE037A">
        <w:rPr>
          <w:rFonts w:ascii="Times New Roman" w:hAnsi="Times New Roman" w:cs="Times New Roman"/>
        </w:rPr>
        <w:tab/>
        <w:t>(подпись)</w:t>
      </w:r>
      <w:r w:rsidRPr="00AE037A">
        <w:rPr>
          <w:rFonts w:ascii="Times New Roman" w:hAnsi="Times New Roman" w:cs="Times New Roman"/>
        </w:rPr>
        <w:tab/>
        <w:t>(расшифровка подписи)</w:t>
      </w:r>
      <w:r w:rsidRPr="00AE037A">
        <w:rPr>
          <w:rFonts w:ascii="Times New Roman" w:hAnsi="Times New Roman" w:cs="Times New Roman"/>
        </w:rPr>
        <w:tab/>
        <w:t>(телефон)</w:t>
      </w:r>
    </w:p>
    <w:p w:rsidR="000D49EA" w:rsidRPr="00AE037A" w:rsidRDefault="000D49EA" w:rsidP="000D49EA">
      <w:pPr>
        <w:widowControl w:val="0"/>
        <w:tabs>
          <w:tab w:val="left" w:pos="2410"/>
          <w:tab w:val="left" w:pos="5670"/>
          <w:tab w:val="left" w:pos="9923"/>
          <w:tab w:val="left" w:pos="13892"/>
        </w:tabs>
        <w:autoSpaceDE w:val="0"/>
        <w:autoSpaceDN w:val="0"/>
        <w:adjustRightInd w:val="0"/>
        <w:rPr>
          <w:rFonts w:ascii="Times New Roman" w:hAnsi="Times New Roman" w:cs="Times New Roman"/>
        </w:rPr>
      </w:pPr>
    </w:p>
    <w:p w:rsidR="000D49EA" w:rsidRPr="00AE037A" w:rsidRDefault="000D49EA" w:rsidP="000D49EA">
      <w:pPr>
        <w:rPr>
          <w:rFonts w:ascii="Times New Roman" w:hAnsi="Times New Roman" w:cs="Times New Roman"/>
          <w:sz w:val="24"/>
          <w:szCs w:val="24"/>
        </w:rPr>
      </w:pPr>
    </w:p>
    <w:p w:rsidR="000D49EA" w:rsidRDefault="000D49EA">
      <w:pPr>
        <w:rPr>
          <w:rFonts w:ascii="Times New Roman" w:hAnsi="Times New Roman" w:cs="Times New Roman"/>
          <w:sz w:val="24"/>
          <w:szCs w:val="24"/>
        </w:rPr>
      </w:pPr>
      <w:r>
        <w:rPr>
          <w:rFonts w:ascii="Times New Roman" w:hAnsi="Times New Roman" w:cs="Times New Roman"/>
          <w:sz w:val="24"/>
          <w:szCs w:val="24"/>
        </w:rPr>
        <w:br w:type="page"/>
      </w:r>
    </w:p>
    <w:p w:rsidR="000D49EA" w:rsidRPr="00AE037A" w:rsidRDefault="000D49EA" w:rsidP="000D49EA">
      <w:pPr>
        <w:pageBreakBefore/>
        <w:widowControl w:val="0"/>
        <w:autoSpaceDE w:val="0"/>
        <w:autoSpaceDN w:val="0"/>
        <w:adjustRightInd w:val="0"/>
        <w:jc w:val="right"/>
        <w:outlineLvl w:val="2"/>
        <w:rPr>
          <w:rFonts w:ascii="Times New Roman" w:hAnsi="Times New Roman" w:cs="Times New Roman"/>
          <w:sz w:val="28"/>
          <w:szCs w:val="24"/>
        </w:rPr>
      </w:pPr>
      <w:r w:rsidRPr="00AE037A">
        <w:rPr>
          <w:rFonts w:ascii="Times New Roman" w:hAnsi="Times New Roman" w:cs="Times New Roman"/>
          <w:sz w:val="28"/>
          <w:szCs w:val="24"/>
        </w:rPr>
        <w:lastRenderedPageBreak/>
        <w:t xml:space="preserve">Таблица </w:t>
      </w:r>
      <w:r>
        <w:rPr>
          <w:rFonts w:ascii="Times New Roman" w:hAnsi="Times New Roman" w:cs="Times New Roman"/>
          <w:sz w:val="28"/>
          <w:szCs w:val="24"/>
        </w:rPr>
        <w:t>17</w:t>
      </w:r>
    </w:p>
    <w:p w:rsidR="000D49EA" w:rsidRPr="00AE037A" w:rsidRDefault="000D49EA" w:rsidP="00C609C4"/>
    <w:p w:rsidR="000D49EA" w:rsidRDefault="000D49EA" w:rsidP="000D49EA">
      <w:pPr>
        <w:widowControl w:val="0"/>
        <w:autoSpaceDE w:val="0"/>
        <w:autoSpaceDN w:val="0"/>
        <w:adjustRightInd w:val="0"/>
        <w:jc w:val="center"/>
        <w:rPr>
          <w:rFonts w:ascii="Times New Roman" w:hAnsi="Times New Roman" w:cs="Times New Roman"/>
          <w:b/>
          <w:sz w:val="28"/>
          <w:szCs w:val="24"/>
        </w:rPr>
      </w:pPr>
      <w:r w:rsidRPr="006311CD">
        <w:rPr>
          <w:rFonts w:ascii="Times New Roman" w:hAnsi="Times New Roman" w:cs="Times New Roman"/>
          <w:b/>
          <w:sz w:val="28"/>
          <w:szCs w:val="24"/>
        </w:rPr>
        <w:t>Городские агломерации и межмуниципальное сотрудничество</w:t>
      </w:r>
    </w:p>
    <w:p w:rsidR="001A4B2B" w:rsidRDefault="001A4B2B" w:rsidP="000D49EA">
      <w:pPr>
        <w:widowControl w:val="0"/>
        <w:autoSpaceDE w:val="0"/>
        <w:autoSpaceDN w:val="0"/>
        <w:adjustRightInd w:val="0"/>
        <w:jc w:val="center"/>
        <w:rPr>
          <w:rFonts w:ascii="Times New Roman" w:hAnsi="Times New Roman" w:cs="Times New Roman"/>
          <w:b/>
          <w:sz w:val="28"/>
          <w:szCs w:val="24"/>
        </w:rPr>
      </w:pPr>
    </w:p>
    <w:tbl>
      <w:tblPr>
        <w:tblStyle w:val="af0"/>
        <w:tblpPr w:leftFromText="180" w:rightFromText="180" w:vertAnchor="text" w:tblpY="1"/>
        <w:tblOverlap w:val="never"/>
        <w:tblW w:w="5153" w:type="pct"/>
        <w:tblLayout w:type="fixed"/>
        <w:tblCellMar>
          <w:left w:w="57" w:type="dxa"/>
          <w:right w:w="57" w:type="dxa"/>
        </w:tblCellMar>
        <w:tblLook w:val="04A0" w:firstRow="1" w:lastRow="0" w:firstColumn="1" w:lastColumn="0" w:noHBand="0" w:noVBand="1"/>
      </w:tblPr>
      <w:tblGrid>
        <w:gridCol w:w="655"/>
        <w:gridCol w:w="4015"/>
        <w:gridCol w:w="852"/>
        <w:gridCol w:w="1134"/>
        <w:gridCol w:w="915"/>
        <w:gridCol w:w="1222"/>
        <w:gridCol w:w="1121"/>
        <w:gridCol w:w="1420"/>
        <w:gridCol w:w="1043"/>
        <w:gridCol w:w="1510"/>
        <w:gridCol w:w="1119"/>
      </w:tblGrid>
      <w:tr w:rsidR="00254A9F" w:rsidRPr="00AE037A" w:rsidTr="00AD7E25">
        <w:trPr>
          <w:tblHeader/>
        </w:trPr>
        <w:tc>
          <w:tcPr>
            <w:tcW w:w="655" w:type="dxa"/>
          </w:tcPr>
          <w:p w:rsidR="000D49EA" w:rsidRPr="00AE037A" w:rsidRDefault="000D49EA" w:rsidP="002236AC">
            <w:pPr>
              <w:widowControl w:val="0"/>
              <w:autoSpaceDE w:val="0"/>
              <w:autoSpaceDN w:val="0"/>
              <w:adjustRightInd w:val="0"/>
              <w:jc w:val="center"/>
              <w:rPr>
                <w:rFonts w:ascii="Times New Roman" w:hAnsi="Times New Roman" w:cs="Times New Roman"/>
              </w:rPr>
            </w:pPr>
            <w:bookmarkStart w:id="88" w:name="OLE_LINK2"/>
            <w:r w:rsidRPr="00AE037A">
              <w:rPr>
                <w:rFonts w:ascii="Times New Roman" w:hAnsi="Times New Roman" w:cs="Times New Roman"/>
              </w:rPr>
              <w:t>№ п/п</w:t>
            </w:r>
          </w:p>
        </w:tc>
        <w:tc>
          <w:tcPr>
            <w:tcW w:w="4015" w:type="dxa"/>
          </w:tcPr>
          <w:p w:rsidR="000D49EA" w:rsidRPr="00AE037A" w:rsidRDefault="000D49EA" w:rsidP="002236AC">
            <w:pPr>
              <w:widowControl w:val="0"/>
              <w:autoSpaceDE w:val="0"/>
              <w:autoSpaceDN w:val="0"/>
              <w:adjustRightInd w:val="0"/>
              <w:jc w:val="center"/>
              <w:rPr>
                <w:rFonts w:ascii="Times New Roman" w:hAnsi="Times New Roman" w:cs="Times New Roman"/>
              </w:rPr>
            </w:pPr>
            <w:r w:rsidRPr="00AE037A">
              <w:rPr>
                <w:rFonts w:ascii="Times New Roman" w:hAnsi="Times New Roman" w:cs="Times New Roman"/>
              </w:rPr>
              <w:t>Показатели</w:t>
            </w:r>
          </w:p>
        </w:tc>
        <w:tc>
          <w:tcPr>
            <w:tcW w:w="852"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Всего</w:t>
            </w:r>
          </w:p>
        </w:tc>
        <w:tc>
          <w:tcPr>
            <w:tcW w:w="1134" w:type="dxa"/>
          </w:tcPr>
          <w:p w:rsidR="000D49EA" w:rsidRPr="00AE037A" w:rsidRDefault="000D49EA" w:rsidP="002236AC">
            <w:pPr>
              <w:widowControl w:val="0"/>
              <w:autoSpaceDE w:val="0"/>
              <w:autoSpaceDN w:val="0"/>
              <w:adjustRightInd w:val="0"/>
              <w:jc w:val="center"/>
              <w:rPr>
                <w:rFonts w:ascii="Times New Roman" w:hAnsi="Times New Roman" w:cs="Times New Roman"/>
              </w:rPr>
            </w:pPr>
            <w:r w:rsidRPr="00AE037A">
              <w:rPr>
                <w:rFonts w:ascii="Times New Roman" w:hAnsi="Times New Roman" w:cs="Times New Roman"/>
              </w:rPr>
              <w:t>Городские округа</w:t>
            </w:r>
          </w:p>
        </w:tc>
        <w:tc>
          <w:tcPr>
            <w:tcW w:w="915" w:type="dxa"/>
          </w:tcPr>
          <w:p w:rsidR="000D49EA" w:rsidRPr="00AE037A" w:rsidRDefault="000D49EA" w:rsidP="002236AC">
            <w:pPr>
              <w:widowControl w:val="0"/>
              <w:autoSpaceDE w:val="0"/>
              <w:autoSpaceDN w:val="0"/>
              <w:adjustRightInd w:val="0"/>
              <w:jc w:val="center"/>
              <w:rPr>
                <w:rFonts w:ascii="Times New Roman" w:hAnsi="Times New Roman" w:cs="Times New Roman"/>
              </w:rPr>
            </w:pPr>
            <w:r w:rsidRPr="00AE037A">
              <w:rPr>
                <w:rFonts w:ascii="Times New Roman" w:hAnsi="Times New Roman" w:cs="Times New Roman"/>
              </w:rPr>
              <w:t>Муници</w:t>
            </w:r>
            <w:r w:rsidRPr="00AE037A">
              <w:rPr>
                <w:rFonts w:ascii="Times New Roman" w:hAnsi="Times New Roman" w:cs="Times New Roman"/>
              </w:rPr>
              <w:softHyphen/>
              <w:t>пальные районы</w:t>
            </w:r>
          </w:p>
        </w:tc>
        <w:tc>
          <w:tcPr>
            <w:tcW w:w="1222" w:type="dxa"/>
          </w:tcPr>
          <w:p w:rsidR="000D49EA" w:rsidRPr="00AE037A" w:rsidRDefault="000D49EA" w:rsidP="002236AC">
            <w:pPr>
              <w:widowControl w:val="0"/>
              <w:autoSpaceDE w:val="0"/>
              <w:autoSpaceDN w:val="0"/>
              <w:adjustRightInd w:val="0"/>
              <w:jc w:val="center"/>
              <w:rPr>
                <w:rFonts w:ascii="Times New Roman" w:hAnsi="Times New Roman" w:cs="Times New Roman"/>
              </w:rPr>
            </w:pPr>
            <w:r w:rsidRPr="00AE037A">
              <w:rPr>
                <w:rFonts w:ascii="Times New Roman" w:hAnsi="Times New Roman" w:cs="Times New Roman"/>
              </w:rPr>
              <w:t>Городские поселения</w:t>
            </w:r>
          </w:p>
        </w:tc>
        <w:tc>
          <w:tcPr>
            <w:tcW w:w="1121" w:type="dxa"/>
          </w:tcPr>
          <w:p w:rsidR="000D49EA" w:rsidRPr="00AE037A" w:rsidRDefault="000D49EA" w:rsidP="002236AC">
            <w:pPr>
              <w:widowControl w:val="0"/>
              <w:autoSpaceDE w:val="0"/>
              <w:autoSpaceDN w:val="0"/>
              <w:adjustRightInd w:val="0"/>
              <w:jc w:val="center"/>
              <w:rPr>
                <w:rFonts w:ascii="Times New Roman" w:hAnsi="Times New Roman" w:cs="Times New Roman"/>
              </w:rPr>
            </w:pPr>
            <w:r w:rsidRPr="00AE037A">
              <w:rPr>
                <w:rFonts w:ascii="Times New Roman" w:hAnsi="Times New Roman" w:cs="Times New Roman"/>
              </w:rPr>
              <w:t>Сельские поселения</w:t>
            </w:r>
          </w:p>
        </w:tc>
        <w:tc>
          <w:tcPr>
            <w:tcW w:w="1420" w:type="dxa"/>
          </w:tcPr>
          <w:p w:rsidR="000D49EA" w:rsidRPr="00AE037A" w:rsidRDefault="000D49EA" w:rsidP="002236AC">
            <w:pPr>
              <w:jc w:val="center"/>
              <w:rPr>
                <w:rFonts w:ascii="Times New Roman" w:hAnsi="Times New Roman" w:cs="Times New Roman"/>
              </w:rPr>
            </w:pPr>
            <w:r w:rsidRPr="00AE037A">
              <w:rPr>
                <w:rFonts w:ascii="Times New Roman" w:hAnsi="Times New Roman" w:cs="Times New Roman"/>
              </w:rPr>
              <w:t>Городские округа с внутри-городским делением</w:t>
            </w:r>
          </w:p>
        </w:tc>
        <w:tc>
          <w:tcPr>
            <w:tcW w:w="1043" w:type="dxa"/>
          </w:tcPr>
          <w:p w:rsidR="000D49EA" w:rsidRPr="00AE037A" w:rsidRDefault="000D49EA" w:rsidP="002236AC">
            <w:pPr>
              <w:jc w:val="center"/>
              <w:rPr>
                <w:rFonts w:ascii="Times New Roman" w:hAnsi="Times New Roman" w:cs="Times New Roman"/>
              </w:rPr>
            </w:pPr>
            <w:r w:rsidRPr="00AE037A">
              <w:rPr>
                <w:rFonts w:ascii="Times New Roman" w:hAnsi="Times New Roman" w:cs="Times New Roman"/>
              </w:rPr>
              <w:t>Внутри</w:t>
            </w:r>
            <w:r w:rsidRPr="00AE037A">
              <w:rPr>
                <w:rFonts w:ascii="Times New Roman" w:hAnsi="Times New Roman" w:cs="Times New Roman"/>
              </w:rPr>
              <w:softHyphen/>
              <w:t>городские районы</w:t>
            </w:r>
          </w:p>
        </w:tc>
        <w:tc>
          <w:tcPr>
            <w:tcW w:w="1510" w:type="dxa"/>
          </w:tcPr>
          <w:p w:rsidR="000D49EA" w:rsidRPr="00AE037A" w:rsidRDefault="000D49EA" w:rsidP="002236AC">
            <w:pPr>
              <w:jc w:val="center"/>
              <w:rPr>
                <w:rFonts w:ascii="Times New Roman" w:hAnsi="Times New Roman" w:cs="Times New Roman"/>
              </w:rPr>
            </w:pPr>
            <w:r>
              <w:rPr>
                <w:rFonts w:ascii="Times New Roman" w:hAnsi="Times New Roman" w:cs="Times New Roman"/>
              </w:rPr>
              <w:t>Внутри</w:t>
            </w:r>
            <w:r w:rsidR="00254A9F">
              <w:rPr>
                <w:rFonts w:ascii="Times New Roman" w:hAnsi="Times New Roman" w:cs="Times New Roman"/>
              </w:rPr>
              <w:t>-</w:t>
            </w:r>
            <w:r w:rsidRPr="00AE037A">
              <w:rPr>
                <w:rFonts w:ascii="Times New Roman" w:hAnsi="Times New Roman" w:cs="Times New Roman"/>
              </w:rPr>
              <w:t xml:space="preserve">городские </w:t>
            </w:r>
            <w:proofErr w:type="spellStart"/>
            <w:r w:rsidRPr="00AE037A">
              <w:rPr>
                <w:rFonts w:ascii="Times New Roman" w:hAnsi="Times New Roman" w:cs="Times New Roman"/>
              </w:rPr>
              <w:t>муници</w:t>
            </w:r>
            <w:r w:rsidR="00254A9F">
              <w:rPr>
                <w:rFonts w:ascii="Times New Roman" w:hAnsi="Times New Roman" w:cs="Times New Roman"/>
              </w:rPr>
              <w:t>-</w:t>
            </w:r>
            <w:r w:rsidRPr="00AE037A">
              <w:rPr>
                <w:rFonts w:ascii="Times New Roman" w:hAnsi="Times New Roman" w:cs="Times New Roman"/>
              </w:rPr>
              <w:t>пальные</w:t>
            </w:r>
            <w:proofErr w:type="spellEnd"/>
            <w:r w:rsidRPr="00AE037A">
              <w:rPr>
                <w:rFonts w:ascii="Times New Roman" w:hAnsi="Times New Roman" w:cs="Times New Roman"/>
              </w:rPr>
              <w:t xml:space="preserve"> образования городов федерального значения</w:t>
            </w:r>
          </w:p>
        </w:tc>
        <w:tc>
          <w:tcPr>
            <w:tcW w:w="1119" w:type="dxa"/>
          </w:tcPr>
          <w:p w:rsidR="000D49EA" w:rsidRPr="00AE037A" w:rsidRDefault="000D49EA" w:rsidP="002236AC">
            <w:pPr>
              <w:jc w:val="center"/>
              <w:rPr>
                <w:rFonts w:ascii="Times New Roman" w:hAnsi="Times New Roman" w:cs="Times New Roman"/>
              </w:rPr>
            </w:pPr>
            <w:proofErr w:type="spellStart"/>
            <w:r w:rsidRPr="00AE037A">
              <w:rPr>
                <w:rFonts w:ascii="Times New Roman" w:hAnsi="Times New Roman" w:cs="Times New Roman"/>
              </w:rPr>
              <w:t>Муници</w:t>
            </w:r>
            <w:r w:rsidR="00254A9F">
              <w:rPr>
                <w:rFonts w:ascii="Times New Roman" w:hAnsi="Times New Roman" w:cs="Times New Roman"/>
              </w:rPr>
              <w:t>-</w:t>
            </w:r>
            <w:r w:rsidRPr="00AE037A">
              <w:rPr>
                <w:rFonts w:ascii="Times New Roman" w:hAnsi="Times New Roman" w:cs="Times New Roman"/>
              </w:rPr>
              <w:t>пальные</w:t>
            </w:r>
            <w:proofErr w:type="spellEnd"/>
            <w:r w:rsidRPr="00AE037A">
              <w:rPr>
                <w:rFonts w:ascii="Times New Roman" w:hAnsi="Times New Roman" w:cs="Times New Roman"/>
              </w:rPr>
              <w:t xml:space="preserve"> округа</w:t>
            </w:r>
          </w:p>
        </w:tc>
      </w:tr>
      <w:tr w:rsidR="000D49EA" w:rsidRPr="00AE037A" w:rsidTr="004C11B5">
        <w:trPr>
          <w:cantSplit/>
        </w:trPr>
        <w:tc>
          <w:tcPr>
            <w:tcW w:w="655" w:type="dxa"/>
          </w:tcPr>
          <w:p w:rsidR="000D49EA" w:rsidRPr="00AE037A" w:rsidRDefault="000D49EA" w:rsidP="002236AC">
            <w:pPr>
              <w:widowControl w:val="0"/>
              <w:autoSpaceDE w:val="0"/>
              <w:autoSpaceDN w:val="0"/>
              <w:adjustRightInd w:val="0"/>
              <w:rPr>
                <w:rFonts w:ascii="Times New Roman" w:hAnsi="Times New Roman" w:cs="Times New Roman"/>
              </w:rPr>
            </w:pPr>
            <w:r w:rsidRPr="00AE037A">
              <w:rPr>
                <w:rFonts w:ascii="Times New Roman" w:hAnsi="Times New Roman" w:cs="Times New Roman"/>
              </w:rPr>
              <w:t>1</w:t>
            </w:r>
          </w:p>
        </w:tc>
        <w:tc>
          <w:tcPr>
            <w:tcW w:w="4015" w:type="dxa"/>
          </w:tcPr>
          <w:p w:rsidR="000D49EA" w:rsidRPr="00AE037A" w:rsidRDefault="000D49EA" w:rsidP="002236AC">
            <w:pPr>
              <w:widowControl w:val="0"/>
              <w:autoSpaceDE w:val="0"/>
              <w:autoSpaceDN w:val="0"/>
              <w:adjustRightInd w:val="0"/>
              <w:jc w:val="center"/>
              <w:rPr>
                <w:rFonts w:ascii="Times New Roman" w:hAnsi="Times New Roman" w:cs="Times New Roman"/>
              </w:rPr>
            </w:pPr>
            <w:r w:rsidRPr="00AE037A">
              <w:rPr>
                <w:rFonts w:ascii="Times New Roman" w:hAnsi="Times New Roman" w:cs="Times New Roman"/>
              </w:rPr>
              <w:t>2</w:t>
            </w:r>
          </w:p>
        </w:tc>
        <w:tc>
          <w:tcPr>
            <w:tcW w:w="852"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3</w:t>
            </w:r>
          </w:p>
        </w:tc>
        <w:tc>
          <w:tcPr>
            <w:tcW w:w="1134"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4</w:t>
            </w:r>
          </w:p>
        </w:tc>
        <w:tc>
          <w:tcPr>
            <w:tcW w:w="915"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5</w:t>
            </w:r>
          </w:p>
        </w:tc>
        <w:tc>
          <w:tcPr>
            <w:tcW w:w="1222"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6</w:t>
            </w:r>
          </w:p>
        </w:tc>
        <w:tc>
          <w:tcPr>
            <w:tcW w:w="1121"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7</w:t>
            </w:r>
          </w:p>
        </w:tc>
        <w:tc>
          <w:tcPr>
            <w:tcW w:w="1420"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8</w:t>
            </w:r>
          </w:p>
        </w:tc>
        <w:tc>
          <w:tcPr>
            <w:tcW w:w="1043"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9</w:t>
            </w:r>
          </w:p>
        </w:tc>
        <w:tc>
          <w:tcPr>
            <w:tcW w:w="1510"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10</w:t>
            </w: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r w:rsidRPr="00AE037A">
              <w:rPr>
                <w:rFonts w:ascii="Times New Roman" w:hAnsi="Times New Roman" w:cs="Times New Roman"/>
              </w:rPr>
              <w:t>1</w:t>
            </w:r>
            <w:r>
              <w:rPr>
                <w:rFonts w:ascii="Times New Roman" w:hAnsi="Times New Roman" w:cs="Times New Roman"/>
              </w:rPr>
              <w:t>1</w:t>
            </w:r>
          </w:p>
        </w:tc>
      </w:tr>
      <w:tr w:rsidR="000D49EA" w:rsidRPr="00AE037A" w:rsidTr="004C11B5">
        <w:trPr>
          <w:tblHeader/>
        </w:trPr>
        <w:tc>
          <w:tcPr>
            <w:tcW w:w="655" w:type="dxa"/>
          </w:tcPr>
          <w:p w:rsidR="000D49EA" w:rsidRPr="00AE037A" w:rsidRDefault="000D49EA" w:rsidP="002236AC">
            <w:pPr>
              <w:widowControl w:val="0"/>
              <w:autoSpaceDE w:val="0"/>
              <w:autoSpaceDN w:val="0"/>
              <w:adjustRightInd w:val="0"/>
              <w:rPr>
                <w:rFonts w:ascii="Times New Roman" w:hAnsi="Times New Roman" w:cs="Times New Roman"/>
              </w:rPr>
            </w:pPr>
            <w:r>
              <w:rPr>
                <w:rFonts w:ascii="Times New Roman" w:hAnsi="Times New Roman" w:cs="Times New Roman"/>
              </w:rPr>
              <w:t>1</w:t>
            </w:r>
          </w:p>
        </w:tc>
        <w:tc>
          <w:tcPr>
            <w:tcW w:w="4015" w:type="dxa"/>
          </w:tcPr>
          <w:p w:rsidR="000D49EA" w:rsidRPr="00AE037A" w:rsidRDefault="000D49EA" w:rsidP="002236AC">
            <w:pPr>
              <w:widowControl w:val="0"/>
              <w:autoSpaceDE w:val="0"/>
              <w:autoSpaceDN w:val="0"/>
              <w:adjustRightInd w:val="0"/>
              <w:rPr>
                <w:rFonts w:ascii="Times New Roman" w:hAnsi="Times New Roman" w:cs="Times New Roman"/>
              </w:rPr>
            </w:pPr>
            <w:r w:rsidRPr="007E1F5B">
              <w:rPr>
                <w:rFonts w:ascii="Times New Roman" w:hAnsi="Times New Roman" w:cs="Times New Roman"/>
              </w:rPr>
              <w:t xml:space="preserve">Количество крупных и крупнейших городских агломераций на территории субъекта РФ </w:t>
            </w:r>
          </w:p>
        </w:tc>
        <w:tc>
          <w:tcPr>
            <w:tcW w:w="85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34"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915"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22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21"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42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043"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51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p>
        </w:tc>
      </w:tr>
      <w:tr w:rsidR="000D49EA" w:rsidRPr="00AE037A" w:rsidTr="004C11B5">
        <w:trPr>
          <w:tblHeader/>
        </w:trPr>
        <w:tc>
          <w:tcPr>
            <w:tcW w:w="655" w:type="dxa"/>
          </w:tcPr>
          <w:p w:rsidR="000D49EA" w:rsidRPr="00AE037A" w:rsidRDefault="000D49EA" w:rsidP="002236AC">
            <w:pPr>
              <w:widowControl w:val="0"/>
              <w:autoSpaceDE w:val="0"/>
              <w:autoSpaceDN w:val="0"/>
              <w:adjustRightInd w:val="0"/>
              <w:rPr>
                <w:rFonts w:ascii="Times New Roman" w:hAnsi="Times New Roman" w:cs="Times New Roman"/>
              </w:rPr>
            </w:pPr>
            <w:r>
              <w:rPr>
                <w:rFonts w:ascii="Times New Roman" w:hAnsi="Times New Roman" w:cs="Times New Roman"/>
              </w:rPr>
              <w:t>1.1</w:t>
            </w:r>
          </w:p>
        </w:tc>
        <w:tc>
          <w:tcPr>
            <w:tcW w:w="4015" w:type="dxa"/>
          </w:tcPr>
          <w:p w:rsidR="000D49EA" w:rsidRPr="00AE037A" w:rsidRDefault="000D49EA" w:rsidP="002236AC">
            <w:pPr>
              <w:widowControl w:val="0"/>
              <w:autoSpaceDE w:val="0"/>
              <w:autoSpaceDN w:val="0"/>
              <w:adjustRightInd w:val="0"/>
              <w:rPr>
                <w:rFonts w:ascii="Times New Roman" w:hAnsi="Times New Roman" w:cs="Times New Roman"/>
              </w:rPr>
            </w:pPr>
            <w:r w:rsidRPr="007E1F5B">
              <w:rPr>
                <w:rFonts w:ascii="Times New Roman" w:hAnsi="Times New Roman" w:cs="Times New Roman"/>
              </w:rPr>
              <w:t>Количество муниципальных образований, входящих в состав крупных и крупнейших городских агломераций</w:t>
            </w:r>
          </w:p>
        </w:tc>
        <w:tc>
          <w:tcPr>
            <w:tcW w:w="85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34"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915"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22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21"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42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043"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51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p>
        </w:tc>
      </w:tr>
      <w:tr w:rsidR="000D49EA" w:rsidRPr="00AE037A" w:rsidTr="004C11B5">
        <w:trPr>
          <w:tblHeader/>
        </w:trPr>
        <w:tc>
          <w:tcPr>
            <w:tcW w:w="655" w:type="dxa"/>
          </w:tcPr>
          <w:p w:rsidR="000D49EA" w:rsidRPr="00AE037A" w:rsidRDefault="000D49EA" w:rsidP="002236AC">
            <w:pPr>
              <w:widowControl w:val="0"/>
              <w:autoSpaceDE w:val="0"/>
              <w:autoSpaceDN w:val="0"/>
              <w:adjustRightInd w:val="0"/>
              <w:rPr>
                <w:rFonts w:ascii="Times New Roman" w:hAnsi="Times New Roman" w:cs="Times New Roman"/>
              </w:rPr>
            </w:pPr>
            <w:r>
              <w:rPr>
                <w:rFonts w:ascii="Times New Roman" w:hAnsi="Times New Roman" w:cs="Times New Roman"/>
              </w:rPr>
              <w:t>1.2</w:t>
            </w:r>
          </w:p>
        </w:tc>
        <w:tc>
          <w:tcPr>
            <w:tcW w:w="4015" w:type="dxa"/>
          </w:tcPr>
          <w:p w:rsidR="000D49EA" w:rsidRPr="00AE037A" w:rsidRDefault="000D49EA" w:rsidP="002236AC">
            <w:pPr>
              <w:widowControl w:val="0"/>
              <w:autoSpaceDE w:val="0"/>
              <w:autoSpaceDN w:val="0"/>
              <w:adjustRightInd w:val="0"/>
              <w:rPr>
                <w:rFonts w:ascii="Times New Roman" w:hAnsi="Times New Roman" w:cs="Times New Roman"/>
              </w:rPr>
            </w:pPr>
            <w:r w:rsidRPr="007E1F5B">
              <w:rPr>
                <w:rFonts w:ascii="Times New Roman" w:hAnsi="Times New Roman" w:cs="Times New Roman"/>
              </w:rPr>
              <w:t>Численность населения муниципальных образований, входящих в состав крупных и крупнейших городских агломераций</w:t>
            </w:r>
          </w:p>
        </w:tc>
        <w:tc>
          <w:tcPr>
            <w:tcW w:w="85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34"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915"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22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21"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42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043"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51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p>
        </w:tc>
      </w:tr>
      <w:tr w:rsidR="000D49EA" w:rsidRPr="00AE037A" w:rsidTr="004C11B5">
        <w:trPr>
          <w:tblHeader/>
        </w:trPr>
        <w:tc>
          <w:tcPr>
            <w:tcW w:w="655" w:type="dxa"/>
          </w:tcPr>
          <w:p w:rsidR="000D49EA" w:rsidRPr="00AE037A" w:rsidRDefault="000D49EA" w:rsidP="002236AC">
            <w:pPr>
              <w:widowControl w:val="0"/>
              <w:autoSpaceDE w:val="0"/>
              <w:autoSpaceDN w:val="0"/>
              <w:adjustRightInd w:val="0"/>
              <w:rPr>
                <w:rFonts w:ascii="Times New Roman" w:hAnsi="Times New Roman" w:cs="Times New Roman"/>
              </w:rPr>
            </w:pPr>
            <w:r>
              <w:rPr>
                <w:rFonts w:ascii="Times New Roman" w:hAnsi="Times New Roman" w:cs="Times New Roman"/>
              </w:rPr>
              <w:t>2</w:t>
            </w:r>
          </w:p>
        </w:tc>
        <w:tc>
          <w:tcPr>
            <w:tcW w:w="4015" w:type="dxa"/>
          </w:tcPr>
          <w:p w:rsidR="000D49EA" w:rsidRPr="00AE037A" w:rsidRDefault="000D49EA" w:rsidP="002236AC">
            <w:pPr>
              <w:rPr>
                <w:rFonts w:ascii="Times New Roman" w:hAnsi="Times New Roman" w:cs="Times New Roman"/>
              </w:rPr>
            </w:pPr>
            <w:r w:rsidRPr="007E1F5B">
              <w:rPr>
                <w:rFonts w:ascii="Times New Roman" w:hAnsi="Times New Roman" w:cs="Times New Roman"/>
              </w:rPr>
              <w:t>Количество муниципальных образований, заключивших соглашения о межмуниципальном сотрудничестве</w:t>
            </w:r>
          </w:p>
        </w:tc>
        <w:tc>
          <w:tcPr>
            <w:tcW w:w="85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34"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915"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22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21"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42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043"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51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p>
        </w:tc>
      </w:tr>
      <w:tr w:rsidR="000D49EA" w:rsidRPr="00AE037A" w:rsidTr="004C11B5">
        <w:trPr>
          <w:tblHeader/>
        </w:trPr>
        <w:tc>
          <w:tcPr>
            <w:tcW w:w="655" w:type="dxa"/>
          </w:tcPr>
          <w:p w:rsidR="000D49EA" w:rsidRDefault="000D49EA" w:rsidP="002236AC">
            <w:pPr>
              <w:widowControl w:val="0"/>
              <w:autoSpaceDE w:val="0"/>
              <w:autoSpaceDN w:val="0"/>
              <w:adjustRightInd w:val="0"/>
              <w:rPr>
                <w:rFonts w:ascii="Times New Roman" w:hAnsi="Times New Roman" w:cs="Times New Roman"/>
              </w:rPr>
            </w:pPr>
            <w:r>
              <w:rPr>
                <w:rFonts w:ascii="Times New Roman" w:hAnsi="Times New Roman" w:cs="Times New Roman"/>
              </w:rPr>
              <w:t>2.1</w:t>
            </w:r>
          </w:p>
        </w:tc>
        <w:tc>
          <w:tcPr>
            <w:tcW w:w="4015" w:type="dxa"/>
          </w:tcPr>
          <w:p w:rsidR="000D49EA" w:rsidRPr="006311CD" w:rsidRDefault="000D49EA" w:rsidP="002236AC">
            <w:pPr>
              <w:rPr>
                <w:rFonts w:ascii="Times New Roman" w:hAnsi="Times New Roman" w:cs="Times New Roman"/>
              </w:rPr>
            </w:pPr>
            <w:r w:rsidRPr="00EA7BA8">
              <w:rPr>
                <w:rFonts w:ascii="Times New Roman" w:hAnsi="Times New Roman" w:cs="Times New Roman"/>
              </w:rPr>
              <w:t>в. т. ч. соглашения для совместного развития инфраструктуры, стороной которых является городской округ</w:t>
            </w:r>
          </w:p>
        </w:tc>
        <w:tc>
          <w:tcPr>
            <w:tcW w:w="85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34"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915"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22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21"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42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043"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51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p>
        </w:tc>
      </w:tr>
      <w:tr w:rsidR="00871350" w:rsidRPr="00AE037A" w:rsidTr="004C11B5">
        <w:trPr>
          <w:tblHeader/>
        </w:trPr>
        <w:tc>
          <w:tcPr>
            <w:tcW w:w="655" w:type="dxa"/>
          </w:tcPr>
          <w:p w:rsidR="00871350" w:rsidRDefault="00871350" w:rsidP="002236AC">
            <w:pPr>
              <w:widowControl w:val="0"/>
              <w:autoSpaceDE w:val="0"/>
              <w:autoSpaceDN w:val="0"/>
              <w:adjustRightInd w:val="0"/>
              <w:rPr>
                <w:rFonts w:ascii="Times New Roman" w:hAnsi="Times New Roman" w:cs="Times New Roman"/>
              </w:rPr>
            </w:pPr>
            <w:r>
              <w:rPr>
                <w:rFonts w:ascii="Times New Roman" w:hAnsi="Times New Roman" w:cs="Times New Roman"/>
              </w:rPr>
              <w:t>2.2</w:t>
            </w:r>
          </w:p>
        </w:tc>
        <w:tc>
          <w:tcPr>
            <w:tcW w:w="4015" w:type="dxa"/>
          </w:tcPr>
          <w:p w:rsidR="00871350" w:rsidRPr="00EA7BA8" w:rsidRDefault="00871350" w:rsidP="002236AC">
            <w:pPr>
              <w:rPr>
                <w:rFonts w:ascii="Times New Roman" w:hAnsi="Times New Roman" w:cs="Times New Roman"/>
              </w:rPr>
            </w:pPr>
            <w:proofErr w:type="spellStart"/>
            <w:r w:rsidRPr="00871350">
              <w:rPr>
                <w:rFonts w:ascii="Times New Roman" w:hAnsi="Times New Roman" w:cs="Times New Roman"/>
              </w:rPr>
              <w:t>Справочно</w:t>
            </w:r>
            <w:proofErr w:type="spellEnd"/>
            <w:r w:rsidRPr="00871350">
              <w:rPr>
                <w:rFonts w:ascii="Times New Roman" w:hAnsi="Times New Roman" w:cs="Times New Roman"/>
              </w:rPr>
              <w:t>: количество муниципальных образований, заключивших соглашения о межмуниципальном сотрудничестве с муниципальными образованиями, расположенными в другом субъекте РФ</w:t>
            </w:r>
          </w:p>
        </w:tc>
        <w:tc>
          <w:tcPr>
            <w:tcW w:w="852" w:type="dxa"/>
          </w:tcPr>
          <w:p w:rsidR="00871350" w:rsidRDefault="00871350" w:rsidP="002236AC">
            <w:pPr>
              <w:widowControl w:val="0"/>
              <w:autoSpaceDE w:val="0"/>
              <w:autoSpaceDN w:val="0"/>
              <w:adjustRightInd w:val="0"/>
              <w:jc w:val="center"/>
              <w:rPr>
                <w:rFonts w:ascii="Times New Roman" w:hAnsi="Times New Roman" w:cs="Times New Roman"/>
              </w:rPr>
            </w:pPr>
          </w:p>
        </w:tc>
        <w:tc>
          <w:tcPr>
            <w:tcW w:w="1134" w:type="dxa"/>
          </w:tcPr>
          <w:p w:rsidR="00871350" w:rsidRDefault="00871350" w:rsidP="002236AC">
            <w:pPr>
              <w:widowControl w:val="0"/>
              <w:autoSpaceDE w:val="0"/>
              <w:autoSpaceDN w:val="0"/>
              <w:adjustRightInd w:val="0"/>
              <w:jc w:val="center"/>
              <w:rPr>
                <w:rFonts w:ascii="Times New Roman" w:hAnsi="Times New Roman" w:cs="Times New Roman"/>
              </w:rPr>
            </w:pPr>
          </w:p>
        </w:tc>
        <w:tc>
          <w:tcPr>
            <w:tcW w:w="915" w:type="dxa"/>
          </w:tcPr>
          <w:p w:rsidR="00871350" w:rsidRDefault="00871350" w:rsidP="002236AC">
            <w:pPr>
              <w:widowControl w:val="0"/>
              <w:autoSpaceDE w:val="0"/>
              <w:autoSpaceDN w:val="0"/>
              <w:adjustRightInd w:val="0"/>
              <w:jc w:val="center"/>
              <w:rPr>
                <w:rFonts w:ascii="Times New Roman" w:hAnsi="Times New Roman" w:cs="Times New Roman"/>
              </w:rPr>
            </w:pPr>
          </w:p>
        </w:tc>
        <w:tc>
          <w:tcPr>
            <w:tcW w:w="1222" w:type="dxa"/>
          </w:tcPr>
          <w:p w:rsidR="00871350" w:rsidRDefault="00871350" w:rsidP="002236AC">
            <w:pPr>
              <w:widowControl w:val="0"/>
              <w:autoSpaceDE w:val="0"/>
              <w:autoSpaceDN w:val="0"/>
              <w:adjustRightInd w:val="0"/>
              <w:jc w:val="center"/>
              <w:rPr>
                <w:rFonts w:ascii="Times New Roman" w:hAnsi="Times New Roman" w:cs="Times New Roman"/>
              </w:rPr>
            </w:pPr>
          </w:p>
        </w:tc>
        <w:tc>
          <w:tcPr>
            <w:tcW w:w="1121" w:type="dxa"/>
          </w:tcPr>
          <w:p w:rsidR="00871350" w:rsidRDefault="00871350" w:rsidP="002236AC">
            <w:pPr>
              <w:widowControl w:val="0"/>
              <w:autoSpaceDE w:val="0"/>
              <w:autoSpaceDN w:val="0"/>
              <w:adjustRightInd w:val="0"/>
              <w:jc w:val="center"/>
              <w:rPr>
                <w:rFonts w:ascii="Times New Roman" w:hAnsi="Times New Roman" w:cs="Times New Roman"/>
              </w:rPr>
            </w:pPr>
          </w:p>
        </w:tc>
        <w:tc>
          <w:tcPr>
            <w:tcW w:w="1420" w:type="dxa"/>
          </w:tcPr>
          <w:p w:rsidR="00871350" w:rsidRDefault="00871350" w:rsidP="002236AC">
            <w:pPr>
              <w:widowControl w:val="0"/>
              <w:autoSpaceDE w:val="0"/>
              <w:autoSpaceDN w:val="0"/>
              <w:adjustRightInd w:val="0"/>
              <w:jc w:val="center"/>
              <w:rPr>
                <w:rFonts w:ascii="Times New Roman" w:hAnsi="Times New Roman" w:cs="Times New Roman"/>
              </w:rPr>
            </w:pPr>
          </w:p>
        </w:tc>
        <w:tc>
          <w:tcPr>
            <w:tcW w:w="1043" w:type="dxa"/>
          </w:tcPr>
          <w:p w:rsidR="00871350" w:rsidRDefault="00871350" w:rsidP="002236AC">
            <w:pPr>
              <w:widowControl w:val="0"/>
              <w:autoSpaceDE w:val="0"/>
              <w:autoSpaceDN w:val="0"/>
              <w:adjustRightInd w:val="0"/>
              <w:jc w:val="center"/>
              <w:rPr>
                <w:rFonts w:ascii="Times New Roman" w:hAnsi="Times New Roman" w:cs="Times New Roman"/>
              </w:rPr>
            </w:pPr>
          </w:p>
        </w:tc>
        <w:tc>
          <w:tcPr>
            <w:tcW w:w="1510" w:type="dxa"/>
          </w:tcPr>
          <w:p w:rsidR="00871350" w:rsidRDefault="00871350" w:rsidP="002236AC">
            <w:pPr>
              <w:widowControl w:val="0"/>
              <w:autoSpaceDE w:val="0"/>
              <w:autoSpaceDN w:val="0"/>
              <w:adjustRightInd w:val="0"/>
              <w:jc w:val="center"/>
              <w:rPr>
                <w:rFonts w:ascii="Times New Roman" w:hAnsi="Times New Roman" w:cs="Times New Roman"/>
              </w:rPr>
            </w:pPr>
          </w:p>
        </w:tc>
        <w:tc>
          <w:tcPr>
            <w:tcW w:w="1119" w:type="dxa"/>
          </w:tcPr>
          <w:p w:rsidR="00871350" w:rsidRPr="00AE037A" w:rsidRDefault="00871350" w:rsidP="002236AC">
            <w:pPr>
              <w:widowControl w:val="0"/>
              <w:autoSpaceDE w:val="0"/>
              <w:autoSpaceDN w:val="0"/>
              <w:adjustRightInd w:val="0"/>
              <w:jc w:val="center"/>
              <w:rPr>
                <w:rFonts w:ascii="Times New Roman" w:hAnsi="Times New Roman" w:cs="Times New Roman"/>
              </w:rPr>
            </w:pPr>
          </w:p>
        </w:tc>
      </w:tr>
      <w:tr w:rsidR="000D49EA" w:rsidRPr="00AE037A" w:rsidTr="004C11B5">
        <w:trPr>
          <w:tblHeader/>
        </w:trPr>
        <w:tc>
          <w:tcPr>
            <w:tcW w:w="655" w:type="dxa"/>
          </w:tcPr>
          <w:p w:rsidR="000D49EA" w:rsidRPr="00AE037A" w:rsidRDefault="000D49EA" w:rsidP="002236AC">
            <w:pPr>
              <w:widowControl w:val="0"/>
              <w:autoSpaceDE w:val="0"/>
              <w:autoSpaceDN w:val="0"/>
              <w:adjustRightInd w:val="0"/>
              <w:rPr>
                <w:rFonts w:ascii="Times New Roman" w:hAnsi="Times New Roman" w:cs="Times New Roman"/>
              </w:rPr>
            </w:pPr>
            <w:r>
              <w:rPr>
                <w:rFonts w:ascii="Times New Roman" w:hAnsi="Times New Roman" w:cs="Times New Roman"/>
              </w:rPr>
              <w:lastRenderedPageBreak/>
              <w:t>3</w:t>
            </w:r>
          </w:p>
        </w:tc>
        <w:tc>
          <w:tcPr>
            <w:tcW w:w="4015" w:type="dxa"/>
          </w:tcPr>
          <w:p w:rsidR="000D49EA" w:rsidRPr="00AE037A" w:rsidRDefault="000D49EA" w:rsidP="002236AC">
            <w:pPr>
              <w:widowControl w:val="0"/>
              <w:autoSpaceDE w:val="0"/>
              <w:autoSpaceDN w:val="0"/>
              <w:adjustRightInd w:val="0"/>
              <w:rPr>
                <w:rFonts w:ascii="Times New Roman" w:hAnsi="Times New Roman" w:cs="Times New Roman"/>
              </w:rPr>
            </w:pPr>
            <w:r w:rsidRPr="007E1F5B">
              <w:rPr>
                <w:rFonts w:ascii="Times New Roman" w:hAnsi="Times New Roman" w:cs="Times New Roman"/>
              </w:rPr>
              <w:t xml:space="preserve">Объем горизонтальных субсидий, предоставленных в целях </w:t>
            </w:r>
            <w:proofErr w:type="spellStart"/>
            <w:r w:rsidRPr="007E1F5B">
              <w:rPr>
                <w:rFonts w:ascii="Times New Roman" w:hAnsi="Times New Roman" w:cs="Times New Roman"/>
              </w:rPr>
              <w:t>софинансирования</w:t>
            </w:r>
            <w:proofErr w:type="spellEnd"/>
            <w:r w:rsidRPr="007E1F5B">
              <w:rPr>
                <w:rFonts w:ascii="Times New Roman" w:hAnsi="Times New Roman" w:cs="Times New Roman"/>
              </w:rPr>
              <w:t xml:space="preserve"> соглашений для совместного развития инфраструктуры, стороной которых является городской округ (п. 1 ст. 142.3 БК РФ)</w:t>
            </w:r>
          </w:p>
        </w:tc>
        <w:tc>
          <w:tcPr>
            <w:tcW w:w="85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34"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915"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22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21"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42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043"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51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p>
        </w:tc>
      </w:tr>
      <w:tr w:rsidR="000D49EA" w:rsidRPr="00AE037A" w:rsidTr="004C11B5">
        <w:trPr>
          <w:tblHeader/>
        </w:trPr>
        <w:tc>
          <w:tcPr>
            <w:tcW w:w="655"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4</w:t>
            </w:r>
          </w:p>
        </w:tc>
        <w:tc>
          <w:tcPr>
            <w:tcW w:w="4015" w:type="dxa"/>
          </w:tcPr>
          <w:p w:rsidR="000D49EA" w:rsidRPr="00AE037A" w:rsidRDefault="000D49EA" w:rsidP="002236AC">
            <w:pPr>
              <w:widowControl w:val="0"/>
              <w:autoSpaceDE w:val="0"/>
              <w:autoSpaceDN w:val="0"/>
              <w:adjustRightInd w:val="0"/>
              <w:rPr>
                <w:rFonts w:ascii="Times New Roman" w:hAnsi="Times New Roman" w:cs="Times New Roman"/>
              </w:rPr>
            </w:pPr>
            <w:r w:rsidRPr="007E1F5B">
              <w:rPr>
                <w:rFonts w:ascii="Times New Roman" w:hAnsi="Times New Roman" w:cs="Times New Roman"/>
              </w:rPr>
              <w:t xml:space="preserve"> Объем поступлений от налогов по дифференцированным нормативам отчислений, установленных в целях поощрения межмуниципальных соглашений для совместного развития инфраструктуры, стороной которых является городской округ (п. 3.5 ст. 58 БК РФ)</w:t>
            </w:r>
          </w:p>
        </w:tc>
        <w:tc>
          <w:tcPr>
            <w:tcW w:w="85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34"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915"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22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21"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42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043"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51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p>
        </w:tc>
      </w:tr>
      <w:tr w:rsidR="000D49EA" w:rsidRPr="00AE037A" w:rsidTr="004C11B5">
        <w:trPr>
          <w:tblHeader/>
        </w:trPr>
        <w:tc>
          <w:tcPr>
            <w:tcW w:w="655"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5</w:t>
            </w:r>
          </w:p>
        </w:tc>
        <w:tc>
          <w:tcPr>
            <w:tcW w:w="4015" w:type="dxa"/>
          </w:tcPr>
          <w:p w:rsidR="000D49EA" w:rsidRPr="00AE037A" w:rsidRDefault="000D49EA" w:rsidP="008975D5">
            <w:pPr>
              <w:widowControl w:val="0"/>
              <w:autoSpaceDE w:val="0"/>
              <w:autoSpaceDN w:val="0"/>
              <w:adjustRightInd w:val="0"/>
              <w:rPr>
                <w:rFonts w:ascii="Times New Roman" w:hAnsi="Times New Roman" w:cs="Times New Roman"/>
              </w:rPr>
            </w:pPr>
            <w:r w:rsidRPr="007E1F5B">
              <w:rPr>
                <w:rFonts w:ascii="Times New Roman" w:hAnsi="Times New Roman" w:cs="Times New Roman"/>
              </w:rPr>
              <w:t xml:space="preserve">Объем межбюджетных трансфертов в местные бюджеты из бюджета субъекта РФ на </w:t>
            </w:r>
            <w:proofErr w:type="spellStart"/>
            <w:r w:rsidRPr="007E1F5B">
              <w:rPr>
                <w:rFonts w:ascii="Times New Roman" w:hAnsi="Times New Roman" w:cs="Times New Roman"/>
              </w:rPr>
              <w:t>софинансирование</w:t>
            </w:r>
            <w:proofErr w:type="spellEnd"/>
            <w:r w:rsidRPr="007E1F5B">
              <w:rPr>
                <w:rFonts w:ascii="Times New Roman" w:hAnsi="Times New Roman" w:cs="Times New Roman"/>
              </w:rPr>
              <w:t xml:space="preserve"> расходных обязательств муниципальных образований в связи с заключением межмуниципальных соглашений для совместного развития инфраструктуры, стороной которых является городской округ (п. 1 ст. </w:t>
            </w:r>
            <w:r w:rsidR="008975D5">
              <w:rPr>
                <w:rFonts w:ascii="Times New Roman" w:hAnsi="Times New Roman" w:cs="Times New Roman"/>
              </w:rPr>
              <w:t>86</w:t>
            </w:r>
            <w:r w:rsidR="008D2D10" w:rsidRPr="007E1F5B">
              <w:rPr>
                <w:rFonts w:ascii="Times New Roman" w:hAnsi="Times New Roman" w:cs="Times New Roman"/>
              </w:rPr>
              <w:t xml:space="preserve"> </w:t>
            </w:r>
            <w:r w:rsidRPr="007E1F5B">
              <w:rPr>
                <w:rFonts w:ascii="Times New Roman" w:hAnsi="Times New Roman" w:cs="Times New Roman"/>
              </w:rPr>
              <w:t>БК РФ)</w:t>
            </w:r>
          </w:p>
        </w:tc>
        <w:tc>
          <w:tcPr>
            <w:tcW w:w="85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34"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915"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22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21"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42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043"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51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p>
        </w:tc>
      </w:tr>
      <w:tr w:rsidR="00B063FE" w:rsidRPr="00AE037A" w:rsidTr="00254A9F">
        <w:trPr>
          <w:tblHeader/>
        </w:trPr>
        <w:tc>
          <w:tcPr>
            <w:tcW w:w="655" w:type="dxa"/>
          </w:tcPr>
          <w:p w:rsidR="00B063FE" w:rsidRDefault="00B063FE"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5.1</w:t>
            </w:r>
          </w:p>
        </w:tc>
        <w:tc>
          <w:tcPr>
            <w:tcW w:w="4015" w:type="dxa"/>
          </w:tcPr>
          <w:p w:rsidR="00B063FE" w:rsidRPr="007E1F5B" w:rsidRDefault="00B063FE" w:rsidP="002236AC">
            <w:pPr>
              <w:widowControl w:val="0"/>
              <w:autoSpaceDE w:val="0"/>
              <w:autoSpaceDN w:val="0"/>
              <w:adjustRightInd w:val="0"/>
              <w:rPr>
                <w:rFonts w:ascii="Times New Roman" w:hAnsi="Times New Roman" w:cs="Times New Roman"/>
              </w:rPr>
            </w:pPr>
            <w:r>
              <w:rPr>
                <w:rFonts w:ascii="Times New Roman" w:hAnsi="Times New Roman" w:cs="Times New Roman"/>
              </w:rPr>
              <w:t xml:space="preserve">- в </w:t>
            </w:r>
            <w:proofErr w:type="spellStart"/>
            <w:r>
              <w:rPr>
                <w:rFonts w:ascii="Times New Roman" w:hAnsi="Times New Roman" w:cs="Times New Roman"/>
              </w:rPr>
              <w:t>т.ч</w:t>
            </w:r>
            <w:proofErr w:type="spellEnd"/>
            <w:r>
              <w:rPr>
                <w:rFonts w:ascii="Times New Roman" w:hAnsi="Times New Roman" w:cs="Times New Roman"/>
              </w:rPr>
              <w:t>. субсидии</w:t>
            </w:r>
          </w:p>
        </w:tc>
        <w:tc>
          <w:tcPr>
            <w:tcW w:w="852"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1134"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915"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1222"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1121"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1420"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1043"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1510"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1119" w:type="dxa"/>
          </w:tcPr>
          <w:p w:rsidR="00B063FE" w:rsidRPr="00AE037A" w:rsidRDefault="00B063FE" w:rsidP="002236AC">
            <w:pPr>
              <w:widowControl w:val="0"/>
              <w:autoSpaceDE w:val="0"/>
              <w:autoSpaceDN w:val="0"/>
              <w:adjustRightInd w:val="0"/>
              <w:jc w:val="center"/>
              <w:rPr>
                <w:rFonts w:ascii="Times New Roman" w:hAnsi="Times New Roman" w:cs="Times New Roman"/>
              </w:rPr>
            </w:pPr>
          </w:p>
        </w:tc>
      </w:tr>
      <w:tr w:rsidR="00B063FE" w:rsidRPr="00AE037A" w:rsidTr="00254A9F">
        <w:trPr>
          <w:tblHeader/>
        </w:trPr>
        <w:tc>
          <w:tcPr>
            <w:tcW w:w="655" w:type="dxa"/>
          </w:tcPr>
          <w:p w:rsidR="00B063FE" w:rsidRDefault="00B063FE"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5.2</w:t>
            </w:r>
          </w:p>
        </w:tc>
        <w:tc>
          <w:tcPr>
            <w:tcW w:w="4015" w:type="dxa"/>
          </w:tcPr>
          <w:p w:rsidR="00B063FE" w:rsidRPr="007E1F5B" w:rsidRDefault="00B063FE" w:rsidP="002236AC">
            <w:pPr>
              <w:widowControl w:val="0"/>
              <w:autoSpaceDE w:val="0"/>
              <w:autoSpaceDN w:val="0"/>
              <w:adjustRightInd w:val="0"/>
              <w:rPr>
                <w:rFonts w:ascii="Times New Roman" w:hAnsi="Times New Roman" w:cs="Times New Roman"/>
              </w:rPr>
            </w:pPr>
            <w:r>
              <w:rPr>
                <w:rFonts w:ascii="Times New Roman" w:hAnsi="Times New Roman" w:cs="Times New Roman"/>
              </w:rPr>
              <w:t xml:space="preserve">- в </w:t>
            </w:r>
            <w:proofErr w:type="spellStart"/>
            <w:r>
              <w:rPr>
                <w:rFonts w:ascii="Times New Roman" w:hAnsi="Times New Roman" w:cs="Times New Roman"/>
              </w:rPr>
              <w:t>т.ч</w:t>
            </w:r>
            <w:proofErr w:type="spellEnd"/>
            <w:r>
              <w:rPr>
                <w:rFonts w:ascii="Times New Roman" w:hAnsi="Times New Roman" w:cs="Times New Roman"/>
              </w:rPr>
              <w:t>. иные межбюджетные трансферты</w:t>
            </w:r>
          </w:p>
        </w:tc>
        <w:tc>
          <w:tcPr>
            <w:tcW w:w="852"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1134"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915"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1222"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1121"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1420"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1043"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1510" w:type="dxa"/>
          </w:tcPr>
          <w:p w:rsidR="00B063FE" w:rsidRDefault="00B063FE" w:rsidP="002236AC">
            <w:pPr>
              <w:widowControl w:val="0"/>
              <w:autoSpaceDE w:val="0"/>
              <w:autoSpaceDN w:val="0"/>
              <w:adjustRightInd w:val="0"/>
              <w:jc w:val="center"/>
              <w:rPr>
                <w:rFonts w:ascii="Times New Roman" w:hAnsi="Times New Roman" w:cs="Times New Roman"/>
              </w:rPr>
            </w:pPr>
          </w:p>
        </w:tc>
        <w:tc>
          <w:tcPr>
            <w:tcW w:w="1119" w:type="dxa"/>
          </w:tcPr>
          <w:p w:rsidR="00B063FE" w:rsidRPr="00AE037A" w:rsidRDefault="00B063FE" w:rsidP="002236AC">
            <w:pPr>
              <w:widowControl w:val="0"/>
              <w:autoSpaceDE w:val="0"/>
              <w:autoSpaceDN w:val="0"/>
              <w:adjustRightInd w:val="0"/>
              <w:jc w:val="center"/>
              <w:rPr>
                <w:rFonts w:ascii="Times New Roman" w:hAnsi="Times New Roman" w:cs="Times New Roman"/>
              </w:rPr>
            </w:pPr>
          </w:p>
        </w:tc>
      </w:tr>
      <w:tr w:rsidR="000D49EA" w:rsidRPr="00AE037A" w:rsidTr="004C11B5">
        <w:trPr>
          <w:tblHeader/>
        </w:trPr>
        <w:tc>
          <w:tcPr>
            <w:tcW w:w="655"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6</w:t>
            </w:r>
          </w:p>
        </w:tc>
        <w:tc>
          <w:tcPr>
            <w:tcW w:w="4015" w:type="dxa"/>
          </w:tcPr>
          <w:p w:rsidR="000D49EA" w:rsidRPr="00AE037A" w:rsidRDefault="000D49EA" w:rsidP="002236AC">
            <w:pPr>
              <w:widowControl w:val="0"/>
              <w:autoSpaceDE w:val="0"/>
              <w:autoSpaceDN w:val="0"/>
              <w:adjustRightInd w:val="0"/>
              <w:rPr>
                <w:rFonts w:ascii="Times New Roman" w:hAnsi="Times New Roman" w:cs="Times New Roman"/>
              </w:rPr>
            </w:pPr>
            <w:r w:rsidRPr="007E1F5B">
              <w:rPr>
                <w:rFonts w:ascii="Times New Roman" w:hAnsi="Times New Roman" w:cs="Times New Roman"/>
              </w:rPr>
              <w:t xml:space="preserve"> Объем собственных бюджетных ассигнований муниципального образования</w:t>
            </w:r>
            <w:r>
              <w:rPr>
                <w:rFonts w:ascii="Times New Roman" w:hAnsi="Times New Roman" w:cs="Times New Roman"/>
              </w:rPr>
              <w:t xml:space="preserve"> </w:t>
            </w:r>
            <w:r w:rsidRPr="007E1F5B">
              <w:rPr>
                <w:rFonts w:ascii="Times New Roman" w:hAnsi="Times New Roman" w:cs="Times New Roman"/>
              </w:rPr>
              <w:t>на реализацию межмуниципальных соглашений для совместного развития инфраструктуры, стороной которых является городской округ, в отчетном году</w:t>
            </w:r>
          </w:p>
        </w:tc>
        <w:tc>
          <w:tcPr>
            <w:tcW w:w="85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34"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915"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22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21"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42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043"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51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p>
        </w:tc>
      </w:tr>
      <w:tr w:rsidR="000D49EA" w:rsidRPr="00AE037A" w:rsidTr="004C11B5">
        <w:trPr>
          <w:tblHeader/>
        </w:trPr>
        <w:tc>
          <w:tcPr>
            <w:tcW w:w="655"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7</w:t>
            </w:r>
          </w:p>
        </w:tc>
        <w:tc>
          <w:tcPr>
            <w:tcW w:w="4015" w:type="dxa"/>
          </w:tcPr>
          <w:p w:rsidR="000D49EA" w:rsidRPr="00AE037A" w:rsidRDefault="000D49EA" w:rsidP="002236AC">
            <w:pPr>
              <w:widowControl w:val="0"/>
              <w:autoSpaceDE w:val="0"/>
              <w:autoSpaceDN w:val="0"/>
              <w:adjustRightInd w:val="0"/>
              <w:rPr>
                <w:rFonts w:ascii="Times New Roman" w:hAnsi="Times New Roman" w:cs="Times New Roman"/>
              </w:rPr>
            </w:pPr>
            <w:r w:rsidRPr="007E1F5B">
              <w:rPr>
                <w:rFonts w:ascii="Times New Roman" w:hAnsi="Times New Roman" w:cs="Times New Roman"/>
              </w:rPr>
              <w:t>Количество межмуниципальных соглашений, заключенных в отчетном году</w:t>
            </w:r>
          </w:p>
        </w:tc>
        <w:tc>
          <w:tcPr>
            <w:tcW w:w="85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34"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915"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22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21"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42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043"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51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p>
        </w:tc>
      </w:tr>
      <w:tr w:rsidR="000D49EA" w:rsidRPr="00AE037A" w:rsidTr="004C11B5">
        <w:trPr>
          <w:tblHeader/>
        </w:trPr>
        <w:tc>
          <w:tcPr>
            <w:tcW w:w="655"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7.1</w:t>
            </w:r>
          </w:p>
        </w:tc>
        <w:tc>
          <w:tcPr>
            <w:tcW w:w="4015" w:type="dxa"/>
          </w:tcPr>
          <w:p w:rsidR="000D49EA" w:rsidRPr="00AE037A" w:rsidRDefault="000D49EA" w:rsidP="002236AC">
            <w:pPr>
              <w:widowControl w:val="0"/>
              <w:autoSpaceDE w:val="0"/>
              <w:autoSpaceDN w:val="0"/>
              <w:adjustRightInd w:val="0"/>
              <w:rPr>
                <w:rFonts w:ascii="Times New Roman" w:hAnsi="Times New Roman" w:cs="Times New Roman"/>
              </w:rPr>
            </w:pPr>
            <w:r w:rsidRPr="007E1F5B">
              <w:rPr>
                <w:rFonts w:ascii="Times New Roman" w:hAnsi="Times New Roman" w:cs="Times New Roman"/>
              </w:rPr>
              <w:t xml:space="preserve">в. т. ч. соглашений для совместного </w:t>
            </w:r>
            <w:r w:rsidRPr="007E1F5B">
              <w:rPr>
                <w:rFonts w:ascii="Times New Roman" w:hAnsi="Times New Roman" w:cs="Times New Roman"/>
              </w:rPr>
              <w:lastRenderedPageBreak/>
              <w:t>развития инфраструктуры, стороной которых является городской округ</w:t>
            </w:r>
          </w:p>
        </w:tc>
        <w:tc>
          <w:tcPr>
            <w:tcW w:w="85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34"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915"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22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21"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42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043"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51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p>
        </w:tc>
      </w:tr>
      <w:tr w:rsidR="000D49EA" w:rsidRPr="00AE037A" w:rsidTr="004C11B5">
        <w:trPr>
          <w:tblHeader/>
        </w:trPr>
        <w:tc>
          <w:tcPr>
            <w:tcW w:w="655"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8</w:t>
            </w:r>
          </w:p>
        </w:tc>
        <w:tc>
          <w:tcPr>
            <w:tcW w:w="4015" w:type="dxa"/>
          </w:tcPr>
          <w:p w:rsidR="000D49EA" w:rsidRPr="00AE037A" w:rsidRDefault="000D49EA" w:rsidP="002236AC">
            <w:pPr>
              <w:widowControl w:val="0"/>
              <w:autoSpaceDE w:val="0"/>
              <w:autoSpaceDN w:val="0"/>
              <w:adjustRightInd w:val="0"/>
              <w:rPr>
                <w:rFonts w:ascii="Times New Roman" w:hAnsi="Times New Roman" w:cs="Times New Roman"/>
              </w:rPr>
            </w:pPr>
            <w:r w:rsidRPr="007E1F5B">
              <w:rPr>
                <w:rFonts w:ascii="Times New Roman" w:hAnsi="Times New Roman" w:cs="Times New Roman"/>
              </w:rPr>
              <w:t>Количество расторгнутых межмуниципальных соглашений в отчетном году</w:t>
            </w:r>
          </w:p>
        </w:tc>
        <w:tc>
          <w:tcPr>
            <w:tcW w:w="85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34"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915"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22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21"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42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043"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51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p>
        </w:tc>
      </w:tr>
      <w:tr w:rsidR="000D49EA" w:rsidRPr="00AE037A" w:rsidTr="004C11B5">
        <w:trPr>
          <w:tblHeader/>
        </w:trPr>
        <w:tc>
          <w:tcPr>
            <w:tcW w:w="655"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8.1</w:t>
            </w:r>
          </w:p>
        </w:tc>
        <w:tc>
          <w:tcPr>
            <w:tcW w:w="4015" w:type="dxa"/>
          </w:tcPr>
          <w:p w:rsidR="000D49EA" w:rsidRPr="00AE037A" w:rsidRDefault="000D49EA" w:rsidP="002236AC">
            <w:pPr>
              <w:widowControl w:val="0"/>
              <w:autoSpaceDE w:val="0"/>
              <w:autoSpaceDN w:val="0"/>
              <w:adjustRightInd w:val="0"/>
              <w:rPr>
                <w:rFonts w:ascii="Times New Roman" w:hAnsi="Times New Roman" w:cs="Times New Roman"/>
              </w:rPr>
            </w:pPr>
            <w:r w:rsidRPr="007E1F5B">
              <w:rPr>
                <w:rFonts w:ascii="Times New Roman" w:hAnsi="Times New Roman" w:cs="Times New Roman"/>
              </w:rPr>
              <w:t>в т. ч. количество расторгнутых межмуниципальных соглашений для совместного развития инфраструктуры, стороной которых является городской округ, в отчетном году</w:t>
            </w:r>
          </w:p>
        </w:tc>
        <w:tc>
          <w:tcPr>
            <w:tcW w:w="85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34"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915"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22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21"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42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043"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51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p>
        </w:tc>
      </w:tr>
      <w:tr w:rsidR="000D49EA" w:rsidRPr="00AE037A" w:rsidTr="004C11B5">
        <w:trPr>
          <w:tblHeader/>
        </w:trPr>
        <w:tc>
          <w:tcPr>
            <w:tcW w:w="655"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8.1.1.</w:t>
            </w:r>
          </w:p>
        </w:tc>
        <w:tc>
          <w:tcPr>
            <w:tcW w:w="4015" w:type="dxa"/>
          </w:tcPr>
          <w:p w:rsidR="000D49EA" w:rsidRPr="00AE037A" w:rsidRDefault="000D49EA" w:rsidP="002236AC">
            <w:pPr>
              <w:widowControl w:val="0"/>
              <w:autoSpaceDE w:val="0"/>
              <w:autoSpaceDN w:val="0"/>
              <w:adjustRightInd w:val="0"/>
              <w:rPr>
                <w:rFonts w:ascii="Times New Roman" w:hAnsi="Times New Roman" w:cs="Times New Roman"/>
              </w:rPr>
            </w:pPr>
            <w:r w:rsidRPr="007E1F5B">
              <w:rPr>
                <w:rFonts w:ascii="Times New Roman" w:hAnsi="Times New Roman" w:cs="Times New Roman"/>
              </w:rPr>
              <w:t>в т. ч. в связи с окончанием реализации проекта</w:t>
            </w:r>
          </w:p>
        </w:tc>
        <w:tc>
          <w:tcPr>
            <w:tcW w:w="85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34"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915"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22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21"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42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043"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51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p>
        </w:tc>
      </w:tr>
      <w:tr w:rsidR="000D49EA" w:rsidRPr="00AE037A" w:rsidTr="004C11B5">
        <w:trPr>
          <w:tblHeader/>
        </w:trPr>
        <w:tc>
          <w:tcPr>
            <w:tcW w:w="655" w:type="dxa"/>
          </w:tcPr>
          <w:p w:rsidR="000D49EA" w:rsidRPr="00AE037A" w:rsidRDefault="000D49EA"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8.1.2</w:t>
            </w:r>
          </w:p>
        </w:tc>
        <w:tc>
          <w:tcPr>
            <w:tcW w:w="4015" w:type="dxa"/>
          </w:tcPr>
          <w:p w:rsidR="000D49EA" w:rsidRPr="00AE037A" w:rsidRDefault="000D49EA" w:rsidP="002236AC">
            <w:pPr>
              <w:widowControl w:val="0"/>
              <w:autoSpaceDE w:val="0"/>
              <w:autoSpaceDN w:val="0"/>
              <w:adjustRightInd w:val="0"/>
              <w:rPr>
                <w:rFonts w:ascii="Times New Roman" w:hAnsi="Times New Roman" w:cs="Times New Roman"/>
              </w:rPr>
            </w:pPr>
            <w:r w:rsidRPr="007E1F5B">
              <w:rPr>
                <w:rFonts w:ascii="Times New Roman" w:hAnsi="Times New Roman" w:cs="Times New Roman"/>
              </w:rPr>
              <w:t>в т. ч. в связи с нарушением условий реализации проекта</w:t>
            </w:r>
          </w:p>
        </w:tc>
        <w:tc>
          <w:tcPr>
            <w:tcW w:w="85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34"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915"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222"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21"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42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043"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510" w:type="dxa"/>
          </w:tcPr>
          <w:p w:rsidR="000D49EA" w:rsidRDefault="000D49EA" w:rsidP="002236AC">
            <w:pPr>
              <w:widowControl w:val="0"/>
              <w:autoSpaceDE w:val="0"/>
              <w:autoSpaceDN w:val="0"/>
              <w:adjustRightInd w:val="0"/>
              <w:jc w:val="center"/>
              <w:rPr>
                <w:rFonts w:ascii="Times New Roman" w:hAnsi="Times New Roman" w:cs="Times New Roman"/>
              </w:rPr>
            </w:pPr>
          </w:p>
        </w:tc>
        <w:tc>
          <w:tcPr>
            <w:tcW w:w="1119" w:type="dxa"/>
          </w:tcPr>
          <w:p w:rsidR="000D49EA" w:rsidRPr="00AE037A" w:rsidRDefault="000D49EA" w:rsidP="002236AC">
            <w:pPr>
              <w:widowControl w:val="0"/>
              <w:autoSpaceDE w:val="0"/>
              <w:autoSpaceDN w:val="0"/>
              <w:adjustRightInd w:val="0"/>
              <w:jc w:val="center"/>
              <w:rPr>
                <w:rFonts w:ascii="Times New Roman" w:hAnsi="Times New Roman" w:cs="Times New Roman"/>
              </w:rPr>
            </w:pPr>
          </w:p>
        </w:tc>
      </w:tr>
      <w:bookmarkEnd w:id="88"/>
    </w:tbl>
    <w:p w:rsidR="000D49EA" w:rsidRDefault="000D49EA" w:rsidP="000D49EA">
      <w:pPr>
        <w:widowControl w:val="0"/>
        <w:tabs>
          <w:tab w:val="left" w:pos="5103"/>
          <w:tab w:val="left" w:pos="9639"/>
        </w:tabs>
        <w:autoSpaceDE w:val="0"/>
        <w:autoSpaceDN w:val="0"/>
        <w:adjustRightInd w:val="0"/>
        <w:rPr>
          <w:rFonts w:ascii="Times New Roman" w:hAnsi="Times New Roman" w:cs="Times New Roman"/>
          <w:sz w:val="24"/>
          <w:szCs w:val="24"/>
        </w:rPr>
      </w:pPr>
    </w:p>
    <w:p w:rsidR="000D49EA" w:rsidRPr="00AE037A" w:rsidRDefault="000D49EA" w:rsidP="000D49EA">
      <w:pPr>
        <w:widowControl w:val="0"/>
        <w:tabs>
          <w:tab w:val="left" w:pos="5103"/>
          <w:tab w:val="left" w:pos="9639"/>
        </w:tabs>
        <w:autoSpaceDE w:val="0"/>
        <w:autoSpaceDN w:val="0"/>
        <w:adjustRightInd w:val="0"/>
        <w:rPr>
          <w:rFonts w:ascii="Times New Roman" w:hAnsi="Times New Roman" w:cs="Times New Roman"/>
          <w:sz w:val="24"/>
          <w:szCs w:val="24"/>
        </w:rPr>
      </w:pPr>
      <w:r w:rsidRPr="00AE037A">
        <w:rPr>
          <w:rFonts w:ascii="Times New Roman" w:hAnsi="Times New Roman" w:cs="Times New Roman"/>
          <w:sz w:val="24"/>
          <w:szCs w:val="24"/>
        </w:rPr>
        <w:t>Руководитель финансового органа</w:t>
      </w:r>
    </w:p>
    <w:p w:rsidR="000D49EA" w:rsidRPr="00AE037A" w:rsidRDefault="000D49EA" w:rsidP="000D49EA">
      <w:pPr>
        <w:widowControl w:val="0"/>
        <w:tabs>
          <w:tab w:val="left" w:pos="5103"/>
          <w:tab w:val="left" w:pos="9639"/>
        </w:tabs>
        <w:autoSpaceDE w:val="0"/>
        <w:autoSpaceDN w:val="0"/>
        <w:adjustRightInd w:val="0"/>
        <w:rPr>
          <w:rFonts w:ascii="Times New Roman" w:hAnsi="Times New Roman" w:cs="Times New Roman"/>
          <w:sz w:val="24"/>
          <w:szCs w:val="24"/>
        </w:rPr>
      </w:pPr>
      <w:r w:rsidRPr="00AE037A">
        <w:rPr>
          <w:rFonts w:ascii="Times New Roman" w:hAnsi="Times New Roman" w:cs="Times New Roman"/>
          <w:sz w:val="24"/>
          <w:szCs w:val="24"/>
        </w:rPr>
        <w:t>субъекта Российской Федерации</w:t>
      </w:r>
      <w:r w:rsidRPr="00AE037A">
        <w:rPr>
          <w:rFonts w:ascii="Times New Roman" w:hAnsi="Times New Roman" w:cs="Times New Roman"/>
          <w:sz w:val="24"/>
          <w:szCs w:val="24"/>
        </w:rPr>
        <w:tab/>
        <w:t>__________________</w:t>
      </w:r>
      <w:r w:rsidRPr="00AE037A">
        <w:rPr>
          <w:rFonts w:ascii="Times New Roman" w:hAnsi="Times New Roman" w:cs="Times New Roman"/>
          <w:sz w:val="24"/>
          <w:szCs w:val="24"/>
        </w:rPr>
        <w:tab/>
        <w:t>___________________________</w:t>
      </w:r>
    </w:p>
    <w:p w:rsidR="000D49EA" w:rsidRPr="00AE037A" w:rsidRDefault="000D49EA" w:rsidP="000D49EA">
      <w:pPr>
        <w:widowControl w:val="0"/>
        <w:tabs>
          <w:tab w:val="left" w:pos="5670"/>
          <w:tab w:val="left" w:pos="9923"/>
        </w:tabs>
        <w:autoSpaceDE w:val="0"/>
        <w:autoSpaceDN w:val="0"/>
        <w:adjustRightInd w:val="0"/>
        <w:rPr>
          <w:rFonts w:ascii="Times New Roman" w:hAnsi="Times New Roman" w:cs="Times New Roman"/>
        </w:rPr>
      </w:pPr>
      <w:r w:rsidRPr="00AE037A">
        <w:rPr>
          <w:rFonts w:ascii="Times New Roman" w:hAnsi="Times New Roman" w:cs="Times New Roman"/>
        </w:rPr>
        <w:tab/>
        <w:t>(подпись)</w:t>
      </w:r>
      <w:r w:rsidRPr="00AE037A">
        <w:rPr>
          <w:rFonts w:ascii="Times New Roman" w:hAnsi="Times New Roman" w:cs="Times New Roman"/>
        </w:rPr>
        <w:tab/>
        <w:t>(расшифровка подписи)</w:t>
      </w:r>
    </w:p>
    <w:p w:rsidR="000D49EA" w:rsidRPr="00AE037A" w:rsidRDefault="000D49EA" w:rsidP="000D49EA">
      <w:pPr>
        <w:widowControl w:val="0"/>
        <w:autoSpaceDE w:val="0"/>
        <w:autoSpaceDN w:val="0"/>
        <w:adjustRightInd w:val="0"/>
        <w:jc w:val="center"/>
        <w:rPr>
          <w:rFonts w:ascii="Times New Roman" w:hAnsi="Times New Roman" w:cs="Times New Roman"/>
          <w:sz w:val="20"/>
          <w:szCs w:val="24"/>
        </w:rPr>
      </w:pPr>
    </w:p>
    <w:p w:rsidR="000D49EA" w:rsidRPr="00AE037A" w:rsidRDefault="000D49EA" w:rsidP="000D49EA">
      <w:pPr>
        <w:widowControl w:val="0"/>
        <w:tabs>
          <w:tab w:val="left" w:pos="1843"/>
          <w:tab w:val="left" w:pos="5103"/>
          <w:tab w:val="left" w:pos="9639"/>
        </w:tabs>
        <w:autoSpaceDE w:val="0"/>
        <w:autoSpaceDN w:val="0"/>
        <w:adjustRightInd w:val="0"/>
        <w:rPr>
          <w:rFonts w:ascii="Times New Roman" w:hAnsi="Times New Roman" w:cs="Times New Roman"/>
          <w:sz w:val="24"/>
          <w:szCs w:val="24"/>
        </w:rPr>
      </w:pPr>
      <w:r w:rsidRPr="00AE037A">
        <w:rPr>
          <w:rFonts w:ascii="Times New Roman" w:hAnsi="Times New Roman" w:cs="Times New Roman"/>
          <w:sz w:val="24"/>
          <w:szCs w:val="24"/>
        </w:rPr>
        <w:t>Исполнитель</w:t>
      </w:r>
      <w:r w:rsidRPr="00AE037A">
        <w:rPr>
          <w:rFonts w:ascii="Times New Roman" w:hAnsi="Times New Roman" w:cs="Times New Roman"/>
          <w:sz w:val="24"/>
          <w:szCs w:val="24"/>
        </w:rPr>
        <w:tab/>
        <w:t>________________________</w:t>
      </w:r>
      <w:r w:rsidRPr="00AE037A">
        <w:rPr>
          <w:rFonts w:ascii="Times New Roman" w:hAnsi="Times New Roman" w:cs="Times New Roman"/>
          <w:sz w:val="24"/>
          <w:szCs w:val="24"/>
        </w:rPr>
        <w:tab/>
        <w:t>__________________</w:t>
      </w:r>
      <w:r w:rsidRPr="00AE037A">
        <w:rPr>
          <w:rFonts w:ascii="Times New Roman" w:hAnsi="Times New Roman" w:cs="Times New Roman"/>
          <w:sz w:val="24"/>
          <w:szCs w:val="24"/>
        </w:rPr>
        <w:tab/>
        <w:t>___________________________</w:t>
      </w:r>
      <w:r w:rsidRPr="00AE037A">
        <w:rPr>
          <w:rFonts w:ascii="Times New Roman" w:hAnsi="Times New Roman" w:cs="Times New Roman"/>
          <w:sz w:val="24"/>
          <w:szCs w:val="24"/>
        </w:rPr>
        <w:tab/>
        <w:t>_______________</w:t>
      </w:r>
    </w:p>
    <w:p w:rsidR="000D49EA" w:rsidRPr="00AE037A" w:rsidRDefault="000D49EA" w:rsidP="000D49EA">
      <w:pPr>
        <w:widowControl w:val="0"/>
        <w:tabs>
          <w:tab w:val="left" w:pos="2410"/>
          <w:tab w:val="left" w:pos="5670"/>
          <w:tab w:val="left" w:pos="9923"/>
          <w:tab w:val="left" w:pos="13892"/>
        </w:tabs>
        <w:autoSpaceDE w:val="0"/>
        <w:autoSpaceDN w:val="0"/>
        <w:adjustRightInd w:val="0"/>
        <w:rPr>
          <w:rFonts w:ascii="Times New Roman" w:hAnsi="Times New Roman" w:cs="Times New Roman"/>
        </w:rPr>
      </w:pPr>
      <w:r w:rsidRPr="00AE037A">
        <w:rPr>
          <w:rFonts w:ascii="Times New Roman" w:hAnsi="Times New Roman" w:cs="Times New Roman"/>
        </w:rPr>
        <w:tab/>
        <w:t>(должность)</w:t>
      </w:r>
      <w:r w:rsidRPr="00AE037A">
        <w:rPr>
          <w:rFonts w:ascii="Times New Roman" w:hAnsi="Times New Roman" w:cs="Times New Roman"/>
        </w:rPr>
        <w:tab/>
        <w:t>(подпись)</w:t>
      </w:r>
      <w:r w:rsidRPr="00AE037A">
        <w:rPr>
          <w:rFonts w:ascii="Times New Roman" w:hAnsi="Times New Roman" w:cs="Times New Roman"/>
        </w:rPr>
        <w:tab/>
        <w:t>(расшифровка подписи)</w:t>
      </w:r>
      <w:r w:rsidRPr="00AE037A">
        <w:rPr>
          <w:rFonts w:ascii="Times New Roman" w:hAnsi="Times New Roman" w:cs="Times New Roman"/>
        </w:rPr>
        <w:tab/>
        <w:t>(телефон)</w:t>
      </w:r>
    </w:p>
    <w:p w:rsidR="000D49EA" w:rsidRPr="00AE037A" w:rsidRDefault="000D49EA" w:rsidP="000D49EA">
      <w:pPr>
        <w:widowControl w:val="0"/>
        <w:tabs>
          <w:tab w:val="left" w:pos="2410"/>
          <w:tab w:val="left" w:pos="5670"/>
          <w:tab w:val="left" w:pos="9923"/>
          <w:tab w:val="left" w:pos="13892"/>
        </w:tabs>
        <w:autoSpaceDE w:val="0"/>
        <w:autoSpaceDN w:val="0"/>
        <w:adjustRightInd w:val="0"/>
        <w:rPr>
          <w:rFonts w:ascii="Times New Roman" w:hAnsi="Times New Roman" w:cs="Times New Roman"/>
        </w:rPr>
      </w:pPr>
    </w:p>
    <w:p w:rsidR="000D49EA" w:rsidRPr="00AE037A" w:rsidRDefault="000D49EA" w:rsidP="000D49EA">
      <w:pPr>
        <w:rPr>
          <w:rFonts w:ascii="Times New Roman" w:hAnsi="Times New Roman" w:cs="Times New Roman"/>
          <w:sz w:val="24"/>
          <w:szCs w:val="24"/>
        </w:rPr>
      </w:pPr>
    </w:p>
    <w:p w:rsidR="000D49EA" w:rsidRDefault="000D49EA" w:rsidP="000D49EA">
      <w:pPr>
        <w:widowControl w:val="0"/>
        <w:autoSpaceDE w:val="0"/>
        <w:autoSpaceDN w:val="0"/>
        <w:adjustRightInd w:val="0"/>
        <w:ind w:firstLine="540"/>
        <w:jc w:val="both"/>
        <w:rPr>
          <w:rFonts w:ascii="Times New Roman" w:hAnsi="Times New Roman" w:cs="Times New Roman"/>
          <w:sz w:val="24"/>
          <w:szCs w:val="24"/>
        </w:rPr>
      </w:pPr>
    </w:p>
    <w:p w:rsidR="000D49EA" w:rsidRDefault="000D49EA" w:rsidP="000D49EA">
      <w:pPr>
        <w:rPr>
          <w:rFonts w:ascii="Times New Roman" w:hAnsi="Times New Roman" w:cs="Times New Roman"/>
          <w:sz w:val="24"/>
          <w:szCs w:val="24"/>
        </w:rPr>
      </w:pPr>
      <w:r>
        <w:rPr>
          <w:rFonts w:ascii="Times New Roman" w:hAnsi="Times New Roman" w:cs="Times New Roman"/>
          <w:sz w:val="24"/>
          <w:szCs w:val="24"/>
        </w:rPr>
        <w:br w:type="page"/>
      </w:r>
    </w:p>
    <w:p w:rsidR="000D49EA" w:rsidRPr="00C609C4" w:rsidRDefault="000D49EA" w:rsidP="00C609C4">
      <w:pPr>
        <w:pageBreakBefore/>
        <w:widowControl w:val="0"/>
        <w:autoSpaceDE w:val="0"/>
        <w:autoSpaceDN w:val="0"/>
        <w:adjustRightInd w:val="0"/>
        <w:jc w:val="right"/>
        <w:outlineLvl w:val="2"/>
        <w:rPr>
          <w:rFonts w:ascii="Times New Roman" w:hAnsi="Times New Roman" w:cs="Times New Roman"/>
          <w:sz w:val="28"/>
          <w:szCs w:val="24"/>
        </w:rPr>
      </w:pPr>
      <w:r w:rsidRPr="00C609C4">
        <w:rPr>
          <w:rFonts w:ascii="Times New Roman" w:hAnsi="Times New Roman" w:cs="Times New Roman"/>
          <w:sz w:val="28"/>
          <w:szCs w:val="24"/>
        </w:rPr>
        <w:lastRenderedPageBreak/>
        <w:t>Таблица 18</w:t>
      </w:r>
    </w:p>
    <w:p w:rsidR="000D49EA" w:rsidRPr="007442AB" w:rsidRDefault="000D49EA" w:rsidP="000D49EA">
      <w:pPr>
        <w:widowControl w:val="0"/>
        <w:autoSpaceDE w:val="0"/>
        <w:autoSpaceDN w:val="0"/>
        <w:adjustRightInd w:val="0"/>
        <w:ind w:firstLine="540"/>
        <w:jc w:val="right"/>
        <w:rPr>
          <w:rFonts w:ascii="Times New Roman" w:hAnsi="Times New Roman" w:cs="Times New Roman"/>
          <w:sz w:val="24"/>
          <w:szCs w:val="24"/>
        </w:rPr>
      </w:pPr>
    </w:p>
    <w:p w:rsidR="000D49EA" w:rsidRPr="007442AB" w:rsidRDefault="000D49EA" w:rsidP="000D49EA">
      <w:pPr>
        <w:widowControl w:val="0"/>
        <w:autoSpaceDE w:val="0"/>
        <w:autoSpaceDN w:val="0"/>
        <w:adjustRightInd w:val="0"/>
        <w:ind w:firstLine="540"/>
        <w:jc w:val="center"/>
        <w:rPr>
          <w:rFonts w:ascii="Times New Roman" w:hAnsi="Times New Roman" w:cs="Times New Roman"/>
          <w:b/>
          <w:sz w:val="28"/>
          <w:szCs w:val="28"/>
        </w:rPr>
      </w:pPr>
      <w:r w:rsidRPr="007442AB">
        <w:rPr>
          <w:rFonts w:ascii="Times New Roman" w:hAnsi="Times New Roman" w:cs="Times New Roman"/>
          <w:b/>
          <w:sz w:val="28"/>
          <w:szCs w:val="28"/>
        </w:rPr>
        <w:t>Лучшая практика субъектов Российской Федерации по стимулированию роста доходов местных бюджетов</w:t>
      </w:r>
    </w:p>
    <w:p w:rsidR="000D49EA" w:rsidRDefault="000D49EA" w:rsidP="000D49EA"/>
    <w:tbl>
      <w:tblPr>
        <w:tblStyle w:val="af0"/>
        <w:tblpPr w:leftFromText="180" w:rightFromText="180" w:vertAnchor="text" w:tblpY="1"/>
        <w:tblOverlap w:val="never"/>
        <w:tblW w:w="14560" w:type="dxa"/>
        <w:tblLook w:val="04A0" w:firstRow="1" w:lastRow="0" w:firstColumn="1" w:lastColumn="0" w:noHBand="0" w:noVBand="1"/>
      </w:tblPr>
      <w:tblGrid>
        <w:gridCol w:w="778"/>
        <w:gridCol w:w="2425"/>
        <w:gridCol w:w="1738"/>
        <w:gridCol w:w="1206"/>
        <w:gridCol w:w="1066"/>
        <w:gridCol w:w="1206"/>
        <w:gridCol w:w="1184"/>
        <w:gridCol w:w="1210"/>
        <w:gridCol w:w="1169"/>
        <w:gridCol w:w="1512"/>
        <w:gridCol w:w="1066"/>
      </w:tblGrid>
      <w:tr w:rsidR="00DA2F18" w:rsidTr="004C11B5">
        <w:trPr>
          <w:tblHeader/>
        </w:trPr>
        <w:tc>
          <w:tcPr>
            <w:tcW w:w="778" w:type="dxa"/>
            <w:vMerge w:val="restart"/>
          </w:tcPr>
          <w:p w:rsidR="00DA2F18" w:rsidRPr="00AE037A" w:rsidRDefault="00DA2F18" w:rsidP="002236AC">
            <w:pPr>
              <w:widowControl w:val="0"/>
              <w:autoSpaceDE w:val="0"/>
              <w:autoSpaceDN w:val="0"/>
              <w:adjustRightInd w:val="0"/>
              <w:jc w:val="center"/>
              <w:rPr>
                <w:rFonts w:ascii="Times New Roman" w:hAnsi="Times New Roman" w:cs="Times New Roman"/>
              </w:rPr>
            </w:pPr>
            <w:r w:rsidRPr="00AE037A">
              <w:rPr>
                <w:rFonts w:ascii="Times New Roman" w:hAnsi="Times New Roman" w:cs="Times New Roman"/>
              </w:rPr>
              <w:t>№ п/п</w:t>
            </w:r>
          </w:p>
        </w:tc>
        <w:tc>
          <w:tcPr>
            <w:tcW w:w="2425" w:type="dxa"/>
            <w:vMerge w:val="restart"/>
          </w:tcPr>
          <w:p w:rsidR="00DA2F18" w:rsidRPr="00AE037A" w:rsidRDefault="00DA2F18" w:rsidP="002236AC">
            <w:pPr>
              <w:widowControl w:val="0"/>
              <w:autoSpaceDE w:val="0"/>
              <w:autoSpaceDN w:val="0"/>
              <w:adjustRightInd w:val="0"/>
              <w:rPr>
                <w:rFonts w:ascii="Times New Roman" w:hAnsi="Times New Roman" w:cs="Times New Roman"/>
              </w:rPr>
            </w:pPr>
            <w:r w:rsidRPr="00AE037A">
              <w:rPr>
                <w:rFonts w:ascii="Times New Roman" w:hAnsi="Times New Roman" w:cs="Times New Roman"/>
              </w:rPr>
              <w:t>Показатели</w:t>
            </w:r>
          </w:p>
        </w:tc>
        <w:tc>
          <w:tcPr>
            <w:tcW w:w="11357" w:type="dxa"/>
            <w:gridSpan w:val="9"/>
          </w:tcPr>
          <w:p w:rsidR="00DA2F18" w:rsidRDefault="00DA2F18" w:rsidP="002236AC">
            <w:pPr>
              <w:widowControl w:val="0"/>
              <w:autoSpaceDE w:val="0"/>
              <w:autoSpaceDN w:val="0"/>
              <w:adjustRightInd w:val="0"/>
              <w:jc w:val="center"/>
              <w:rPr>
                <w:rFonts w:ascii="Times New Roman" w:hAnsi="Times New Roman" w:cs="Times New Roman"/>
              </w:rPr>
            </w:pPr>
            <w:r>
              <w:rPr>
                <w:rFonts w:ascii="Times New Roman" w:hAnsi="Times New Roman" w:cs="Times New Roman"/>
              </w:rPr>
              <w:t>Значение (факт)</w:t>
            </w:r>
          </w:p>
        </w:tc>
      </w:tr>
      <w:tr w:rsidR="00DA2F18" w:rsidTr="004C11B5">
        <w:trPr>
          <w:tblHeader/>
        </w:trPr>
        <w:tc>
          <w:tcPr>
            <w:tcW w:w="778" w:type="dxa"/>
            <w:vMerge/>
          </w:tcPr>
          <w:p w:rsidR="00DA2F18" w:rsidRPr="00AE037A" w:rsidRDefault="00DA2F18" w:rsidP="004D2EA3">
            <w:pPr>
              <w:widowControl w:val="0"/>
              <w:autoSpaceDE w:val="0"/>
              <w:autoSpaceDN w:val="0"/>
              <w:adjustRightInd w:val="0"/>
              <w:jc w:val="center"/>
              <w:rPr>
                <w:rFonts w:ascii="Times New Roman" w:hAnsi="Times New Roman" w:cs="Times New Roman"/>
              </w:rPr>
            </w:pPr>
          </w:p>
        </w:tc>
        <w:tc>
          <w:tcPr>
            <w:tcW w:w="2425" w:type="dxa"/>
            <w:vMerge/>
          </w:tcPr>
          <w:p w:rsidR="00DA2F18" w:rsidRPr="00AE037A" w:rsidRDefault="00DA2F18" w:rsidP="004D2EA3">
            <w:pPr>
              <w:widowControl w:val="0"/>
              <w:autoSpaceDE w:val="0"/>
              <w:autoSpaceDN w:val="0"/>
              <w:adjustRightInd w:val="0"/>
              <w:rPr>
                <w:rFonts w:ascii="Times New Roman" w:hAnsi="Times New Roman" w:cs="Times New Roman"/>
              </w:rPr>
            </w:pPr>
          </w:p>
        </w:tc>
        <w:tc>
          <w:tcPr>
            <w:tcW w:w="1738" w:type="dxa"/>
          </w:tcPr>
          <w:p w:rsidR="00DA2F18" w:rsidRDefault="00DA2F18"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Всего (все виды муниципальных образований)</w:t>
            </w:r>
          </w:p>
        </w:tc>
        <w:tc>
          <w:tcPr>
            <w:tcW w:w="1206" w:type="dxa"/>
          </w:tcPr>
          <w:p w:rsidR="00DA2F18" w:rsidRDefault="00DA2F18" w:rsidP="004D2EA3">
            <w:pPr>
              <w:widowControl w:val="0"/>
              <w:autoSpaceDE w:val="0"/>
              <w:autoSpaceDN w:val="0"/>
              <w:adjustRightInd w:val="0"/>
              <w:jc w:val="center"/>
              <w:rPr>
                <w:rFonts w:ascii="Times New Roman" w:hAnsi="Times New Roman" w:cs="Times New Roman"/>
              </w:rPr>
            </w:pPr>
            <w:r w:rsidRPr="00AE037A">
              <w:rPr>
                <w:rFonts w:ascii="Times New Roman" w:hAnsi="Times New Roman" w:cs="Times New Roman"/>
              </w:rPr>
              <w:t>Городские округа</w:t>
            </w:r>
          </w:p>
        </w:tc>
        <w:tc>
          <w:tcPr>
            <w:tcW w:w="1066" w:type="dxa"/>
          </w:tcPr>
          <w:p w:rsidR="00DA2F18" w:rsidRDefault="00DA2F18" w:rsidP="004D2EA3">
            <w:pPr>
              <w:widowControl w:val="0"/>
              <w:autoSpaceDE w:val="0"/>
              <w:autoSpaceDN w:val="0"/>
              <w:adjustRightInd w:val="0"/>
              <w:jc w:val="center"/>
              <w:rPr>
                <w:rFonts w:ascii="Times New Roman" w:hAnsi="Times New Roman" w:cs="Times New Roman"/>
              </w:rPr>
            </w:pPr>
            <w:r w:rsidRPr="00AE037A">
              <w:rPr>
                <w:rFonts w:ascii="Times New Roman" w:hAnsi="Times New Roman" w:cs="Times New Roman"/>
              </w:rPr>
              <w:t>Муници</w:t>
            </w:r>
            <w:r w:rsidRPr="00AE037A">
              <w:rPr>
                <w:rFonts w:ascii="Times New Roman" w:hAnsi="Times New Roman" w:cs="Times New Roman"/>
              </w:rPr>
              <w:softHyphen/>
              <w:t>пальные районы</w:t>
            </w:r>
          </w:p>
        </w:tc>
        <w:tc>
          <w:tcPr>
            <w:tcW w:w="1206" w:type="dxa"/>
          </w:tcPr>
          <w:p w:rsidR="00DA2F18" w:rsidRDefault="00DA2F18" w:rsidP="004D2EA3">
            <w:pPr>
              <w:widowControl w:val="0"/>
              <w:autoSpaceDE w:val="0"/>
              <w:autoSpaceDN w:val="0"/>
              <w:adjustRightInd w:val="0"/>
              <w:jc w:val="center"/>
              <w:rPr>
                <w:rFonts w:ascii="Times New Roman" w:hAnsi="Times New Roman" w:cs="Times New Roman"/>
              </w:rPr>
            </w:pPr>
            <w:r w:rsidRPr="00AE037A">
              <w:rPr>
                <w:rFonts w:ascii="Times New Roman" w:hAnsi="Times New Roman" w:cs="Times New Roman"/>
              </w:rPr>
              <w:t>Городские поселения</w:t>
            </w:r>
          </w:p>
        </w:tc>
        <w:tc>
          <w:tcPr>
            <w:tcW w:w="1184" w:type="dxa"/>
          </w:tcPr>
          <w:p w:rsidR="00DA2F18" w:rsidRDefault="00DA2F18" w:rsidP="004D2EA3">
            <w:pPr>
              <w:widowControl w:val="0"/>
              <w:autoSpaceDE w:val="0"/>
              <w:autoSpaceDN w:val="0"/>
              <w:adjustRightInd w:val="0"/>
              <w:jc w:val="center"/>
              <w:rPr>
                <w:rFonts w:ascii="Times New Roman" w:hAnsi="Times New Roman" w:cs="Times New Roman"/>
              </w:rPr>
            </w:pPr>
            <w:r w:rsidRPr="00AE037A">
              <w:rPr>
                <w:rFonts w:ascii="Times New Roman" w:hAnsi="Times New Roman" w:cs="Times New Roman"/>
              </w:rPr>
              <w:t>Сельские поселения</w:t>
            </w:r>
          </w:p>
        </w:tc>
        <w:tc>
          <w:tcPr>
            <w:tcW w:w="1210" w:type="dxa"/>
          </w:tcPr>
          <w:p w:rsidR="00DA2F18" w:rsidRDefault="00DA2F18" w:rsidP="004D2EA3">
            <w:pPr>
              <w:widowControl w:val="0"/>
              <w:autoSpaceDE w:val="0"/>
              <w:autoSpaceDN w:val="0"/>
              <w:adjustRightInd w:val="0"/>
              <w:jc w:val="center"/>
              <w:rPr>
                <w:rFonts w:ascii="Times New Roman" w:hAnsi="Times New Roman" w:cs="Times New Roman"/>
              </w:rPr>
            </w:pPr>
            <w:r w:rsidRPr="00AE037A">
              <w:rPr>
                <w:rFonts w:ascii="Times New Roman" w:hAnsi="Times New Roman" w:cs="Times New Roman"/>
              </w:rPr>
              <w:t>Городские округа с внутри-городским делением</w:t>
            </w:r>
          </w:p>
        </w:tc>
        <w:tc>
          <w:tcPr>
            <w:tcW w:w="1169" w:type="dxa"/>
          </w:tcPr>
          <w:p w:rsidR="00DA2F18" w:rsidRDefault="00DA2F18" w:rsidP="004D2EA3">
            <w:pPr>
              <w:widowControl w:val="0"/>
              <w:autoSpaceDE w:val="0"/>
              <w:autoSpaceDN w:val="0"/>
              <w:adjustRightInd w:val="0"/>
              <w:jc w:val="center"/>
              <w:rPr>
                <w:rFonts w:ascii="Times New Roman" w:hAnsi="Times New Roman" w:cs="Times New Roman"/>
              </w:rPr>
            </w:pPr>
            <w:r w:rsidRPr="00AE037A">
              <w:rPr>
                <w:rFonts w:ascii="Times New Roman" w:hAnsi="Times New Roman" w:cs="Times New Roman"/>
              </w:rPr>
              <w:t>Внутри</w:t>
            </w:r>
            <w:r w:rsidRPr="00AE037A">
              <w:rPr>
                <w:rFonts w:ascii="Times New Roman" w:hAnsi="Times New Roman" w:cs="Times New Roman"/>
              </w:rPr>
              <w:softHyphen/>
              <w:t>городские районы</w:t>
            </w:r>
          </w:p>
        </w:tc>
        <w:tc>
          <w:tcPr>
            <w:tcW w:w="1512" w:type="dxa"/>
          </w:tcPr>
          <w:p w:rsidR="00DA2F18" w:rsidRDefault="00DA2F18"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Внутри-</w:t>
            </w:r>
            <w:r w:rsidRPr="00AE037A">
              <w:rPr>
                <w:rFonts w:ascii="Times New Roman" w:hAnsi="Times New Roman" w:cs="Times New Roman"/>
              </w:rPr>
              <w:t xml:space="preserve">городские </w:t>
            </w:r>
            <w:proofErr w:type="spellStart"/>
            <w:r w:rsidRPr="00AE037A">
              <w:rPr>
                <w:rFonts w:ascii="Times New Roman" w:hAnsi="Times New Roman" w:cs="Times New Roman"/>
              </w:rPr>
              <w:t>муници</w:t>
            </w:r>
            <w:r>
              <w:rPr>
                <w:rFonts w:ascii="Times New Roman" w:hAnsi="Times New Roman" w:cs="Times New Roman"/>
              </w:rPr>
              <w:t>-</w:t>
            </w:r>
            <w:r w:rsidRPr="00AE037A">
              <w:rPr>
                <w:rFonts w:ascii="Times New Roman" w:hAnsi="Times New Roman" w:cs="Times New Roman"/>
              </w:rPr>
              <w:t>пальные</w:t>
            </w:r>
            <w:proofErr w:type="spellEnd"/>
            <w:r w:rsidRPr="00AE037A">
              <w:rPr>
                <w:rFonts w:ascii="Times New Roman" w:hAnsi="Times New Roman" w:cs="Times New Roman"/>
              </w:rPr>
              <w:t xml:space="preserve"> образования городов федерального значения</w:t>
            </w:r>
          </w:p>
        </w:tc>
        <w:tc>
          <w:tcPr>
            <w:tcW w:w="1066" w:type="dxa"/>
          </w:tcPr>
          <w:p w:rsidR="00DA2F18" w:rsidRDefault="00DA2F18" w:rsidP="004D2EA3">
            <w:pPr>
              <w:widowControl w:val="0"/>
              <w:autoSpaceDE w:val="0"/>
              <w:autoSpaceDN w:val="0"/>
              <w:adjustRightInd w:val="0"/>
              <w:jc w:val="center"/>
              <w:rPr>
                <w:rFonts w:ascii="Times New Roman" w:hAnsi="Times New Roman" w:cs="Times New Roman"/>
              </w:rPr>
            </w:pPr>
            <w:proofErr w:type="spellStart"/>
            <w:r w:rsidRPr="00AE037A">
              <w:rPr>
                <w:rFonts w:ascii="Times New Roman" w:hAnsi="Times New Roman" w:cs="Times New Roman"/>
              </w:rPr>
              <w:t>Муници</w:t>
            </w:r>
            <w:r>
              <w:rPr>
                <w:rFonts w:ascii="Times New Roman" w:hAnsi="Times New Roman" w:cs="Times New Roman"/>
              </w:rPr>
              <w:t>-</w:t>
            </w:r>
            <w:r w:rsidRPr="00AE037A">
              <w:rPr>
                <w:rFonts w:ascii="Times New Roman" w:hAnsi="Times New Roman" w:cs="Times New Roman"/>
              </w:rPr>
              <w:t>пальные</w:t>
            </w:r>
            <w:proofErr w:type="spellEnd"/>
            <w:r w:rsidRPr="00AE037A">
              <w:rPr>
                <w:rFonts w:ascii="Times New Roman" w:hAnsi="Times New Roman" w:cs="Times New Roman"/>
              </w:rPr>
              <w:t xml:space="preserve"> округа</w:t>
            </w:r>
          </w:p>
        </w:tc>
      </w:tr>
      <w:tr w:rsidR="004D2EA3" w:rsidTr="004C11B5">
        <w:tc>
          <w:tcPr>
            <w:tcW w:w="778" w:type="dxa"/>
          </w:tcPr>
          <w:p w:rsidR="004D2EA3" w:rsidRPr="00AE037A" w:rsidRDefault="004D2EA3" w:rsidP="004D2EA3">
            <w:pPr>
              <w:widowControl w:val="0"/>
              <w:autoSpaceDE w:val="0"/>
              <w:autoSpaceDN w:val="0"/>
              <w:adjustRightInd w:val="0"/>
              <w:rPr>
                <w:rFonts w:ascii="Times New Roman" w:hAnsi="Times New Roman" w:cs="Times New Roman"/>
              </w:rPr>
            </w:pPr>
            <w:r w:rsidRPr="00AE037A">
              <w:rPr>
                <w:rFonts w:ascii="Times New Roman" w:hAnsi="Times New Roman" w:cs="Times New Roman"/>
              </w:rPr>
              <w:t>1</w:t>
            </w:r>
          </w:p>
        </w:tc>
        <w:tc>
          <w:tcPr>
            <w:tcW w:w="2425" w:type="dxa"/>
          </w:tcPr>
          <w:p w:rsidR="004D2EA3" w:rsidRPr="00AE037A" w:rsidRDefault="004D2EA3" w:rsidP="004D2EA3">
            <w:pPr>
              <w:widowControl w:val="0"/>
              <w:autoSpaceDE w:val="0"/>
              <w:autoSpaceDN w:val="0"/>
              <w:adjustRightInd w:val="0"/>
              <w:rPr>
                <w:rFonts w:ascii="Times New Roman" w:hAnsi="Times New Roman" w:cs="Times New Roman"/>
              </w:rPr>
            </w:pPr>
            <w:r w:rsidRPr="00AE037A">
              <w:rPr>
                <w:rFonts w:ascii="Times New Roman" w:hAnsi="Times New Roman" w:cs="Times New Roman"/>
              </w:rPr>
              <w:t>2</w:t>
            </w:r>
          </w:p>
        </w:tc>
        <w:tc>
          <w:tcPr>
            <w:tcW w:w="1738" w:type="dxa"/>
          </w:tcPr>
          <w:p w:rsidR="004D2EA3" w:rsidRPr="00AE037A" w:rsidRDefault="004D2EA3"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3</w:t>
            </w: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4</w:t>
            </w: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5</w:t>
            </w: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6</w:t>
            </w:r>
          </w:p>
        </w:tc>
        <w:tc>
          <w:tcPr>
            <w:tcW w:w="1184" w:type="dxa"/>
          </w:tcPr>
          <w:p w:rsidR="004D2EA3" w:rsidRDefault="004D2EA3"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7</w:t>
            </w:r>
          </w:p>
        </w:tc>
        <w:tc>
          <w:tcPr>
            <w:tcW w:w="1210" w:type="dxa"/>
          </w:tcPr>
          <w:p w:rsidR="004D2EA3" w:rsidRDefault="004D2EA3"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8</w:t>
            </w:r>
          </w:p>
        </w:tc>
        <w:tc>
          <w:tcPr>
            <w:tcW w:w="1169" w:type="dxa"/>
          </w:tcPr>
          <w:p w:rsidR="004D2EA3" w:rsidRDefault="004D2EA3"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9</w:t>
            </w:r>
          </w:p>
        </w:tc>
        <w:tc>
          <w:tcPr>
            <w:tcW w:w="1512" w:type="dxa"/>
          </w:tcPr>
          <w:p w:rsidR="004D2EA3" w:rsidRDefault="004D2EA3"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10</w:t>
            </w: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11</w:t>
            </w:r>
          </w:p>
        </w:tc>
      </w:tr>
      <w:tr w:rsidR="004D2EA3" w:rsidTr="004C11B5">
        <w:tc>
          <w:tcPr>
            <w:tcW w:w="778" w:type="dxa"/>
          </w:tcPr>
          <w:p w:rsidR="004D2EA3" w:rsidRPr="00AE037A" w:rsidRDefault="004D2EA3" w:rsidP="004D2EA3">
            <w:pPr>
              <w:widowControl w:val="0"/>
              <w:autoSpaceDE w:val="0"/>
              <w:autoSpaceDN w:val="0"/>
              <w:adjustRightInd w:val="0"/>
              <w:rPr>
                <w:rFonts w:ascii="Times New Roman" w:hAnsi="Times New Roman" w:cs="Times New Roman"/>
              </w:rPr>
            </w:pPr>
            <w:r>
              <w:rPr>
                <w:rFonts w:ascii="Times New Roman" w:hAnsi="Times New Roman" w:cs="Times New Roman"/>
              </w:rPr>
              <w:t>1</w:t>
            </w:r>
          </w:p>
        </w:tc>
        <w:tc>
          <w:tcPr>
            <w:tcW w:w="2425" w:type="dxa"/>
          </w:tcPr>
          <w:p w:rsidR="004D2EA3" w:rsidRPr="00FD4041" w:rsidRDefault="004D2EA3" w:rsidP="004D2EA3">
            <w:pPr>
              <w:widowControl w:val="0"/>
              <w:autoSpaceDE w:val="0"/>
              <w:autoSpaceDN w:val="0"/>
              <w:adjustRightInd w:val="0"/>
              <w:rPr>
                <w:rFonts w:ascii="Times New Roman" w:hAnsi="Times New Roman" w:cs="Times New Roman"/>
              </w:rPr>
            </w:pPr>
            <w:r w:rsidRPr="00FD4041">
              <w:rPr>
                <w:rFonts w:ascii="Times New Roman" w:hAnsi="Times New Roman" w:cs="Times New Roman"/>
              </w:rPr>
              <w:t>Виды доходов местных бюджетов, в отношении которых применяются стимулирующие меры</w:t>
            </w:r>
          </w:p>
        </w:tc>
        <w:tc>
          <w:tcPr>
            <w:tcW w:w="1738" w:type="dxa"/>
          </w:tcPr>
          <w:p w:rsidR="004D2EA3" w:rsidRDefault="004D2EA3"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4D2EA3" w:rsidRDefault="00DA2F18"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4D2EA3" w:rsidRDefault="00DA2F18"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4D2EA3" w:rsidRDefault="00DA2F18"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4D2EA3" w:rsidRDefault="00DA2F18"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4D2EA3" w:rsidRDefault="00DA2F18"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4D2EA3" w:rsidRDefault="00DA2F18"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4D2EA3" w:rsidRDefault="00DA2F18"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4D2EA3" w:rsidRDefault="00DA2F18"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4D2EA3" w:rsidTr="004C11B5">
        <w:tc>
          <w:tcPr>
            <w:tcW w:w="778" w:type="dxa"/>
          </w:tcPr>
          <w:p w:rsidR="004D2EA3" w:rsidRPr="00AE037A" w:rsidRDefault="004D2EA3" w:rsidP="004D2EA3">
            <w:pPr>
              <w:widowControl w:val="0"/>
              <w:autoSpaceDE w:val="0"/>
              <w:autoSpaceDN w:val="0"/>
              <w:adjustRightInd w:val="0"/>
              <w:rPr>
                <w:rFonts w:ascii="Times New Roman" w:hAnsi="Times New Roman" w:cs="Times New Roman"/>
              </w:rPr>
            </w:pPr>
          </w:p>
        </w:tc>
        <w:tc>
          <w:tcPr>
            <w:tcW w:w="2425" w:type="dxa"/>
          </w:tcPr>
          <w:p w:rsidR="004D2EA3" w:rsidRPr="00FD4041" w:rsidRDefault="004D2EA3" w:rsidP="004D2EA3">
            <w:pPr>
              <w:widowControl w:val="0"/>
              <w:autoSpaceDE w:val="0"/>
              <w:autoSpaceDN w:val="0"/>
              <w:adjustRightInd w:val="0"/>
              <w:rPr>
                <w:rFonts w:ascii="Times New Roman" w:hAnsi="Times New Roman" w:cs="Times New Roman"/>
              </w:rPr>
            </w:pPr>
          </w:p>
        </w:tc>
        <w:tc>
          <w:tcPr>
            <w:tcW w:w="1738"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84"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10"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69"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512"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r>
      <w:tr w:rsidR="004D2EA3" w:rsidTr="004C11B5">
        <w:tc>
          <w:tcPr>
            <w:tcW w:w="778" w:type="dxa"/>
          </w:tcPr>
          <w:p w:rsidR="004D2EA3" w:rsidRPr="00AE037A" w:rsidRDefault="004D2EA3" w:rsidP="00871350">
            <w:pPr>
              <w:widowControl w:val="0"/>
              <w:autoSpaceDE w:val="0"/>
              <w:autoSpaceDN w:val="0"/>
              <w:adjustRightInd w:val="0"/>
              <w:rPr>
                <w:rFonts w:ascii="Times New Roman" w:hAnsi="Times New Roman" w:cs="Times New Roman"/>
              </w:rPr>
            </w:pPr>
            <w:r>
              <w:rPr>
                <w:rFonts w:ascii="Times New Roman" w:hAnsi="Times New Roman" w:cs="Times New Roman"/>
              </w:rPr>
              <w:t>1.</w:t>
            </w:r>
            <w:r w:rsidR="00871350">
              <w:rPr>
                <w:rFonts w:ascii="Times New Roman" w:hAnsi="Times New Roman" w:cs="Times New Roman"/>
              </w:rPr>
              <w:t>1</w:t>
            </w:r>
          </w:p>
        </w:tc>
        <w:tc>
          <w:tcPr>
            <w:tcW w:w="2425" w:type="dxa"/>
          </w:tcPr>
          <w:p w:rsidR="004D2EA3" w:rsidRPr="00FD4041" w:rsidRDefault="004D2EA3" w:rsidP="004D2EA3">
            <w:pPr>
              <w:widowControl w:val="0"/>
              <w:autoSpaceDE w:val="0"/>
              <w:autoSpaceDN w:val="0"/>
              <w:adjustRightInd w:val="0"/>
              <w:rPr>
                <w:rFonts w:ascii="Times New Roman" w:hAnsi="Times New Roman" w:cs="Times New Roman"/>
              </w:rPr>
            </w:pPr>
            <w:r w:rsidRPr="00FD4041">
              <w:rPr>
                <w:rFonts w:ascii="Times New Roman" w:hAnsi="Times New Roman" w:cs="Times New Roman"/>
              </w:rPr>
              <w:t>Общий объем налоговых</w:t>
            </w:r>
            <w:r>
              <w:rPr>
                <w:rFonts w:ascii="Times New Roman" w:hAnsi="Times New Roman" w:cs="Times New Roman"/>
              </w:rPr>
              <w:t xml:space="preserve"> и неналоговых</w:t>
            </w:r>
            <w:r w:rsidRPr="00FD4041">
              <w:rPr>
                <w:rFonts w:ascii="Times New Roman" w:hAnsi="Times New Roman" w:cs="Times New Roman"/>
              </w:rPr>
              <w:t xml:space="preserve"> доходов (1 – да, 0 – нет)</w:t>
            </w:r>
          </w:p>
        </w:tc>
        <w:tc>
          <w:tcPr>
            <w:tcW w:w="1738"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84"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10"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69"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512"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r>
      <w:tr w:rsidR="004D2EA3" w:rsidTr="004C11B5">
        <w:tc>
          <w:tcPr>
            <w:tcW w:w="778" w:type="dxa"/>
          </w:tcPr>
          <w:p w:rsidR="004D2EA3" w:rsidRPr="00AE037A" w:rsidRDefault="004D2EA3" w:rsidP="00871350">
            <w:pPr>
              <w:widowControl w:val="0"/>
              <w:autoSpaceDE w:val="0"/>
              <w:autoSpaceDN w:val="0"/>
              <w:adjustRightInd w:val="0"/>
              <w:rPr>
                <w:rFonts w:ascii="Times New Roman" w:hAnsi="Times New Roman" w:cs="Times New Roman"/>
              </w:rPr>
            </w:pPr>
            <w:r>
              <w:rPr>
                <w:rFonts w:ascii="Times New Roman" w:hAnsi="Times New Roman" w:cs="Times New Roman"/>
              </w:rPr>
              <w:t>1.</w:t>
            </w:r>
            <w:r w:rsidR="00871350">
              <w:rPr>
                <w:rFonts w:ascii="Times New Roman" w:hAnsi="Times New Roman" w:cs="Times New Roman"/>
              </w:rPr>
              <w:t>2</w:t>
            </w:r>
          </w:p>
        </w:tc>
        <w:tc>
          <w:tcPr>
            <w:tcW w:w="2425" w:type="dxa"/>
          </w:tcPr>
          <w:p w:rsidR="004D2EA3" w:rsidRPr="00FD4041" w:rsidRDefault="004D2EA3" w:rsidP="004D2EA3">
            <w:pPr>
              <w:widowControl w:val="0"/>
              <w:autoSpaceDE w:val="0"/>
              <w:autoSpaceDN w:val="0"/>
              <w:adjustRightInd w:val="0"/>
              <w:rPr>
                <w:rFonts w:ascii="Times New Roman" w:hAnsi="Times New Roman" w:cs="Times New Roman"/>
              </w:rPr>
            </w:pPr>
            <w:r w:rsidRPr="00FD4041">
              <w:rPr>
                <w:rFonts w:ascii="Times New Roman" w:hAnsi="Times New Roman" w:cs="Times New Roman"/>
              </w:rPr>
              <w:t>Отдельные виды налоговых и неналоговых доходов, в том числе:</w:t>
            </w:r>
          </w:p>
        </w:tc>
        <w:tc>
          <w:tcPr>
            <w:tcW w:w="1738"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4D2EA3" w:rsidTr="004C11B5">
        <w:tc>
          <w:tcPr>
            <w:tcW w:w="778" w:type="dxa"/>
          </w:tcPr>
          <w:p w:rsidR="004D2EA3" w:rsidRPr="00AE037A" w:rsidRDefault="004D2EA3" w:rsidP="00871350">
            <w:pPr>
              <w:widowControl w:val="0"/>
              <w:autoSpaceDE w:val="0"/>
              <w:autoSpaceDN w:val="0"/>
              <w:adjustRightInd w:val="0"/>
              <w:rPr>
                <w:rFonts w:ascii="Times New Roman" w:hAnsi="Times New Roman" w:cs="Times New Roman"/>
              </w:rPr>
            </w:pPr>
            <w:r>
              <w:rPr>
                <w:rFonts w:ascii="Times New Roman" w:hAnsi="Times New Roman" w:cs="Times New Roman"/>
              </w:rPr>
              <w:t>1.</w:t>
            </w:r>
            <w:r w:rsidR="00871350">
              <w:rPr>
                <w:rFonts w:ascii="Times New Roman" w:hAnsi="Times New Roman" w:cs="Times New Roman"/>
              </w:rPr>
              <w:t>2</w:t>
            </w:r>
            <w:r>
              <w:rPr>
                <w:rFonts w:ascii="Times New Roman" w:hAnsi="Times New Roman" w:cs="Times New Roman"/>
              </w:rPr>
              <w:t>.1</w:t>
            </w:r>
          </w:p>
        </w:tc>
        <w:tc>
          <w:tcPr>
            <w:tcW w:w="2425" w:type="dxa"/>
          </w:tcPr>
          <w:p w:rsidR="004D2EA3" w:rsidRPr="00FD4041" w:rsidRDefault="004D2EA3" w:rsidP="004D2EA3">
            <w:pPr>
              <w:widowControl w:val="0"/>
              <w:autoSpaceDE w:val="0"/>
              <w:autoSpaceDN w:val="0"/>
              <w:adjustRightInd w:val="0"/>
              <w:rPr>
                <w:rFonts w:ascii="Times New Roman" w:hAnsi="Times New Roman" w:cs="Times New Roman"/>
              </w:rPr>
            </w:pPr>
            <w:r w:rsidRPr="00FD4041">
              <w:rPr>
                <w:rFonts w:ascii="Times New Roman" w:hAnsi="Times New Roman" w:cs="Times New Roman"/>
              </w:rPr>
              <w:t>- НДФЛ (1 – да, 0 – нет)</w:t>
            </w:r>
          </w:p>
        </w:tc>
        <w:tc>
          <w:tcPr>
            <w:tcW w:w="1738"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84"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10"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69"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512"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r>
      <w:tr w:rsidR="004D2EA3" w:rsidTr="004C11B5">
        <w:tc>
          <w:tcPr>
            <w:tcW w:w="778" w:type="dxa"/>
          </w:tcPr>
          <w:p w:rsidR="004D2EA3" w:rsidRPr="00AE037A" w:rsidRDefault="004D2EA3" w:rsidP="00871350">
            <w:pPr>
              <w:widowControl w:val="0"/>
              <w:autoSpaceDE w:val="0"/>
              <w:autoSpaceDN w:val="0"/>
              <w:adjustRightInd w:val="0"/>
              <w:rPr>
                <w:rFonts w:ascii="Times New Roman" w:hAnsi="Times New Roman" w:cs="Times New Roman"/>
              </w:rPr>
            </w:pPr>
            <w:r>
              <w:rPr>
                <w:rFonts w:ascii="Times New Roman" w:hAnsi="Times New Roman" w:cs="Times New Roman"/>
              </w:rPr>
              <w:t>1.</w:t>
            </w:r>
            <w:r w:rsidR="00871350">
              <w:rPr>
                <w:rFonts w:ascii="Times New Roman" w:hAnsi="Times New Roman" w:cs="Times New Roman"/>
              </w:rPr>
              <w:t>2</w:t>
            </w:r>
            <w:r>
              <w:rPr>
                <w:rFonts w:ascii="Times New Roman" w:hAnsi="Times New Roman" w:cs="Times New Roman"/>
              </w:rPr>
              <w:t>.2</w:t>
            </w:r>
          </w:p>
        </w:tc>
        <w:tc>
          <w:tcPr>
            <w:tcW w:w="2425" w:type="dxa"/>
            <w:tcBorders>
              <w:top w:val="nil"/>
              <w:left w:val="single" w:sz="4" w:space="0" w:color="auto"/>
              <w:bottom w:val="single" w:sz="4" w:space="0" w:color="auto"/>
              <w:right w:val="single" w:sz="4" w:space="0" w:color="auto"/>
            </w:tcBorders>
            <w:shd w:val="clear" w:color="auto" w:fill="auto"/>
          </w:tcPr>
          <w:p w:rsidR="004D2EA3" w:rsidRPr="009D6239" w:rsidRDefault="004D2EA3" w:rsidP="004D2EA3">
            <w:pPr>
              <w:widowControl w:val="0"/>
              <w:autoSpaceDE w:val="0"/>
              <w:autoSpaceDN w:val="0"/>
              <w:adjustRightInd w:val="0"/>
              <w:rPr>
                <w:rFonts w:ascii="Times New Roman" w:hAnsi="Times New Roman" w:cs="Times New Roman"/>
              </w:rPr>
            </w:pPr>
            <w:r w:rsidRPr="009D6239">
              <w:rPr>
                <w:rFonts w:ascii="Times New Roman" w:hAnsi="Times New Roman" w:cs="Times New Roman"/>
              </w:rPr>
              <w:t xml:space="preserve">- Акцизы на нефтепродукты </w:t>
            </w:r>
            <w:r w:rsidRPr="00FD4041">
              <w:rPr>
                <w:rFonts w:ascii="Times New Roman" w:hAnsi="Times New Roman" w:cs="Times New Roman"/>
              </w:rPr>
              <w:t>(1 – да, 0 – нет)</w:t>
            </w:r>
          </w:p>
        </w:tc>
        <w:tc>
          <w:tcPr>
            <w:tcW w:w="1738"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84"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10"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69"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512"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r>
      <w:tr w:rsidR="004D2EA3" w:rsidTr="004C11B5">
        <w:tc>
          <w:tcPr>
            <w:tcW w:w="778" w:type="dxa"/>
          </w:tcPr>
          <w:p w:rsidR="004D2EA3" w:rsidRPr="00AE037A" w:rsidRDefault="004D2EA3" w:rsidP="00871350">
            <w:pPr>
              <w:widowControl w:val="0"/>
              <w:autoSpaceDE w:val="0"/>
              <w:autoSpaceDN w:val="0"/>
              <w:adjustRightInd w:val="0"/>
              <w:rPr>
                <w:rFonts w:ascii="Times New Roman" w:hAnsi="Times New Roman" w:cs="Times New Roman"/>
              </w:rPr>
            </w:pPr>
            <w:r>
              <w:rPr>
                <w:rFonts w:ascii="Times New Roman" w:hAnsi="Times New Roman" w:cs="Times New Roman"/>
              </w:rPr>
              <w:t>1.</w:t>
            </w:r>
            <w:r w:rsidR="00871350">
              <w:rPr>
                <w:rFonts w:ascii="Times New Roman" w:hAnsi="Times New Roman" w:cs="Times New Roman"/>
              </w:rPr>
              <w:t>2</w:t>
            </w:r>
            <w:r>
              <w:rPr>
                <w:rFonts w:ascii="Times New Roman" w:hAnsi="Times New Roman" w:cs="Times New Roman"/>
              </w:rPr>
              <w:t>.3</w:t>
            </w:r>
          </w:p>
        </w:tc>
        <w:tc>
          <w:tcPr>
            <w:tcW w:w="2425" w:type="dxa"/>
            <w:tcBorders>
              <w:top w:val="nil"/>
              <w:left w:val="single" w:sz="4" w:space="0" w:color="auto"/>
              <w:bottom w:val="single" w:sz="4" w:space="0" w:color="auto"/>
              <w:right w:val="single" w:sz="4" w:space="0" w:color="auto"/>
            </w:tcBorders>
            <w:shd w:val="clear" w:color="auto" w:fill="auto"/>
          </w:tcPr>
          <w:p w:rsidR="004D2EA3" w:rsidRPr="009D6239" w:rsidRDefault="004D2EA3" w:rsidP="004D2EA3">
            <w:pPr>
              <w:widowControl w:val="0"/>
              <w:autoSpaceDE w:val="0"/>
              <w:autoSpaceDN w:val="0"/>
              <w:adjustRightInd w:val="0"/>
              <w:rPr>
                <w:rFonts w:ascii="Times New Roman" w:hAnsi="Times New Roman" w:cs="Times New Roman"/>
              </w:rPr>
            </w:pPr>
            <w:r w:rsidRPr="009D6239">
              <w:rPr>
                <w:rFonts w:ascii="Times New Roman" w:hAnsi="Times New Roman" w:cs="Times New Roman"/>
              </w:rPr>
              <w:t>- Земельный налог (1 – да, 0 – нет)</w:t>
            </w:r>
          </w:p>
        </w:tc>
        <w:tc>
          <w:tcPr>
            <w:tcW w:w="1738"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84"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10"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69"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512"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r>
      <w:tr w:rsidR="004D2EA3" w:rsidTr="004C11B5">
        <w:tc>
          <w:tcPr>
            <w:tcW w:w="778" w:type="dxa"/>
          </w:tcPr>
          <w:p w:rsidR="004D2EA3" w:rsidRPr="00AE037A" w:rsidRDefault="004D2EA3" w:rsidP="00871350">
            <w:pPr>
              <w:widowControl w:val="0"/>
              <w:autoSpaceDE w:val="0"/>
              <w:autoSpaceDN w:val="0"/>
              <w:adjustRightInd w:val="0"/>
              <w:rPr>
                <w:rFonts w:ascii="Times New Roman" w:hAnsi="Times New Roman" w:cs="Times New Roman"/>
              </w:rPr>
            </w:pPr>
            <w:r>
              <w:rPr>
                <w:rFonts w:ascii="Times New Roman" w:hAnsi="Times New Roman" w:cs="Times New Roman"/>
              </w:rPr>
              <w:lastRenderedPageBreak/>
              <w:t>1.</w:t>
            </w:r>
            <w:r w:rsidR="00871350">
              <w:rPr>
                <w:rFonts w:ascii="Times New Roman" w:hAnsi="Times New Roman" w:cs="Times New Roman"/>
              </w:rPr>
              <w:t>2</w:t>
            </w:r>
            <w:r>
              <w:rPr>
                <w:rFonts w:ascii="Times New Roman" w:hAnsi="Times New Roman" w:cs="Times New Roman"/>
              </w:rPr>
              <w:t>.4</w:t>
            </w:r>
          </w:p>
        </w:tc>
        <w:tc>
          <w:tcPr>
            <w:tcW w:w="2425" w:type="dxa"/>
            <w:tcBorders>
              <w:top w:val="nil"/>
              <w:left w:val="single" w:sz="4" w:space="0" w:color="auto"/>
              <w:bottom w:val="single" w:sz="4" w:space="0" w:color="auto"/>
              <w:right w:val="single" w:sz="4" w:space="0" w:color="auto"/>
            </w:tcBorders>
            <w:shd w:val="clear" w:color="auto" w:fill="auto"/>
          </w:tcPr>
          <w:p w:rsidR="004D2EA3" w:rsidRPr="009D6239" w:rsidRDefault="004D2EA3" w:rsidP="004D2EA3">
            <w:pPr>
              <w:widowControl w:val="0"/>
              <w:autoSpaceDE w:val="0"/>
              <w:autoSpaceDN w:val="0"/>
              <w:adjustRightInd w:val="0"/>
              <w:rPr>
                <w:rFonts w:ascii="Times New Roman" w:hAnsi="Times New Roman" w:cs="Times New Roman"/>
              </w:rPr>
            </w:pPr>
            <w:r w:rsidRPr="009D6239">
              <w:rPr>
                <w:rFonts w:ascii="Times New Roman" w:hAnsi="Times New Roman" w:cs="Times New Roman"/>
              </w:rPr>
              <w:t>- Налог на имущество физических лиц (1 – да, 0 – нет)</w:t>
            </w:r>
          </w:p>
        </w:tc>
        <w:tc>
          <w:tcPr>
            <w:tcW w:w="1738"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84"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10"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69"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512"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r>
      <w:tr w:rsidR="004D2EA3" w:rsidTr="004C11B5">
        <w:tc>
          <w:tcPr>
            <w:tcW w:w="778" w:type="dxa"/>
          </w:tcPr>
          <w:p w:rsidR="004D2EA3" w:rsidRPr="00AE037A" w:rsidRDefault="004D2EA3" w:rsidP="00871350">
            <w:pPr>
              <w:widowControl w:val="0"/>
              <w:autoSpaceDE w:val="0"/>
              <w:autoSpaceDN w:val="0"/>
              <w:adjustRightInd w:val="0"/>
              <w:rPr>
                <w:rFonts w:ascii="Times New Roman" w:hAnsi="Times New Roman" w:cs="Times New Roman"/>
              </w:rPr>
            </w:pPr>
            <w:r>
              <w:rPr>
                <w:rFonts w:ascii="Times New Roman" w:hAnsi="Times New Roman" w:cs="Times New Roman"/>
              </w:rPr>
              <w:t>1.</w:t>
            </w:r>
            <w:r w:rsidR="00871350">
              <w:rPr>
                <w:rFonts w:ascii="Times New Roman" w:hAnsi="Times New Roman" w:cs="Times New Roman"/>
              </w:rPr>
              <w:t>2</w:t>
            </w:r>
            <w:r>
              <w:rPr>
                <w:rFonts w:ascii="Times New Roman" w:hAnsi="Times New Roman" w:cs="Times New Roman"/>
              </w:rPr>
              <w:t>.5</w:t>
            </w:r>
          </w:p>
        </w:tc>
        <w:tc>
          <w:tcPr>
            <w:tcW w:w="2425" w:type="dxa"/>
            <w:tcBorders>
              <w:top w:val="nil"/>
              <w:left w:val="single" w:sz="4" w:space="0" w:color="auto"/>
              <w:bottom w:val="single" w:sz="4" w:space="0" w:color="auto"/>
              <w:right w:val="single" w:sz="4" w:space="0" w:color="auto"/>
            </w:tcBorders>
            <w:shd w:val="clear" w:color="auto" w:fill="auto"/>
          </w:tcPr>
          <w:p w:rsidR="004D2EA3" w:rsidRPr="009D6239" w:rsidRDefault="004D2EA3" w:rsidP="004D2EA3">
            <w:pPr>
              <w:widowControl w:val="0"/>
              <w:autoSpaceDE w:val="0"/>
              <w:autoSpaceDN w:val="0"/>
              <w:adjustRightInd w:val="0"/>
              <w:rPr>
                <w:rFonts w:ascii="Times New Roman" w:hAnsi="Times New Roman" w:cs="Times New Roman"/>
              </w:rPr>
            </w:pPr>
            <w:r w:rsidRPr="009D6239">
              <w:rPr>
                <w:rFonts w:ascii="Times New Roman" w:hAnsi="Times New Roman" w:cs="Times New Roman"/>
              </w:rPr>
              <w:t>- Налоги на совокупный доход (1 – да, 0 – нет)</w:t>
            </w:r>
          </w:p>
        </w:tc>
        <w:tc>
          <w:tcPr>
            <w:tcW w:w="1738"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84"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10"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69"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512"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r>
      <w:tr w:rsidR="004D2EA3" w:rsidTr="004C11B5">
        <w:tc>
          <w:tcPr>
            <w:tcW w:w="778" w:type="dxa"/>
          </w:tcPr>
          <w:p w:rsidR="004D2EA3" w:rsidRPr="00AE037A" w:rsidRDefault="004D2EA3" w:rsidP="00871350">
            <w:pPr>
              <w:widowControl w:val="0"/>
              <w:autoSpaceDE w:val="0"/>
              <w:autoSpaceDN w:val="0"/>
              <w:adjustRightInd w:val="0"/>
              <w:rPr>
                <w:rFonts w:ascii="Times New Roman" w:hAnsi="Times New Roman" w:cs="Times New Roman"/>
              </w:rPr>
            </w:pPr>
            <w:r>
              <w:rPr>
                <w:rFonts w:ascii="Times New Roman" w:hAnsi="Times New Roman" w:cs="Times New Roman"/>
              </w:rPr>
              <w:t>1.</w:t>
            </w:r>
            <w:r w:rsidR="00871350">
              <w:rPr>
                <w:rFonts w:ascii="Times New Roman" w:hAnsi="Times New Roman" w:cs="Times New Roman"/>
              </w:rPr>
              <w:t>2</w:t>
            </w:r>
            <w:r>
              <w:rPr>
                <w:rFonts w:ascii="Times New Roman" w:hAnsi="Times New Roman" w:cs="Times New Roman"/>
              </w:rPr>
              <w:t>.6</w:t>
            </w:r>
          </w:p>
        </w:tc>
        <w:tc>
          <w:tcPr>
            <w:tcW w:w="2425" w:type="dxa"/>
            <w:tcBorders>
              <w:top w:val="nil"/>
              <w:left w:val="single" w:sz="4" w:space="0" w:color="auto"/>
              <w:bottom w:val="single" w:sz="4" w:space="0" w:color="auto"/>
              <w:right w:val="single" w:sz="4" w:space="0" w:color="auto"/>
            </w:tcBorders>
            <w:shd w:val="clear" w:color="auto" w:fill="auto"/>
          </w:tcPr>
          <w:p w:rsidR="004D2EA3" w:rsidRPr="009D6239" w:rsidRDefault="004D2EA3" w:rsidP="004D2EA3">
            <w:pPr>
              <w:widowControl w:val="0"/>
              <w:autoSpaceDE w:val="0"/>
              <w:autoSpaceDN w:val="0"/>
              <w:adjustRightInd w:val="0"/>
              <w:rPr>
                <w:rFonts w:ascii="Times New Roman" w:hAnsi="Times New Roman" w:cs="Times New Roman"/>
              </w:rPr>
            </w:pPr>
            <w:r w:rsidRPr="009D6239">
              <w:rPr>
                <w:rFonts w:ascii="Times New Roman" w:hAnsi="Times New Roman" w:cs="Times New Roman"/>
              </w:rPr>
              <w:t>- Иные налоги (1 – да, 0 – нет)</w:t>
            </w:r>
          </w:p>
        </w:tc>
        <w:tc>
          <w:tcPr>
            <w:tcW w:w="1738"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84"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10"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69"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512"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r>
      <w:tr w:rsidR="004D2EA3" w:rsidTr="004C11B5">
        <w:tc>
          <w:tcPr>
            <w:tcW w:w="778" w:type="dxa"/>
          </w:tcPr>
          <w:p w:rsidR="004D2EA3" w:rsidRPr="00AE037A" w:rsidRDefault="004D2EA3" w:rsidP="00871350">
            <w:pPr>
              <w:widowControl w:val="0"/>
              <w:autoSpaceDE w:val="0"/>
              <w:autoSpaceDN w:val="0"/>
              <w:adjustRightInd w:val="0"/>
              <w:rPr>
                <w:rFonts w:ascii="Times New Roman" w:hAnsi="Times New Roman" w:cs="Times New Roman"/>
              </w:rPr>
            </w:pPr>
            <w:r>
              <w:rPr>
                <w:rFonts w:ascii="Times New Roman" w:hAnsi="Times New Roman" w:cs="Times New Roman"/>
              </w:rPr>
              <w:t>1.</w:t>
            </w:r>
            <w:r w:rsidR="00871350">
              <w:rPr>
                <w:rFonts w:ascii="Times New Roman" w:hAnsi="Times New Roman" w:cs="Times New Roman"/>
              </w:rPr>
              <w:t>2</w:t>
            </w:r>
            <w:r>
              <w:rPr>
                <w:rFonts w:ascii="Times New Roman" w:hAnsi="Times New Roman" w:cs="Times New Roman"/>
              </w:rPr>
              <w:t>.7</w:t>
            </w:r>
          </w:p>
        </w:tc>
        <w:tc>
          <w:tcPr>
            <w:tcW w:w="2425" w:type="dxa"/>
            <w:tcBorders>
              <w:top w:val="nil"/>
              <w:left w:val="single" w:sz="4" w:space="0" w:color="auto"/>
              <w:bottom w:val="single" w:sz="4" w:space="0" w:color="auto"/>
              <w:right w:val="single" w:sz="4" w:space="0" w:color="auto"/>
            </w:tcBorders>
            <w:shd w:val="clear" w:color="auto" w:fill="auto"/>
          </w:tcPr>
          <w:p w:rsidR="004D2EA3" w:rsidRPr="009D6239" w:rsidRDefault="004D2EA3" w:rsidP="004D2EA3">
            <w:pPr>
              <w:widowControl w:val="0"/>
              <w:autoSpaceDE w:val="0"/>
              <w:autoSpaceDN w:val="0"/>
              <w:adjustRightInd w:val="0"/>
              <w:rPr>
                <w:rFonts w:ascii="Times New Roman" w:hAnsi="Times New Roman" w:cs="Times New Roman"/>
              </w:rPr>
            </w:pPr>
            <w:r w:rsidRPr="009D6239">
              <w:rPr>
                <w:rFonts w:ascii="Times New Roman" w:hAnsi="Times New Roman" w:cs="Times New Roman"/>
              </w:rPr>
              <w:t>- Неналоговые доходы (1 – да, 0 – нет)</w:t>
            </w:r>
          </w:p>
        </w:tc>
        <w:tc>
          <w:tcPr>
            <w:tcW w:w="1738"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84"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10"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69"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512"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r>
      <w:tr w:rsidR="004D2EA3" w:rsidTr="004C11B5">
        <w:tc>
          <w:tcPr>
            <w:tcW w:w="778" w:type="dxa"/>
          </w:tcPr>
          <w:p w:rsidR="004D2EA3" w:rsidRDefault="004D2EA3" w:rsidP="00871350">
            <w:pPr>
              <w:widowControl w:val="0"/>
              <w:autoSpaceDE w:val="0"/>
              <w:autoSpaceDN w:val="0"/>
              <w:adjustRightInd w:val="0"/>
              <w:rPr>
                <w:rFonts w:ascii="Times New Roman" w:hAnsi="Times New Roman" w:cs="Times New Roman"/>
              </w:rPr>
            </w:pPr>
            <w:r>
              <w:rPr>
                <w:rFonts w:ascii="Times New Roman" w:hAnsi="Times New Roman" w:cs="Times New Roman"/>
              </w:rPr>
              <w:t>1.</w:t>
            </w:r>
            <w:r w:rsidR="00871350">
              <w:rPr>
                <w:rFonts w:ascii="Times New Roman" w:hAnsi="Times New Roman" w:cs="Times New Roman"/>
              </w:rPr>
              <w:t>2</w:t>
            </w:r>
            <w:r>
              <w:rPr>
                <w:rFonts w:ascii="Times New Roman" w:hAnsi="Times New Roman" w:cs="Times New Roman"/>
              </w:rPr>
              <w:t>.8</w:t>
            </w:r>
          </w:p>
        </w:tc>
        <w:tc>
          <w:tcPr>
            <w:tcW w:w="2425" w:type="dxa"/>
            <w:tcBorders>
              <w:top w:val="nil"/>
              <w:left w:val="single" w:sz="4" w:space="0" w:color="auto"/>
              <w:bottom w:val="single" w:sz="4" w:space="0" w:color="auto"/>
              <w:right w:val="single" w:sz="4" w:space="0" w:color="auto"/>
            </w:tcBorders>
            <w:shd w:val="clear" w:color="auto" w:fill="auto"/>
          </w:tcPr>
          <w:p w:rsidR="004D2EA3" w:rsidRPr="009D6239" w:rsidRDefault="004D2EA3" w:rsidP="004D2EA3">
            <w:pPr>
              <w:widowControl w:val="0"/>
              <w:autoSpaceDE w:val="0"/>
              <w:autoSpaceDN w:val="0"/>
              <w:adjustRightInd w:val="0"/>
              <w:rPr>
                <w:rFonts w:ascii="Times New Roman" w:hAnsi="Times New Roman" w:cs="Times New Roman"/>
              </w:rPr>
            </w:pPr>
            <w:r>
              <w:rPr>
                <w:rFonts w:ascii="Times New Roman" w:hAnsi="Times New Roman" w:cs="Times New Roman"/>
              </w:rPr>
              <w:t>Иное (1 - да, 0 – нет)</w:t>
            </w:r>
          </w:p>
        </w:tc>
        <w:tc>
          <w:tcPr>
            <w:tcW w:w="1738"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84"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10"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169"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512"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066" w:type="dxa"/>
          </w:tcPr>
          <w:p w:rsidR="004D2EA3" w:rsidRDefault="004D2EA3" w:rsidP="004D2EA3">
            <w:pPr>
              <w:widowControl w:val="0"/>
              <w:autoSpaceDE w:val="0"/>
              <w:autoSpaceDN w:val="0"/>
              <w:adjustRightInd w:val="0"/>
              <w:jc w:val="center"/>
              <w:rPr>
                <w:rFonts w:ascii="Times New Roman" w:hAnsi="Times New Roman" w:cs="Times New Roman"/>
              </w:rPr>
            </w:pPr>
          </w:p>
        </w:tc>
      </w:tr>
      <w:tr w:rsidR="004D2EA3" w:rsidTr="004C11B5">
        <w:tc>
          <w:tcPr>
            <w:tcW w:w="778" w:type="dxa"/>
          </w:tcPr>
          <w:p w:rsidR="004D2EA3" w:rsidRPr="00AE037A" w:rsidRDefault="004D2EA3" w:rsidP="004D2EA3">
            <w:pPr>
              <w:widowControl w:val="0"/>
              <w:autoSpaceDE w:val="0"/>
              <w:autoSpaceDN w:val="0"/>
              <w:adjustRightInd w:val="0"/>
              <w:rPr>
                <w:rFonts w:ascii="Times New Roman" w:hAnsi="Times New Roman" w:cs="Times New Roman"/>
              </w:rPr>
            </w:pPr>
            <w:r>
              <w:rPr>
                <w:rFonts w:ascii="Times New Roman" w:hAnsi="Times New Roman" w:cs="Times New Roman"/>
              </w:rPr>
              <w:t>2.</w:t>
            </w:r>
          </w:p>
        </w:tc>
        <w:tc>
          <w:tcPr>
            <w:tcW w:w="2425" w:type="dxa"/>
            <w:tcBorders>
              <w:top w:val="nil"/>
              <w:left w:val="single" w:sz="4" w:space="0" w:color="auto"/>
              <w:bottom w:val="single" w:sz="4" w:space="0" w:color="auto"/>
              <w:right w:val="single" w:sz="4" w:space="0" w:color="auto"/>
            </w:tcBorders>
            <w:shd w:val="clear" w:color="auto" w:fill="auto"/>
          </w:tcPr>
          <w:p w:rsidR="004D2EA3" w:rsidRPr="009D6239" w:rsidRDefault="004D2EA3" w:rsidP="0058218B">
            <w:pPr>
              <w:widowControl w:val="0"/>
              <w:autoSpaceDE w:val="0"/>
              <w:autoSpaceDN w:val="0"/>
              <w:adjustRightInd w:val="0"/>
              <w:rPr>
                <w:rFonts w:ascii="Times New Roman" w:hAnsi="Times New Roman" w:cs="Times New Roman"/>
              </w:rPr>
            </w:pPr>
            <w:r w:rsidRPr="009D6239">
              <w:rPr>
                <w:rFonts w:ascii="Times New Roman" w:hAnsi="Times New Roman" w:cs="Times New Roman"/>
              </w:rPr>
              <w:t>Наличие целевого показателя, связанного с объемом (динам</w:t>
            </w:r>
            <w:r>
              <w:rPr>
                <w:rFonts w:ascii="Times New Roman" w:hAnsi="Times New Roman" w:cs="Times New Roman"/>
              </w:rPr>
              <w:t xml:space="preserve">икой) доходов местных бюджетов </w:t>
            </w:r>
            <w:r w:rsidRPr="009D6239">
              <w:rPr>
                <w:rFonts w:ascii="Times New Roman" w:hAnsi="Times New Roman" w:cs="Times New Roman"/>
              </w:rPr>
              <w:t>в государственной программе</w:t>
            </w:r>
            <w:r w:rsidR="0058218B">
              <w:rPr>
                <w:rFonts w:ascii="Times New Roman" w:hAnsi="Times New Roman" w:cs="Times New Roman"/>
              </w:rPr>
              <w:t xml:space="preserve"> (комплексе процессных мероприятий) в сфере управления региональными финансами </w:t>
            </w:r>
            <w:r w:rsidRPr="009D6239">
              <w:rPr>
                <w:rFonts w:ascii="Times New Roman" w:hAnsi="Times New Roman" w:cs="Times New Roman"/>
              </w:rPr>
              <w:t>(1 – да, 0 – нет), в т. ч.:</w:t>
            </w:r>
          </w:p>
        </w:tc>
        <w:tc>
          <w:tcPr>
            <w:tcW w:w="1738" w:type="dxa"/>
          </w:tcPr>
          <w:p w:rsidR="004D2EA3" w:rsidRDefault="004D2EA3" w:rsidP="004D2EA3">
            <w:pPr>
              <w:widowControl w:val="0"/>
              <w:autoSpaceDE w:val="0"/>
              <w:autoSpaceDN w:val="0"/>
              <w:adjustRightInd w:val="0"/>
              <w:jc w:val="center"/>
              <w:rPr>
                <w:rFonts w:ascii="Times New Roman" w:hAnsi="Times New Roman" w:cs="Times New Roman"/>
              </w:rPr>
            </w:pPr>
          </w:p>
        </w:tc>
        <w:tc>
          <w:tcPr>
            <w:tcW w:w="1206"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4D2EA3" w:rsidRDefault="0058218B" w:rsidP="004D2EA3">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2D5C1F" w:rsidTr="004C11B5">
        <w:tc>
          <w:tcPr>
            <w:tcW w:w="778" w:type="dxa"/>
          </w:tcPr>
          <w:p w:rsidR="002D5C1F" w:rsidRPr="00AE037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2.1.</w:t>
            </w:r>
          </w:p>
        </w:tc>
        <w:tc>
          <w:tcPr>
            <w:tcW w:w="2425" w:type="dxa"/>
          </w:tcPr>
          <w:p w:rsidR="002D5C1F" w:rsidRPr="009D6239" w:rsidRDefault="002D5C1F" w:rsidP="002D5C1F">
            <w:pPr>
              <w:widowControl w:val="0"/>
              <w:autoSpaceDE w:val="0"/>
              <w:autoSpaceDN w:val="0"/>
              <w:adjustRightInd w:val="0"/>
              <w:rPr>
                <w:rFonts w:ascii="Times New Roman" w:hAnsi="Times New Roman" w:cs="Times New Roman"/>
              </w:rPr>
            </w:pPr>
            <w:r w:rsidRPr="009D6239">
              <w:rPr>
                <w:rFonts w:ascii="Times New Roman" w:hAnsi="Times New Roman" w:cs="Times New Roman"/>
              </w:rPr>
              <w:t>- целевой показатель – темп роста общего объема налоговых и неналоговых доходов</w:t>
            </w:r>
            <w:r>
              <w:rPr>
                <w:rFonts w:ascii="Times New Roman" w:hAnsi="Times New Roman" w:cs="Times New Roman"/>
              </w:rPr>
              <w:t xml:space="preserve"> местных бюджетов</w:t>
            </w:r>
            <w:r w:rsidRPr="009D6239">
              <w:rPr>
                <w:rFonts w:ascii="Times New Roman" w:hAnsi="Times New Roman" w:cs="Times New Roman"/>
              </w:rPr>
              <w:t xml:space="preserve"> (1 – да, 0 – нет),</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2D5C1F" w:rsidTr="004C11B5">
        <w:tc>
          <w:tcPr>
            <w:tcW w:w="778" w:type="dxa"/>
          </w:tcPr>
          <w:p w:rsidR="002D5C1F" w:rsidRPr="00AE037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2.2</w:t>
            </w:r>
          </w:p>
        </w:tc>
        <w:tc>
          <w:tcPr>
            <w:tcW w:w="2425" w:type="dxa"/>
          </w:tcPr>
          <w:p w:rsidR="002D5C1F" w:rsidRPr="009D6239" w:rsidRDefault="002D5C1F" w:rsidP="002D5C1F">
            <w:pPr>
              <w:widowControl w:val="0"/>
              <w:autoSpaceDE w:val="0"/>
              <w:autoSpaceDN w:val="0"/>
              <w:adjustRightInd w:val="0"/>
              <w:rPr>
                <w:rFonts w:ascii="Times New Roman" w:hAnsi="Times New Roman" w:cs="Times New Roman"/>
              </w:rPr>
            </w:pPr>
            <w:r w:rsidRPr="009D6239">
              <w:rPr>
                <w:rFonts w:ascii="Times New Roman" w:hAnsi="Times New Roman" w:cs="Times New Roman"/>
              </w:rPr>
              <w:t xml:space="preserve">- целевой показатель – темп роста отдельных видов налоговых и неналоговых доходов </w:t>
            </w:r>
            <w:r w:rsidRPr="002007AA">
              <w:rPr>
                <w:rFonts w:ascii="Times New Roman" w:hAnsi="Times New Roman" w:cs="Times New Roman"/>
              </w:rPr>
              <w:t xml:space="preserve"> </w:t>
            </w:r>
            <w:r w:rsidRPr="009D6239">
              <w:rPr>
                <w:rFonts w:ascii="Times New Roman" w:hAnsi="Times New Roman" w:cs="Times New Roman"/>
              </w:rPr>
              <w:t>местных бюджетов (1 – да, 0 – нет),</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2D5C1F" w:rsidTr="004C11B5">
        <w:tc>
          <w:tcPr>
            <w:tcW w:w="778" w:type="dxa"/>
          </w:tcPr>
          <w:p w:rsidR="002D5C1F" w:rsidRPr="00AE037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lastRenderedPageBreak/>
              <w:t>2.3</w:t>
            </w:r>
          </w:p>
        </w:tc>
        <w:tc>
          <w:tcPr>
            <w:tcW w:w="2425" w:type="dxa"/>
          </w:tcPr>
          <w:p w:rsidR="002D5C1F" w:rsidRPr="009D6239" w:rsidRDefault="002D5C1F" w:rsidP="002D5C1F">
            <w:pPr>
              <w:widowControl w:val="0"/>
              <w:autoSpaceDE w:val="0"/>
              <w:autoSpaceDN w:val="0"/>
              <w:adjustRightInd w:val="0"/>
              <w:rPr>
                <w:rFonts w:ascii="Times New Roman" w:hAnsi="Times New Roman" w:cs="Times New Roman"/>
              </w:rPr>
            </w:pPr>
            <w:r w:rsidRPr="009D6239">
              <w:rPr>
                <w:rFonts w:ascii="Times New Roman" w:hAnsi="Times New Roman" w:cs="Times New Roman"/>
              </w:rPr>
              <w:t>- целевой показатель – темп роста показателя налогооблагаемой (доходной) базы по отдельным видам н</w:t>
            </w:r>
            <w:r>
              <w:rPr>
                <w:rFonts w:ascii="Times New Roman" w:hAnsi="Times New Roman" w:cs="Times New Roman"/>
              </w:rPr>
              <w:t>алоговых и неналоговых доходов</w:t>
            </w:r>
            <w:r w:rsidRPr="002007AA">
              <w:rPr>
                <w:rFonts w:ascii="Times New Roman" w:hAnsi="Times New Roman" w:cs="Times New Roman"/>
              </w:rPr>
              <w:t xml:space="preserve"> </w:t>
            </w:r>
            <w:r w:rsidRPr="009D6239">
              <w:rPr>
                <w:rFonts w:ascii="Times New Roman" w:hAnsi="Times New Roman" w:cs="Times New Roman"/>
              </w:rPr>
              <w:t xml:space="preserve">местных бюджетов </w:t>
            </w:r>
            <w:r>
              <w:rPr>
                <w:rFonts w:ascii="Times New Roman" w:hAnsi="Times New Roman" w:cs="Times New Roman"/>
              </w:rPr>
              <w:t>(</w:t>
            </w:r>
            <w:r w:rsidRPr="009D6239">
              <w:rPr>
                <w:rFonts w:ascii="Times New Roman" w:hAnsi="Times New Roman" w:cs="Times New Roman"/>
              </w:rPr>
              <w:t>1 – да, 0 – нет),</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2D5C1F" w:rsidTr="004C11B5">
        <w:tc>
          <w:tcPr>
            <w:tcW w:w="778" w:type="dxa"/>
          </w:tcPr>
          <w:p w:rsidR="002D5C1F" w:rsidRPr="00AE037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2.4</w:t>
            </w:r>
          </w:p>
        </w:tc>
        <w:tc>
          <w:tcPr>
            <w:tcW w:w="2425" w:type="dxa"/>
          </w:tcPr>
          <w:p w:rsidR="002D5C1F" w:rsidRPr="009D6239" w:rsidRDefault="002D5C1F" w:rsidP="002D5C1F">
            <w:pPr>
              <w:widowControl w:val="0"/>
              <w:autoSpaceDE w:val="0"/>
              <w:autoSpaceDN w:val="0"/>
              <w:adjustRightInd w:val="0"/>
              <w:rPr>
                <w:rFonts w:ascii="Times New Roman" w:hAnsi="Times New Roman" w:cs="Times New Roman"/>
              </w:rPr>
            </w:pPr>
            <w:r w:rsidRPr="009D6239">
              <w:rPr>
                <w:rFonts w:ascii="Times New Roman" w:hAnsi="Times New Roman" w:cs="Times New Roman"/>
              </w:rPr>
              <w:t>- целевой показатель – доля налоговых и неналоговых доходов в общем объеме доходов местных бюджетов (1 – да, 0 – нет),</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2D5C1F" w:rsidTr="004C11B5">
        <w:tc>
          <w:tcPr>
            <w:tcW w:w="778" w:type="dxa"/>
          </w:tcPr>
          <w:p w:rsidR="002D5C1F" w:rsidRPr="00AE037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2.5</w:t>
            </w:r>
          </w:p>
        </w:tc>
        <w:tc>
          <w:tcPr>
            <w:tcW w:w="2425" w:type="dxa"/>
          </w:tcPr>
          <w:p w:rsidR="002D5C1F" w:rsidRPr="009D6239" w:rsidRDefault="002D5C1F" w:rsidP="002D5C1F">
            <w:pPr>
              <w:widowControl w:val="0"/>
              <w:autoSpaceDE w:val="0"/>
              <w:autoSpaceDN w:val="0"/>
              <w:adjustRightInd w:val="0"/>
              <w:rPr>
                <w:rFonts w:ascii="Times New Roman" w:hAnsi="Times New Roman" w:cs="Times New Roman"/>
              </w:rPr>
            </w:pPr>
            <w:r w:rsidRPr="009D6239">
              <w:rPr>
                <w:rFonts w:ascii="Times New Roman" w:hAnsi="Times New Roman" w:cs="Times New Roman"/>
              </w:rPr>
              <w:t>- иной целевой показатель (1 – да, 0 – нет)</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2D5C1F" w:rsidTr="004C11B5">
        <w:tc>
          <w:tcPr>
            <w:tcW w:w="778" w:type="dxa"/>
          </w:tcPr>
          <w:p w:rsidR="002D5C1F" w:rsidRPr="00767236"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3</w:t>
            </w:r>
            <w:r w:rsidRPr="00767236">
              <w:rPr>
                <w:rFonts w:ascii="Times New Roman" w:hAnsi="Times New Roman" w:cs="Times New Roman"/>
              </w:rPr>
              <w:t>.</w:t>
            </w:r>
          </w:p>
        </w:tc>
        <w:tc>
          <w:tcPr>
            <w:tcW w:w="2425" w:type="dxa"/>
          </w:tcPr>
          <w:p w:rsidR="002D5C1F" w:rsidRPr="009D6239"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Меры по</w:t>
            </w:r>
            <w:r w:rsidRPr="009D6239">
              <w:rPr>
                <w:rFonts w:ascii="Times New Roman" w:hAnsi="Times New Roman" w:cs="Times New Roman"/>
              </w:rPr>
              <w:t xml:space="preserve"> стимулировани</w:t>
            </w:r>
            <w:r>
              <w:rPr>
                <w:rFonts w:ascii="Times New Roman" w:hAnsi="Times New Roman" w:cs="Times New Roman"/>
              </w:rPr>
              <w:t>ю</w:t>
            </w:r>
            <w:r w:rsidRPr="00767236">
              <w:rPr>
                <w:rFonts w:ascii="Times New Roman" w:hAnsi="Times New Roman" w:cs="Times New Roman"/>
              </w:rPr>
              <w:t xml:space="preserve"> </w:t>
            </w:r>
            <w:r w:rsidRPr="009D6239">
              <w:rPr>
                <w:rFonts w:ascii="Times New Roman" w:hAnsi="Times New Roman" w:cs="Times New Roman"/>
              </w:rPr>
              <w:t>роста доходов местных бюджетов</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2D5C1F" w:rsidTr="004C11B5">
        <w:tc>
          <w:tcPr>
            <w:tcW w:w="778" w:type="dxa"/>
          </w:tcPr>
          <w:p w:rsidR="002D5C1F" w:rsidRPr="00AE037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3.1</w:t>
            </w:r>
          </w:p>
        </w:tc>
        <w:tc>
          <w:tcPr>
            <w:tcW w:w="2425" w:type="dxa"/>
          </w:tcPr>
          <w:p w:rsidR="002D5C1F" w:rsidRPr="002007A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У</w:t>
            </w:r>
            <w:r w:rsidRPr="002007AA">
              <w:rPr>
                <w:rFonts w:ascii="Times New Roman" w:hAnsi="Times New Roman" w:cs="Times New Roman"/>
              </w:rPr>
              <w:t>становление единых нормативов отчислений от налоговых и неналоговых доходов (1 – да, 0 – нет)</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2D5C1F" w:rsidTr="004C11B5">
        <w:tc>
          <w:tcPr>
            <w:tcW w:w="778" w:type="dxa"/>
          </w:tcPr>
          <w:p w:rsidR="002D5C1F" w:rsidRPr="00AE037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3.2</w:t>
            </w:r>
          </w:p>
        </w:tc>
        <w:tc>
          <w:tcPr>
            <w:tcW w:w="2425" w:type="dxa"/>
          </w:tcPr>
          <w:p w:rsidR="002D5C1F" w:rsidRPr="002007A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У</w:t>
            </w:r>
            <w:r w:rsidRPr="002007AA">
              <w:rPr>
                <w:rFonts w:ascii="Times New Roman" w:hAnsi="Times New Roman" w:cs="Times New Roman"/>
              </w:rPr>
              <w:t>становление дополнительных нормативов отчислений от налоговых доходов (1 – да, 0 – нет)</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2D5C1F" w:rsidTr="004C11B5">
        <w:tc>
          <w:tcPr>
            <w:tcW w:w="778" w:type="dxa"/>
          </w:tcPr>
          <w:p w:rsidR="002D5C1F" w:rsidRPr="00AE037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3.3</w:t>
            </w:r>
          </w:p>
        </w:tc>
        <w:tc>
          <w:tcPr>
            <w:tcW w:w="2425" w:type="dxa"/>
          </w:tcPr>
          <w:p w:rsidR="002D5C1F" w:rsidRPr="002007A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У</w:t>
            </w:r>
            <w:r w:rsidRPr="002007AA">
              <w:rPr>
                <w:rFonts w:ascii="Times New Roman" w:hAnsi="Times New Roman" w:cs="Times New Roman"/>
              </w:rPr>
              <w:t xml:space="preserve">становление дифференцированных </w:t>
            </w:r>
            <w:r w:rsidRPr="002007AA">
              <w:rPr>
                <w:rFonts w:ascii="Times New Roman" w:hAnsi="Times New Roman" w:cs="Times New Roman"/>
              </w:rPr>
              <w:lastRenderedPageBreak/>
              <w:t>нормативов отчислений от налоговых и неналоговых доходов (1 – да, 0 – нет)</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r>
      <w:tr w:rsidR="002D5C1F" w:rsidTr="004C11B5">
        <w:tc>
          <w:tcPr>
            <w:tcW w:w="778" w:type="dxa"/>
          </w:tcPr>
          <w:p w:rsidR="002D5C1F" w:rsidRPr="00AE037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3.4</w:t>
            </w:r>
          </w:p>
        </w:tc>
        <w:tc>
          <w:tcPr>
            <w:tcW w:w="2425" w:type="dxa"/>
          </w:tcPr>
          <w:p w:rsidR="002D5C1F" w:rsidRPr="002007A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И</w:t>
            </w:r>
            <w:r w:rsidRPr="002007AA">
              <w:rPr>
                <w:rFonts w:ascii="Times New Roman" w:hAnsi="Times New Roman" w:cs="Times New Roman"/>
              </w:rPr>
              <w:t>спользование стимулирующего механизма в рамках предоставления дотации на выравнивание бюджетной обеспеченности (1 – да, 0 – нет)</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r>
      <w:tr w:rsidR="002D5C1F" w:rsidTr="004C11B5">
        <w:tc>
          <w:tcPr>
            <w:tcW w:w="778" w:type="dxa"/>
          </w:tcPr>
          <w:p w:rsidR="002D5C1F"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3.4.1</w:t>
            </w:r>
          </w:p>
        </w:tc>
        <w:tc>
          <w:tcPr>
            <w:tcW w:w="2425" w:type="dxa"/>
          </w:tcPr>
          <w:p w:rsidR="002D5C1F" w:rsidRPr="002007AA" w:rsidRDefault="002D5C1F" w:rsidP="00AD1213">
            <w:pPr>
              <w:widowControl w:val="0"/>
              <w:autoSpaceDE w:val="0"/>
              <w:autoSpaceDN w:val="0"/>
              <w:adjustRightInd w:val="0"/>
              <w:rPr>
                <w:rFonts w:ascii="Times New Roman" w:hAnsi="Times New Roman" w:cs="Times New Roman"/>
              </w:rPr>
            </w:pPr>
            <w:r>
              <w:rPr>
                <w:rFonts w:ascii="Times New Roman" w:hAnsi="Times New Roman" w:cs="Times New Roman"/>
              </w:rPr>
              <w:t>С</w:t>
            </w:r>
            <w:r w:rsidRPr="002007AA">
              <w:rPr>
                <w:rFonts w:ascii="Times New Roman" w:hAnsi="Times New Roman" w:cs="Times New Roman"/>
              </w:rPr>
              <w:t>рок реализации меры (1 – 1 год, 2- от 1 до 3 лет, 3 – свыше 3 лет</w:t>
            </w:r>
            <w:r w:rsidR="00AD1213">
              <w:rPr>
                <w:rFonts w:ascii="Times New Roman" w:hAnsi="Times New Roman" w:cs="Times New Roman"/>
              </w:rPr>
              <w:t xml:space="preserve"> или</w:t>
            </w:r>
            <w:r w:rsidRPr="002007AA">
              <w:rPr>
                <w:rFonts w:ascii="Times New Roman" w:hAnsi="Times New Roman" w:cs="Times New Roman"/>
              </w:rPr>
              <w:t xml:space="preserve"> бессрочно)</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r>
      <w:tr w:rsidR="002D5C1F" w:rsidTr="004C11B5">
        <w:tc>
          <w:tcPr>
            <w:tcW w:w="778" w:type="dxa"/>
          </w:tcPr>
          <w:p w:rsidR="002D5C1F" w:rsidRPr="00AE037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3.5</w:t>
            </w:r>
          </w:p>
        </w:tc>
        <w:tc>
          <w:tcPr>
            <w:tcW w:w="2425" w:type="dxa"/>
          </w:tcPr>
          <w:p w:rsidR="002D5C1F" w:rsidRPr="002007A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П</w:t>
            </w:r>
            <w:r w:rsidRPr="002007AA">
              <w:rPr>
                <w:rFonts w:ascii="Times New Roman" w:hAnsi="Times New Roman" w:cs="Times New Roman"/>
              </w:rPr>
              <w:t xml:space="preserve">редоставление межбюджетных трансфертов  в целях содействия достижению и (или) поощрения достижения наилучших значений показателей, в том числе показателей социально-экономического развития муниципальных образований, и (или) поощрения за лучшие практики деятельности органов местного </w:t>
            </w:r>
            <w:r w:rsidRPr="002007AA">
              <w:rPr>
                <w:rFonts w:ascii="Times New Roman" w:hAnsi="Times New Roman" w:cs="Times New Roman"/>
              </w:rPr>
              <w:lastRenderedPageBreak/>
              <w:t>самоуправления) (1 – да, 0 – нет)</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r>
      <w:tr w:rsidR="002D5C1F" w:rsidTr="004C11B5">
        <w:tc>
          <w:tcPr>
            <w:tcW w:w="778" w:type="dxa"/>
          </w:tcPr>
          <w:p w:rsidR="002D5C1F"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3.5.1</w:t>
            </w:r>
          </w:p>
        </w:tc>
        <w:tc>
          <w:tcPr>
            <w:tcW w:w="2425" w:type="dxa"/>
          </w:tcPr>
          <w:p w:rsidR="002D5C1F" w:rsidRPr="002007A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Объем соответствующих трансфертов, тыс. руб.</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r>
      <w:tr w:rsidR="002D5C1F" w:rsidTr="004C11B5">
        <w:tc>
          <w:tcPr>
            <w:tcW w:w="778" w:type="dxa"/>
          </w:tcPr>
          <w:p w:rsidR="002D5C1F" w:rsidRDefault="002D5C1F" w:rsidP="002D5C1F">
            <w:pPr>
              <w:widowControl w:val="0"/>
              <w:autoSpaceDE w:val="0"/>
              <w:autoSpaceDN w:val="0"/>
              <w:adjustRightInd w:val="0"/>
              <w:rPr>
                <w:rFonts w:ascii="Times New Roman" w:hAnsi="Times New Roman" w:cs="Times New Roman"/>
              </w:rPr>
            </w:pPr>
          </w:p>
        </w:tc>
        <w:tc>
          <w:tcPr>
            <w:tcW w:w="2425" w:type="dxa"/>
          </w:tcPr>
          <w:p w:rsidR="002D5C1F"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в т. ч. дотации, тыс. руб.</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r>
      <w:tr w:rsidR="002D5C1F" w:rsidTr="004C11B5">
        <w:tc>
          <w:tcPr>
            <w:tcW w:w="778" w:type="dxa"/>
          </w:tcPr>
          <w:p w:rsidR="002D5C1F" w:rsidRDefault="002D5C1F" w:rsidP="002D5C1F">
            <w:pPr>
              <w:widowControl w:val="0"/>
              <w:autoSpaceDE w:val="0"/>
              <w:autoSpaceDN w:val="0"/>
              <w:adjustRightInd w:val="0"/>
              <w:rPr>
                <w:rFonts w:ascii="Times New Roman" w:hAnsi="Times New Roman" w:cs="Times New Roman"/>
              </w:rPr>
            </w:pPr>
          </w:p>
        </w:tc>
        <w:tc>
          <w:tcPr>
            <w:tcW w:w="2425" w:type="dxa"/>
          </w:tcPr>
          <w:p w:rsidR="002D5C1F" w:rsidRDefault="002D5C1F" w:rsidP="002D5C1F">
            <w:pPr>
              <w:widowControl w:val="0"/>
              <w:autoSpaceDE w:val="0"/>
              <w:autoSpaceDN w:val="0"/>
              <w:adjustRightInd w:val="0"/>
              <w:rPr>
                <w:rFonts w:ascii="Times New Roman" w:hAnsi="Times New Roman" w:cs="Times New Roman"/>
              </w:rPr>
            </w:pPr>
            <w:r w:rsidRPr="00E95B9B">
              <w:rPr>
                <w:rFonts w:ascii="Times New Roman" w:hAnsi="Times New Roman" w:cs="Times New Roman"/>
              </w:rPr>
              <w:t>в т.</w:t>
            </w:r>
            <w:r>
              <w:rPr>
                <w:rFonts w:ascii="Times New Roman" w:hAnsi="Times New Roman" w:cs="Times New Roman"/>
              </w:rPr>
              <w:t xml:space="preserve"> </w:t>
            </w:r>
            <w:r w:rsidRPr="00E95B9B">
              <w:rPr>
                <w:rFonts w:ascii="Times New Roman" w:hAnsi="Times New Roman" w:cs="Times New Roman"/>
              </w:rPr>
              <w:t xml:space="preserve">ч. </w:t>
            </w:r>
            <w:r>
              <w:rPr>
                <w:rFonts w:ascii="Times New Roman" w:hAnsi="Times New Roman" w:cs="Times New Roman"/>
              </w:rPr>
              <w:t>субсидии</w:t>
            </w:r>
            <w:r w:rsidRPr="00E95B9B">
              <w:rPr>
                <w:rFonts w:ascii="Times New Roman" w:hAnsi="Times New Roman" w:cs="Times New Roman"/>
              </w:rPr>
              <w:t>, тыс. руб.</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r>
      <w:tr w:rsidR="002D5C1F" w:rsidTr="004C11B5">
        <w:tc>
          <w:tcPr>
            <w:tcW w:w="778" w:type="dxa"/>
          </w:tcPr>
          <w:p w:rsidR="002D5C1F" w:rsidRDefault="002D5C1F" w:rsidP="002D5C1F">
            <w:pPr>
              <w:widowControl w:val="0"/>
              <w:autoSpaceDE w:val="0"/>
              <w:autoSpaceDN w:val="0"/>
              <w:adjustRightInd w:val="0"/>
              <w:rPr>
                <w:rFonts w:ascii="Times New Roman" w:hAnsi="Times New Roman" w:cs="Times New Roman"/>
              </w:rPr>
            </w:pPr>
          </w:p>
        </w:tc>
        <w:tc>
          <w:tcPr>
            <w:tcW w:w="2425" w:type="dxa"/>
          </w:tcPr>
          <w:p w:rsidR="002D5C1F" w:rsidRDefault="002D5C1F" w:rsidP="002D5C1F">
            <w:pPr>
              <w:widowControl w:val="0"/>
              <w:autoSpaceDE w:val="0"/>
              <w:autoSpaceDN w:val="0"/>
              <w:adjustRightInd w:val="0"/>
              <w:rPr>
                <w:rFonts w:ascii="Times New Roman" w:hAnsi="Times New Roman" w:cs="Times New Roman"/>
              </w:rPr>
            </w:pPr>
            <w:r w:rsidRPr="00E95B9B">
              <w:rPr>
                <w:rFonts w:ascii="Times New Roman" w:hAnsi="Times New Roman" w:cs="Times New Roman"/>
              </w:rPr>
              <w:t>в т.</w:t>
            </w:r>
            <w:r>
              <w:rPr>
                <w:rFonts w:ascii="Times New Roman" w:hAnsi="Times New Roman" w:cs="Times New Roman"/>
              </w:rPr>
              <w:t xml:space="preserve"> </w:t>
            </w:r>
            <w:r w:rsidRPr="00E95B9B">
              <w:rPr>
                <w:rFonts w:ascii="Times New Roman" w:hAnsi="Times New Roman" w:cs="Times New Roman"/>
              </w:rPr>
              <w:t xml:space="preserve">ч. </w:t>
            </w:r>
            <w:r>
              <w:rPr>
                <w:rFonts w:ascii="Times New Roman" w:hAnsi="Times New Roman" w:cs="Times New Roman"/>
              </w:rPr>
              <w:t>иные межбюджетные трансферты</w:t>
            </w:r>
            <w:r w:rsidRPr="00E95B9B">
              <w:rPr>
                <w:rFonts w:ascii="Times New Roman" w:hAnsi="Times New Roman" w:cs="Times New Roman"/>
              </w:rPr>
              <w:t>, тыс. руб.</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r>
      <w:tr w:rsidR="002D5C1F" w:rsidTr="004C11B5">
        <w:tc>
          <w:tcPr>
            <w:tcW w:w="778" w:type="dxa"/>
          </w:tcPr>
          <w:p w:rsidR="002D5C1F"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3.5.2</w:t>
            </w:r>
          </w:p>
        </w:tc>
        <w:tc>
          <w:tcPr>
            <w:tcW w:w="2425" w:type="dxa"/>
          </w:tcPr>
          <w:p w:rsidR="002D5C1F" w:rsidRDefault="002D5C1F" w:rsidP="00AD1213">
            <w:pPr>
              <w:widowControl w:val="0"/>
              <w:autoSpaceDE w:val="0"/>
              <w:autoSpaceDN w:val="0"/>
              <w:adjustRightInd w:val="0"/>
              <w:rPr>
                <w:rFonts w:ascii="Times New Roman" w:hAnsi="Times New Roman" w:cs="Times New Roman"/>
              </w:rPr>
            </w:pPr>
            <w:r>
              <w:rPr>
                <w:rFonts w:ascii="Times New Roman" w:hAnsi="Times New Roman" w:cs="Times New Roman"/>
              </w:rPr>
              <w:t>С</w:t>
            </w:r>
            <w:r w:rsidRPr="002007AA">
              <w:rPr>
                <w:rFonts w:ascii="Times New Roman" w:hAnsi="Times New Roman" w:cs="Times New Roman"/>
              </w:rPr>
              <w:t>рок реализации меры (1 – 1 год, 2- от 1 до 3 лет, 3 – свыше 3 лет</w:t>
            </w:r>
            <w:r w:rsidR="00AD1213">
              <w:rPr>
                <w:rFonts w:ascii="Times New Roman" w:hAnsi="Times New Roman" w:cs="Times New Roman"/>
              </w:rPr>
              <w:t xml:space="preserve">  или</w:t>
            </w:r>
            <w:r w:rsidRPr="002007AA">
              <w:rPr>
                <w:rFonts w:ascii="Times New Roman" w:hAnsi="Times New Roman" w:cs="Times New Roman"/>
              </w:rPr>
              <w:t xml:space="preserve"> бессрочно)</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2D5C1F" w:rsidTr="004C11B5">
        <w:tc>
          <w:tcPr>
            <w:tcW w:w="778" w:type="dxa"/>
          </w:tcPr>
          <w:p w:rsidR="002D5C1F" w:rsidRDefault="002D5C1F" w:rsidP="002D5C1F">
            <w:pPr>
              <w:widowControl w:val="0"/>
              <w:autoSpaceDE w:val="0"/>
              <w:autoSpaceDN w:val="0"/>
              <w:adjustRightInd w:val="0"/>
              <w:rPr>
                <w:rFonts w:ascii="Times New Roman" w:hAnsi="Times New Roman" w:cs="Times New Roman"/>
              </w:rPr>
            </w:pPr>
          </w:p>
        </w:tc>
        <w:tc>
          <w:tcPr>
            <w:tcW w:w="2425" w:type="dxa"/>
          </w:tcPr>
          <w:p w:rsidR="002D5C1F"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в т. ч. дотации</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r>
      <w:tr w:rsidR="002D5C1F" w:rsidTr="004C11B5">
        <w:tc>
          <w:tcPr>
            <w:tcW w:w="778" w:type="dxa"/>
          </w:tcPr>
          <w:p w:rsidR="002D5C1F" w:rsidRDefault="002D5C1F" w:rsidP="002D5C1F">
            <w:pPr>
              <w:widowControl w:val="0"/>
              <w:autoSpaceDE w:val="0"/>
              <w:autoSpaceDN w:val="0"/>
              <w:adjustRightInd w:val="0"/>
              <w:rPr>
                <w:rFonts w:ascii="Times New Roman" w:hAnsi="Times New Roman" w:cs="Times New Roman"/>
              </w:rPr>
            </w:pPr>
          </w:p>
        </w:tc>
        <w:tc>
          <w:tcPr>
            <w:tcW w:w="2425" w:type="dxa"/>
          </w:tcPr>
          <w:p w:rsidR="002D5C1F" w:rsidRDefault="002D5C1F" w:rsidP="002D5C1F">
            <w:pPr>
              <w:widowControl w:val="0"/>
              <w:autoSpaceDE w:val="0"/>
              <w:autoSpaceDN w:val="0"/>
              <w:adjustRightInd w:val="0"/>
              <w:rPr>
                <w:rFonts w:ascii="Times New Roman" w:hAnsi="Times New Roman" w:cs="Times New Roman"/>
              </w:rPr>
            </w:pPr>
            <w:r w:rsidRPr="00E95B9B">
              <w:rPr>
                <w:rFonts w:ascii="Times New Roman" w:hAnsi="Times New Roman" w:cs="Times New Roman"/>
              </w:rPr>
              <w:t>в т.</w:t>
            </w:r>
            <w:r>
              <w:rPr>
                <w:rFonts w:ascii="Times New Roman" w:hAnsi="Times New Roman" w:cs="Times New Roman"/>
              </w:rPr>
              <w:t xml:space="preserve"> </w:t>
            </w:r>
            <w:r w:rsidRPr="00E95B9B">
              <w:rPr>
                <w:rFonts w:ascii="Times New Roman" w:hAnsi="Times New Roman" w:cs="Times New Roman"/>
              </w:rPr>
              <w:t xml:space="preserve">ч. </w:t>
            </w:r>
            <w:r>
              <w:rPr>
                <w:rFonts w:ascii="Times New Roman" w:hAnsi="Times New Roman" w:cs="Times New Roman"/>
              </w:rPr>
              <w:t>субсидии</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r>
      <w:tr w:rsidR="002D5C1F" w:rsidTr="004C11B5">
        <w:tc>
          <w:tcPr>
            <w:tcW w:w="778" w:type="dxa"/>
          </w:tcPr>
          <w:p w:rsidR="002D5C1F" w:rsidRDefault="002D5C1F" w:rsidP="002D5C1F">
            <w:pPr>
              <w:widowControl w:val="0"/>
              <w:autoSpaceDE w:val="0"/>
              <w:autoSpaceDN w:val="0"/>
              <w:adjustRightInd w:val="0"/>
              <w:rPr>
                <w:rFonts w:ascii="Times New Roman" w:hAnsi="Times New Roman" w:cs="Times New Roman"/>
              </w:rPr>
            </w:pPr>
          </w:p>
        </w:tc>
        <w:tc>
          <w:tcPr>
            <w:tcW w:w="2425" w:type="dxa"/>
          </w:tcPr>
          <w:p w:rsidR="002D5C1F" w:rsidRDefault="002D5C1F" w:rsidP="002D5C1F">
            <w:pPr>
              <w:widowControl w:val="0"/>
              <w:autoSpaceDE w:val="0"/>
              <w:autoSpaceDN w:val="0"/>
              <w:adjustRightInd w:val="0"/>
              <w:rPr>
                <w:rFonts w:ascii="Times New Roman" w:hAnsi="Times New Roman" w:cs="Times New Roman"/>
              </w:rPr>
            </w:pPr>
            <w:r w:rsidRPr="00E95B9B">
              <w:rPr>
                <w:rFonts w:ascii="Times New Roman" w:hAnsi="Times New Roman" w:cs="Times New Roman"/>
              </w:rPr>
              <w:t>в т.</w:t>
            </w:r>
            <w:r>
              <w:rPr>
                <w:rFonts w:ascii="Times New Roman" w:hAnsi="Times New Roman" w:cs="Times New Roman"/>
              </w:rPr>
              <w:t xml:space="preserve"> </w:t>
            </w:r>
            <w:r w:rsidRPr="00E95B9B">
              <w:rPr>
                <w:rFonts w:ascii="Times New Roman" w:hAnsi="Times New Roman" w:cs="Times New Roman"/>
              </w:rPr>
              <w:t xml:space="preserve">ч. </w:t>
            </w:r>
            <w:r>
              <w:rPr>
                <w:rFonts w:ascii="Times New Roman" w:hAnsi="Times New Roman" w:cs="Times New Roman"/>
              </w:rPr>
              <w:t>иные межбюджетные трансферты</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r>
      <w:tr w:rsidR="002D5C1F" w:rsidTr="004C11B5">
        <w:tc>
          <w:tcPr>
            <w:tcW w:w="778" w:type="dxa"/>
          </w:tcPr>
          <w:p w:rsidR="002D5C1F"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3.5.3</w:t>
            </w:r>
          </w:p>
        </w:tc>
        <w:tc>
          <w:tcPr>
            <w:tcW w:w="2425" w:type="dxa"/>
          </w:tcPr>
          <w:p w:rsidR="002D5C1F" w:rsidRPr="00E95B9B"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Количество муниципальных образований, получивших соответствующие трансферты, единиц</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r>
      <w:tr w:rsidR="002D5C1F" w:rsidTr="004C11B5">
        <w:tc>
          <w:tcPr>
            <w:tcW w:w="778" w:type="dxa"/>
          </w:tcPr>
          <w:p w:rsidR="002D5C1F" w:rsidRDefault="002D5C1F" w:rsidP="002D5C1F">
            <w:pPr>
              <w:widowControl w:val="0"/>
              <w:autoSpaceDE w:val="0"/>
              <w:autoSpaceDN w:val="0"/>
              <w:adjustRightInd w:val="0"/>
              <w:rPr>
                <w:rFonts w:ascii="Times New Roman" w:hAnsi="Times New Roman" w:cs="Times New Roman"/>
              </w:rPr>
            </w:pPr>
          </w:p>
        </w:tc>
        <w:tc>
          <w:tcPr>
            <w:tcW w:w="2425" w:type="dxa"/>
          </w:tcPr>
          <w:p w:rsidR="002D5C1F" w:rsidRPr="00E95B9B"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в т. ч. дотации</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r>
      <w:tr w:rsidR="002D5C1F" w:rsidTr="004C11B5">
        <w:tc>
          <w:tcPr>
            <w:tcW w:w="778" w:type="dxa"/>
          </w:tcPr>
          <w:p w:rsidR="002D5C1F" w:rsidRDefault="002D5C1F" w:rsidP="002D5C1F">
            <w:pPr>
              <w:widowControl w:val="0"/>
              <w:autoSpaceDE w:val="0"/>
              <w:autoSpaceDN w:val="0"/>
              <w:adjustRightInd w:val="0"/>
              <w:rPr>
                <w:rFonts w:ascii="Times New Roman" w:hAnsi="Times New Roman" w:cs="Times New Roman"/>
              </w:rPr>
            </w:pPr>
          </w:p>
        </w:tc>
        <w:tc>
          <w:tcPr>
            <w:tcW w:w="2425" w:type="dxa"/>
          </w:tcPr>
          <w:p w:rsidR="002D5C1F" w:rsidRPr="00E95B9B" w:rsidRDefault="002D5C1F" w:rsidP="002D5C1F">
            <w:pPr>
              <w:widowControl w:val="0"/>
              <w:autoSpaceDE w:val="0"/>
              <w:autoSpaceDN w:val="0"/>
              <w:adjustRightInd w:val="0"/>
              <w:rPr>
                <w:rFonts w:ascii="Times New Roman" w:hAnsi="Times New Roman" w:cs="Times New Roman"/>
              </w:rPr>
            </w:pPr>
            <w:r w:rsidRPr="00E95B9B">
              <w:rPr>
                <w:rFonts w:ascii="Times New Roman" w:hAnsi="Times New Roman" w:cs="Times New Roman"/>
              </w:rPr>
              <w:t>в т.</w:t>
            </w:r>
            <w:r>
              <w:rPr>
                <w:rFonts w:ascii="Times New Roman" w:hAnsi="Times New Roman" w:cs="Times New Roman"/>
              </w:rPr>
              <w:t xml:space="preserve"> </w:t>
            </w:r>
            <w:r w:rsidRPr="00E95B9B">
              <w:rPr>
                <w:rFonts w:ascii="Times New Roman" w:hAnsi="Times New Roman" w:cs="Times New Roman"/>
              </w:rPr>
              <w:t xml:space="preserve">ч. </w:t>
            </w:r>
            <w:r>
              <w:rPr>
                <w:rFonts w:ascii="Times New Roman" w:hAnsi="Times New Roman" w:cs="Times New Roman"/>
              </w:rPr>
              <w:t>субсидии</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r>
      <w:tr w:rsidR="002D5C1F" w:rsidTr="004C11B5">
        <w:tc>
          <w:tcPr>
            <w:tcW w:w="778" w:type="dxa"/>
          </w:tcPr>
          <w:p w:rsidR="002D5C1F" w:rsidRDefault="002D5C1F" w:rsidP="002D5C1F">
            <w:pPr>
              <w:widowControl w:val="0"/>
              <w:autoSpaceDE w:val="0"/>
              <w:autoSpaceDN w:val="0"/>
              <w:adjustRightInd w:val="0"/>
              <w:rPr>
                <w:rFonts w:ascii="Times New Roman" w:hAnsi="Times New Roman" w:cs="Times New Roman"/>
              </w:rPr>
            </w:pPr>
          </w:p>
        </w:tc>
        <w:tc>
          <w:tcPr>
            <w:tcW w:w="2425" w:type="dxa"/>
          </w:tcPr>
          <w:p w:rsidR="002D5C1F" w:rsidRPr="00E95B9B" w:rsidRDefault="002D5C1F" w:rsidP="002D5C1F">
            <w:pPr>
              <w:widowControl w:val="0"/>
              <w:autoSpaceDE w:val="0"/>
              <w:autoSpaceDN w:val="0"/>
              <w:adjustRightInd w:val="0"/>
              <w:rPr>
                <w:rFonts w:ascii="Times New Roman" w:hAnsi="Times New Roman" w:cs="Times New Roman"/>
              </w:rPr>
            </w:pPr>
            <w:r w:rsidRPr="00E95B9B">
              <w:rPr>
                <w:rFonts w:ascii="Times New Roman" w:hAnsi="Times New Roman" w:cs="Times New Roman"/>
              </w:rPr>
              <w:t>в т.</w:t>
            </w:r>
            <w:r>
              <w:rPr>
                <w:rFonts w:ascii="Times New Roman" w:hAnsi="Times New Roman" w:cs="Times New Roman"/>
              </w:rPr>
              <w:t xml:space="preserve"> </w:t>
            </w:r>
            <w:r w:rsidRPr="00E95B9B">
              <w:rPr>
                <w:rFonts w:ascii="Times New Roman" w:hAnsi="Times New Roman" w:cs="Times New Roman"/>
              </w:rPr>
              <w:t xml:space="preserve">ч. </w:t>
            </w:r>
            <w:r>
              <w:rPr>
                <w:rFonts w:ascii="Times New Roman" w:hAnsi="Times New Roman" w:cs="Times New Roman"/>
              </w:rPr>
              <w:t>иные межбюджетные трансферты</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p>
        </w:tc>
      </w:tr>
      <w:tr w:rsidR="002D5C1F" w:rsidTr="004C11B5">
        <w:tc>
          <w:tcPr>
            <w:tcW w:w="778" w:type="dxa"/>
          </w:tcPr>
          <w:p w:rsidR="002D5C1F" w:rsidRPr="00AE037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3.6</w:t>
            </w:r>
          </w:p>
        </w:tc>
        <w:tc>
          <w:tcPr>
            <w:tcW w:w="2425" w:type="dxa"/>
          </w:tcPr>
          <w:p w:rsidR="002D5C1F" w:rsidRPr="002007AA"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И</w:t>
            </w:r>
            <w:r w:rsidRPr="002007AA">
              <w:rPr>
                <w:rFonts w:ascii="Times New Roman" w:hAnsi="Times New Roman" w:cs="Times New Roman"/>
              </w:rPr>
              <w:t xml:space="preserve">спользование показателей </w:t>
            </w:r>
            <w:r>
              <w:rPr>
                <w:rFonts w:ascii="Times New Roman" w:hAnsi="Times New Roman" w:cs="Times New Roman"/>
              </w:rPr>
              <w:t xml:space="preserve">объема, динамики или структуры </w:t>
            </w:r>
            <w:r w:rsidRPr="002007AA">
              <w:rPr>
                <w:rFonts w:ascii="Times New Roman" w:hAnsi="Times New Roman" w:cs="Times New Roman"/>
              </w:rPr>
              <w:t xml:space="preserve">доходов </w:t>
            </w:r>
            <w:r w:rsidRPr="002007AA">
              <w:rPr>
                <w:rFonts w:ascii="Times New Roman" w:hAnsi="Times New Roman" w:cs="Times New Roman"/>
              </w:rPr>
              <w:lastRenderedPageBreak/>
              <w:t>местных бюджетов в методике оценки качества управления муниципальными финансами (1 – да, 0 – нет)</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2D5C1F" w:rsidTr="004C11B5">
        <w:tc>
          <w:tcPr>
            <w:tcW w:w="778" w:type="dxa"/>
          </w:tcPr>
          <w:p w:rsidR="002D5C1F" w:rsidRDefault="002D5C1F" w:rsidP="002D5C1F">
            <w:pPr>
              <w:widowControl w:val="0"/>
              <w:autoSpaceDE w:val="0"/>
              <w:autoSpaceDN w:val="0"/>
              <w:adjustRightInd w:val="0"/>
              <w:rPr>
                <w:rFonts w:ascii="Times New Roman" w:hAnsi="Times New Roman" w:cs="Times New Roman"/>
              </w:rPr>
            </w:pPr>
            <w:r>
              <w:rPr>
                <w:rFonts w:ascii="Times New Roman" w:hAnsi="Times New Roman" w:cs="Times New Roman"/>
              </w:rPr>
              <w:t>3.6.1</w:t>
            </w:r>
          </w:p>
        </w:tc>
        <w:tc>
          <w:tcPr>
            <w:tcW w:w="2425" w:type="dxa"/>
          </w:tcPr>
          <w:p w:rsidR="002D5C1F" w:rsidRPr="002007AA" w:rsidRDefault="002D5C1F" w:rsidP="00AD1213">
            <w:pPr>
              <w:widowControl w:val="0"/>
              <w:autoSpaceDE w:val="0"/>
              <w:autoSpaceDN w:val="0"/>
              <w:adjustRightInd w:val="0"/>
              <w:rPr>
                <w:rFonts w:ascii="Times New Roman" w:hAnsi="Times New Roman" w:cs="Times New Roman"/>
              </w:rPr>
            </w:pPr>
            <w:r w:rsidRPr="002007AA">
              <w:rPr>
                <w:rFonts w:ascii="Times New Roman" w:hAnsi="Times New Roman" w:cs="Times New Roman"/>
              </w:rPr>
              <w:t>Срок реализации меры (1 – 1 год, 2- от 1 до 3 лет, 3 – свыше 3 лет</w:t>
            </w:r>
            <w:r w:rsidR="00AD1213">
              <w:rPr>
                <w:rFonts w:ascii="Times New Roman" w:hAnsi="Times New Roman" w:cs="Times New Roman"/>
              </w:rPr>
              <w:t xml:space="preserve"> или</w:t>
            </w:r>
            <w:r w:rsidRPr="002007AA">
              <w:rPr>
                <w:rFonts w:ascii="Times New Roman" w:hAnsi="Times New Roman" w:cs="Times New Roman"/>
              </w:rPr>
              <w:t xml:space="preserve"> бессрочно)</w:t>
            </w:r>
          </w:p>
        </w:tc>
        <w:tc>
          <w:tcPr>
            <w:tcW w:w="1738" w:type="dxa"/>
          </w:tcPr>
          <w:p w:rsidR="002D5C1F" w:rsidRDefault="002D5C1F" w:rsidP="002D5C1F">
            <w:pPr>
              <w:widowControl w:val="0"/>
              <w:autoSpaceDE w:val="0"/>
              <w:autoSpaceDN w:val="0"/>
              <w:adjustRightInd w:val="0"/>
              <w:jc w:val="center"/>
              <w:rPr>
                <w:rFonts w:ascii="Times New Roman" w:hAnsi="Times New Roman" w:cs="Times New Roman"/>
              </w:rPr>
            </w:pP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2D5C1F" w:rsidRDefault="002D5C1F" w:rsidP="002D5C1F">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6E6405" w:rsidTr="004C11B5">
        <w:tc>
          <w:tcPr>
            <w:tcW w:w="778" w:type="dxa"/>
          </w:tcPr>
          <w:p w:rsidR="006E6405" w:rsidRPr="00AE037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3.7</w:t>
            </w:r>
          </w:p>
        </w:tc>
        <w:tc>
          <w:tcPr>
            <w:tcW w:w="2425" w:type="dxa"/>
          </w:tcPr>
          <w:p w:rsidR="006E6405" w:rsidRPr="002007A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И</w:t>
            </w:r>
            <w:r w:rsidRPr="002007AA">
              <w:rPr>
                <w:rFonts w:ascii="Times New Roman" w:hAnsi="Times New Roman" w:cs="Times New Roman"/>
              </w:rPr>
              <w:t>спользование показателей оценки эффективности налоговых льгот по местным налогам  в методике оценки качества управления муниципальными финансами (1 – да, 0 – нет)</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6E6405" w:rsidTr="004C11B5">
        <w:tc>
          <w:tcPr>
            <w:tcW w:w="778" w:type="dxa"/>
          </w:tcPr>
          <w:p w:rsidR="006E640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3.7.1</w:t>
            </w:r>
          </w:p>
        </w:tc>
        <w:tc>
          <w:tcPr>
            <w:tcW w:w="2425" w:type="dxa"/>
          </w:tcPr>
          <w:p w:rsidR="006E6405" w:rsidRPr="002007AA" w:rsidRDefault="006E6405" w:rsidP="00AD1213">
            <w:pPr>
              <w:widowControl w:val="0"/>
              <w:autoSpaceDE w:val="0"/>
              <w:autoSpaceDN w:val="0"/>
              <w:adjustRightInd w:val="0"/>
              <w:rPr>
                <w:rFonts w:ascii="Times New Roman" w:hAnsi="Times New Roman" w:cs="Times New Roman"/>
              </w:rPr>
            </w:pPr>
            <w:r w:rsidRPr="002007AA">
              <w:rPr>
                <w:rFonts w:ascii="Times New Roman" w:hAnsi="Times New Roman" w:cs="Times New Roman"/>
              </w:rPr>
              <w:t>Срок реализации меры (1 – 1 год, 2- от 1 до 3 лет, 3 – свыше 3 лет</w:t>
            </w:r>
            <w:r w:rsidR="00AD1213">
              <w:rPr>
                <w:rFonts w:ascii="Times New Roman" w:hAnsi="Times New Roman" w:cs="Times New Roman"/>
              </w:rPr>
              <w:t xml:space="preserve"> или</w:t>
            </w:r>
            <w:r w:rsidRPr="002007AA">
              <w:rPr>
                <w:rFonts w:ascii="Times New Roman" w:hAnsi="Times New Roman" w:cs="Times New Roman"/>
              </w:rPr>
              <w:t xml:space="preserve"> бессрочно)</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6E6405" w:rsidTr="004C11B5">
        <w:tc>
          <w:tcPr>
            <w:tcW w:w="778" w:type="dxa"/>
          </w:tcPr>
          <w:p w:rsidR="006E6405" w:rsidRPr="00AE037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3.8</w:t>
            </w:r>
          </w:p>
        </w:tc>
        <w:tc>
          <w:tcPr>
            <w:tcW w:w="2425" w:type="dxa"/>
          </w:tcPr>
          <w:p w:rsidR="006E6405" w:rsidRPr="002007A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И</w:t>
            </w:r>
            <w:r w:rsidRPr="002007AA">
              <w:rPr>
                <w:rFonts w:ascii="Times New Roman" w:hAnsi="Times New Roman" w:cs="Times New Roman"/>
              </w:rPr>
              <w:t xml:space="preserve">спользование при расчете нормативов на содержание </w:t>
            </w:r>
            <w:r>
              <w:rPr>
                <w:rFonts w:ascii="Times New Roman" w:hAnsi="Times New Roman" w:cs="Times New Roman"/>
              </w:rPr>
              <w:t>органов местного самоуправления</w:t>
            </w:r>
            <w:r w:rsidRPr="002007AA">
              <w:rPr>
                <w:rFonts w:ascii="Times New Roman" w:hAnsi="Times New Roman" w:cs="Times New Roman"/>
              </w:rPr>
              <w:t xml:space="preserve"> корректирующих коэффициентов, предполагающих более высокое значение соответствующих нормативов для муниципальных </w:t>
            </w:r>
            <w:r w:rsidRPr="002007AA">
              <w:rPr>
                <w:rFonts w:ascii="Times New Roman" w:hAnsi="Times New Roman" w:cs="Times New Roman"/>
              </w:rPr>
              <w:lastRenderedPageBreak/>
              <w:t>образований, демонстрирующих высокие показатели увеличения доходной базы местных бюджетов (1 – да, 0 – нет)</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r>
      <w:tr w:rsidR="006E6405" w:rsidTr="004C11B5">
        <w:tc>
          <w:tcPr>
            <w:tcW w:w="778" w:type="dxa"/>
          </w:tcPr>
          <w:p w:rsidR="006E640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3.8.1</w:t>
            </w:r>
          </w:p>
        </w:tc>
        <w:tc>
          <w:tcPr>
            <w:tcW w:w="2425" w:type="dxa"/>
          </w:tcPr>
          <w:p w:rsidR="006E6405" w:rsidRPr="002007AA" w:rsidRDefault="006E6405" w:rsidP="00AD1213">
            <w:pPr>
              <w:widowControl w:val="0"/>
              <w:autoSpaceDE w:val="0"/>
              <w:autoSpaceDN w:val="0"/>
              <w:adjustRightInd w:val="0"/>
              <w:rPr>
                <w:rFonts w:ascii="Times New Roman" w:hAnsi="Times New Roman" w:cs="Times New Roman"/>
              </w:rPr>
            </w:pPr>
            <w:r w:rsidRPr="002007AA">
              <w:rPr>
                <w:rFonts w:ascii="Times New Roman" w:hAnsi="Times New Roman" w:cs="Times New Roman"/>
              </w:rPr>
              <w:t>Срок реализации меры (1 – 1 год, 2- от 1 до 3 лет, 3 – свыше 3 лет</w:t>
            </w:r>
            <w:r w:rsidR="00AD1213">
              <w:rPr>
                <w:rFonts w:ascii="Times New Roman" w:hAnsi="Times New Roman" w:cs="Times New Roman"/>
              </w:rPr>
              <w:t xml:space="preserve"> или</w:t>
            </w:r>
            <w:r w:rsidRPr="002007AA">
              <w:rPr>
                <w:rFonts w:ascii="Times New Roman" w:hAnsi="Times New Roman" w:cs="Times New Roman"/>
              </w:rPr>
              <w:t xml:space="preserve"> бессрочно)</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r>
      <w:tr w:rsidR="006E6405" w:rsidTr="004C11B5">
        <w:tc>
          <w:tcPr>
            <w:tcW w:w="778" w:type="dxa"/>
          </w:tcPr>
          <w:p w:rsidR="006E640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3.9</w:t>
            </w:r>
          </w:p>
        </w:tc>
        <w:tc>
          <w:tcPr>
            <w:tcW w:w="2425" w:type="dxa"/>
          </w:tcPr>
          <w:p w:rsidR="006E6405" w:rsidRPr="002007A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 xml:space="preserve">Реализация мероприятий по содействию развитию малого предпринимательства </w:t>
            </w:r>
            <w:r w:rsidRPr="002007AA">
              <w:rPr>
                <w:rFonts w:ascii="Times New Roman" w:hAnsi="Times New Roman" w:cs="Times New Roman"/>
              </w:rPr>
              <w:t>(1 – да, 0 – нет)</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6E6405" w:rsidTr="004C11B5">
        <w:tc>
          <w:tcPr>
            <w:tcW w:w="778" w:type="dxa"/>
          </w:tcPr>
          <w:p w:rsidR="006E640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3.9.1</w:t>
            </w:r>
          </w:p>
        </w:tc>
        <w:tc>
          <w:tcPr>
            <w:tcW w:w="2425" w:type="dxa"/>
          </w:tcPr>
          <w:p w:rsidR="006E6405" w:rsidRPr="002007AA" w:rsidRDefault="006E6405" w:rsidP="00AD1213">
            <w:pPr>
              <w:widowControl w:val="0"/>
              <w:autoSpaceDE w:val="0"/>
              <w:autoSpaceDN w:val="0"/>
              <w:adjustRightInd w:val="0"/>
              <w:rPr>
                <w:rFonts w:ascii="Times New Roman" w:hAnsi="Times New Roman" w:cs="Times New Roman"/>
              </w:rPr>
            </w:pPr>
            <w:r w:rsidRPr="002007AA">
              <w:rPr>
                <w:rFonts w:ascii="Times New Roman" w:hAnsi="Times New Roman" w:cs="Times New Roman"/>
              </w:rPr>
              <w:t>Срок реализации меры (1 – 1 год, 2- от 1 до 3 лет, 3 – свыше 3 лет</w:t>
            </w:r>
            <w:r w:rsidR="00AD1213">
              <w:rPr>
                <w:rFonts w:ascii="Times New Roman" w:hAnsi="Times New Roman" w:cs="Times New Roman"/>
              </w:rPr>
              <w:t xml:space="preserve"> или</w:t>
            </w:r>
            <w:r w:rsidRPr="002007AA">
              <w:rPr>
                <w:rFonts w:ascii="Times New Roman" w:hAnsi="Times New Roman" w:cs="Times New Roman"/>
              </w:rPr>
              <w:t xml:space="preserve"> бессрочно)</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6E6405" w:rsidTr="004C11B5">
        <w:tc>
          <w:tcPr>
            <w:tcW w:w="778" w:type="dxa"/>
          </w:tcPr>
          <w:p w:rsidR="006E640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3.9.2</w:t>
            </w:r>
          </w:p>
        </w:tc>
        <w:tc>
          <w:tcPr>
            <w:tcW w:w="2425" w:type="dxa"/>
          </w:tcPr>
          <w:p w:rsidR="006E6405" w:rsidRPr="002007A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Объем расходов регионального бюджета на соответствующие мероприятия, тыс. руб.</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r>
      <w:tr w:rsidR="006E6405" w:rsidTr="004C11B5">
        <w:tc>
          <w:tcPr>
            <w:tcW w:w="778" w:type="dxa"/>
          </w:tcPr>
          <w:p w:rsidR="006E6405" w:rsidRPr="00AE037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3.10</w:t>
            </w:r>
          </w:p>
        </w:tc>
        <w:tc>
          <w:tcPr>
            <w:tcW w:w="2425" w:type="dxa"/>
          </w:tcPr>
          <w:p w:rsidR="006E6405" w:rsidRPr="002007AA" w:rsidRDefault="006E6405" w:rsidP="006E6405">
            <w:pPr>
              <w:widowControl w:val="0"/>
              <w:autoSpaceDE w:val="0"/>
              <w:autoSpaceDN w:val="0"/>
              <w:adjustRightInd w:val="0"/>
              <w:rPr>
                <w:rFonts w:ascii="Times New Roman" w:hAnsi="Times New Roman" w:cs="Times New Roman"/>
              </w:rPr>
            </w:pPr>
            <w:r w:rsidRPr="00E95B9B">
              <w:rPr>
                <w:rFonts w:ascii="Times New Roman" w:hAnsi="Times New Roman" w:cs="Times New Roman"/>
              </w:rPr>
              <w:t xml:space="preserve">Реализация мероприятий по </w:t>
            </w:r>
            <w:r>
              <w:rPr>
                <w:rFonts w:ascii="Times New Roman" w:hAnsi="Times New Roman" w:cs="Times New Roman"/>
              </w:rPr>
              <w:t>с</w:t>
            </w:r>
            <w:r w:rsidRPr="002007AA">
              <w:rPr>
                <w:rFonts w:ascii="Times New Roman" w:hAnsi="Times New Roman" w:cs="Times New Roman"/>
              </w:rPr>
              <w:t>тимулировани</w:t>
            </w:r>
            <w:r>
              <w:rPr>
                <w:rFonts w:ascii="Times New Roman" w:hAnsi="Times New Roman" w:cs="Times New Roman"/>
              </w:rPr>
              <w:t>ю</w:t>
            </w:r>
            <w:r w:rsidRPr="002007AA">
              <w:rPr>
                <w:rFonts w:ascii="Times New Roman" w:hAnsi="Times New Roman" w:cs="Times New Roman"/>
              </w:rPr>
              <w:t xml:space="preserve"> к постановке на учет налогоплательщиков, легализаци</w:t>
            </w:r>
            <w:r>
              <w:rPr>
                <w:rFonts w:ascii="Times New Roman" w:hAnsi="Times New Roman" w:cs="Times New Roman"/>
              </w:rPr>
              <w:t>и</w:t>
            </w:r>
            <w:r w:rsidRPr="002007AA">
              <w:rPr>
                <w:rFonts w:ascii="Times New Roman" w:hAnsi="Times New Roman" w:cs="Times New Roman"/>
              </w:rPr>
              <w:t xml:space="preserve"> бизнеса, содействи</w:t>
            </w:r>
            <w:r>
              <w:rPr>
                <w:rFonts w:ascii="Times New Roman" w:hAnsi="Times New Roman" w:cs="Times New Roman"/>
              </w:rPr>
              <w:t>ю</w:t>
            </w:r>
            <w:r w:rsidRPr="002007AA">
              <w:rPr>
                <w:rFonts w:ascii="Times New Roman" w:hAnsi="Times New Roman" w:cs="Times New Roman"/>
              </w:rPr>
              <w:t xml:space="preserve"> налоговым органам в повышении собираемости доходных источников </w:t>
            </w:r>
            <w:r w:rsidRPr="002007AA">
              <w:rPr>
                <w:rFonts w:ascii="Times New Roman" w:hAnsi="Times New Roman" w:cs="Times New Roman"/>
              </w:rPr>
              <w:lastRenderedPageBreak/>
              <w:t>(сокращению недоимки)</w:t>
            </w:r>
            <w:r>
              <w:rPr>
                <w:rFonts w:ascii="Times New Roman" w:hAnsi="Times New Roman" w:cs="Times New Roman"/>
              </w:rPr>
              <w:t xml:space="preserve"> (</w:t>
            </w:r>
            <w:r w:rsidRPr="00E95B9B">
              <w:rPr>
                <w:rFonts w:ascii="Times New Roman" w:hAnsi="Times New Roman" w:cs="Times New Roman"/>
              </w:rPr>
              <w:t>1 – да, 0 – нет)</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6E6405" w:rsidTr="004C11B5">
        <w:tc>
          <w:tcPr>
            <w:tcW w:w="778" w:type="dxa"/>
          </w:tcPr>
          <w:p w:rsidR="006E640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3.10.1</w:t>
            </w:r>
          </w:p>
        </w:tc>
        <w:tc>
          <w:tcPr>
            <w:tcW w:w="2425" w:type="dxa"/>
          </w:tcPr>
          <w:p w:rsidR="006E6405" w:rsidRPr="002007AA" w:rsidRDefault="006E6405" w:rsidP="00AD1213">
            <w:pPr>
              <w:widowControl w:val="0"/>
              <w:autoSpaceDE w:val="0"/>
              <w:autoSpaceDN w:val="0"/>
              <w:adjustRightInd w:val="0"/>
              <w:rPr>
                <w:rFonts w:ascii="Times New Roman" w:hAnsi="Times New Roman" w:cs="Times New Roman"/>
              </w:rPr>
            </w:pPr>
            <w:r w:rsidRPr="002007AA">
              <w:rPr>
                <w:rFonts w:ascii="Times New Roman" w:hAnsi="Times New Roman" w:cs="Times New Roman"/>
              </w:rPr>
              <w:t>Срок реализации меры (1 – 1 год, 2- от 1 до 3 лет, 3 – свыше 3 лет</w:t>
            </w:r>
            <w:r w:rsidR="00AD1213">
              <w:rPr>
                <w:rFonts w:ascii="Times New Roman" w:hAnsi="Times New Roman" w:cs="Times New Roman"/>
              </w:rPr>
              <w:t xml:space="preserve"> или</w:t>
            </w:r>
            <w:r w:rsidRPr="002007AA">
              <w:rPr>
                <w:rFonts w:ascii="Times New Roman" w:hAnsi="Times New Roman" w:cs="Times New Roman"/>
              </w:rPr>
              <w:t xml:space="preserve"> бессрочно)</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6E6405" w:rsidTr="004C11B5">
        <w:tc>
          <w:tcPr>
            <w:tcW w:w="778" w:type="dxa"/>
          </w:tcPr>
          <w:p w:rsidR="006E640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3.10.2</w:t>
            </w:r>
          </w:p>
        </w:tc>
        <w:tc>
          <w:tcPr>
            <w:tcW w:w="2425" w:type="dxa"/>
          </w:tcPr>
          <w:p w:rsidR="006E6405" w:rsidRPr="002007A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Объем расходов регионального бюджета на соответствующие мероприятия, тыс. руб.</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r>
      <w:tr w:rsidR="006E6405" w:rsidTr="004C11B5">
        <w:tc>
          <w:tcPr>
            <w:tcW w:w="778" w:type="dxa"/>
          </w:tcPr>
          <w:p w:rsidR="006E6405" w:rsidRPr="00AE037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3.11.</w:t>
            </w:r>
          </w:p>
        </w:tc>
        <w:tc>
          <w:tcPr>
            <w:tcW w:w="2425" w:type="dxa"/>
          </w:tcPr>
          <w:p w:rsidR="006E6405" w:rsidRPr="002007A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И</w:t>
            </w:r>
            <w:r w:rsidRPr="002007AA">
              <w:rPr>
                <w:rFonts w:ascii="Times New Roman" w:hAnsi="Times New Roman" w:cs="Times New Roman"/>
              </w:rPr>
              <w:t>ные инструменты (1 – да, 0 – нет)</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r>
      <w:tr w:rsidR="006E6405" w:rsidTr="004C11B5">
        <w:tc>
          <w:tcPr>
            <w:tcW w:w="778" w:type="dxa"/>
          </w:tcPr>
          <w:p w:rsidR="006E6405" w:rsidRDefault="006E6405" w:rsidP="00CC4873">
            <w:pPr>
              <w:widowControl w:val="0"/>
              <w:autoSpaceDE w:val="0"/>
              <w:autoSpaceDN w:val="0"/>
              <w:adjustRightInd w:val="0"/>
              <w:rPr>
                <w:rFonts w:ascii="Times New Roman" w:hAnsi="Times New Roman" w:cs="Times New Roman"/>
              </w:rPr>
            </w:pPr>
            <w:r>
              <w:rPr>
                <w:rFonts w:ascii="Times New Roman" w:hAnsi="Times New Roman" w:cs="Times New Roman"/>
              </w:rPr>
              <w:t>3.11.</w:t>
            </w:r>
            <w:r w:rsidR="00CC4873">
              <w:rPr>
                <w:rFonts w:ascii="Times New Roman" w:hAnsi="Times New Roman" w:cs="Times New Roman"/>
              </w:rPr>
              <w:t>1</w:t>
            </w:r>
          </w:p>
        </w:tc>
        <w:tc>
          <w:tcPr>
            <w:tcW w:w="2425" w:type="dxa"/>
          </w:tcPr>
          <w:p w:rsidR="006E6405" w:rsidRPr="002007A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Объем расходов регионального бюджета на соответствующие мероприятия, тыс. руб.</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r>
      <w:tr w:rsidR="006E6405" w:rsidTr="004C11B5">
        <w:tc>
          <w:tcPr>
            <w:tcW w:w="778" w:type="dxa"/>
          </w:tcPr>
          <w:p w:rsidR="006E6405" w:rsidRPr="00AE037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4.</w:t>
            </w:r>
          </w:p>
        </w:tc>
        <w:tc>
          <w:tcPr>
            <w:tcW w:w="2425" w:type="dxa"/>
          </w:tcPr>
          <w:p w:rsidR="006E6405" w:rsidRPr="002007A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Оценка эффекта от реализации стимулирующих мер (1 – проводится, 0 –не проводится)</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6E6405" w:rsidTr="004C11B5">
        <w:tc>
          <w:tcPr>
            <w:tcW w:w="778" w:type="dxa"/>
          </w:tcPr>
          <w:p w:rsidR="006E640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4.1</w:t>
            </w:r>
          </w:p>
        </w:tc>
        <w:tc>
          <w:tcPr>
            <w:tcW w:w="2425" w:type="dxa"/>
          </w:tcPr>
          <w:p w:rsidR="006E6405" w:rsidRPr="002007A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Оценка суммарного финансового эффекта (прирост налоговых и неналоговых доходов и/или экономия расходов местных бюджетов в результате реализации стимулирующих мер в отчетном году), тыс. руб.</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r>
      <w:tr w:rsidR="006E6405" w:rsidTr="004C11B5">
        <w:tc>
          <w:tcPr>
            <w:tcW w:w="778" w:type="dxa"/>
          </w:tcPr>
          <w:p w:rsidR="006E640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4.1.1</w:t>
            </w:r>
          </w:p>
        </w:tc>
        <w:tc>
          <w:tcPr>
            <w:tcW w:w="2425" w:type="dxa"/>
          </w:tcPr>
          <w:p w:rsidR="006E6405" w:rsidRPr="002007A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 xml:space="preserve">- в т. ч. в результате </w:t>
            </w:r>
            <w:r>
              <w:rPr>
                <w:rFonts w:ascii="Times New Roman" w:hAnsi="Times New Roman" w:cs="Times New Roman"/>
              </w:rPr>
              <w:lastRenderedPageBreak/>
              <w:t>закрепления нормативов отчислений от налогов</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r>
      <w:tr w:rsidR="006E6405" w:rsidTr="004C11B5">
        <w:tc>
          <w:tcPr>
            <w:tcW w:w="778" w:type="dxa"/>
          </w:tcPr>
          <w:p w:rsidR="006E640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4.1.2</w:t>
            </w:r>
          </w:p>
        </w:tc>
        <w:tc>
          <w:tcPr>
            <w:tcW w:w="2425" w:type="dxa"/>
          </w:tcPr>
          <w:p w:rsidR="006E6405" w:rsidRPr="007A0FDE"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 в .т. ч. в результате предоставления стимулирующих трансфертов</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r>
      <w:tr w:rsidR="006E6405" w:rsidTr="004C11B5">
        <w:tc>
          <w:tcPr>
            <w:tcW w:w="778" w:type="dxa"/>
          </w:tcPr>
          <w:p w:rsidR="006E640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4.1.3</w:t>
            </w:r>
          </w:p>
        </w:tc>
        <w:tc>
          <w:tcPr>
            <w:tcW w:w="2425" w:type="dxa"/>
          </w:tcPr>
          <w:p w:rsidR="006E640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 в. т. ч. в результате реализации мероприятий, направленных на развитие доходной базы муниципальных образований</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r>
      <w:tr w:rsidR="006E6405" w:rsidTr="004C11B5">
        <w:tc>
          <w:tcPr>
            <w:tcW w:w="778" w:type="dxa"/>
          </w:tcPr>
          <w:p w:rsidR="006E640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 xml:space="preserve">4.1.4 </w:t>
            </w:r>
          </w:p>
        </w:tc>
        <w:tc>
          <w:tcPr>
            <w:tcW w:w="2425" w:type="dxa"/>
          </w:tcPr>
          <w:p w:rsidR="006E640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 xml:space="preserve">- в т. ч. </w:t>
            </w:r>
            <w:r>
              <w:t xml:space="preserve"> </w:t>
            </w:r>
            <w:r>
              <w:rPr>
                <w:rFonts w:ascii="Times New Roman" w:hAnsi="Times New Roman" w:cs="Times New Roman"/>
              </w:rPr>
              <w:t>в результате реализации иных мер</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p>
        </w:tc>
      </w:tr>
      <w:tr w:rsidR="00855B08" w:rsidTr="004C11B5">
        <w:tc>
          <w:tcPr>
            <w:tcW w:w="778" w:type="dxa"/>
          </w:tcPr>
          <w:p w:rsidR="00855B08" w:rsidRDefault="00855B08" w:rsidP="00855B08">
            <w:pPr>
              <w:widowControl w:val="0"/>
              <w:autoSpaceDE w:val="0"/>
              <w:autoSpaceDN w:val="0"/>
              <w:adjustRightInd w:val="0"/>
              <w:rPr>
                <w:rFonts w:ascii="Times New Roman" w:hAnsi="Times New Roman" w:cs="Times New Roman"/>
              </w:rPr>
            </w:pPr>
            <w:r>
              <w:rPr>
                <w:rFonts w:ascii="Times New Roman" w:hAnsi="Times New Roman" w:cs="Times New Roman"/>
              </w:rPr>
              <w:t>4.2</w:t>
            </w:r>
          </w:p>
        </w:tc>
        <w:tc>
          <w:tcPr>
            <w:tcW w:w="2425" w:type="dxa"/>
          </w:tcPr>
          <w:p w:rsidR="00855B08" w:rsidRPr="007A0FDE" w:rsidRDefault="00855B08" w:rsidP="00855B08">
            <w:pPr>
              <w:widowControl w:val="0"/>
              <w:autoSpaceDE w:val="0"/>
              <w:autoSpaceDN w:val="0"/>
              <w:adjustRightInd w:val="0"/>
              <w:rPr>
                <w:rFonts w:ascii="Times New Roman" w:hAnsi="Times New Roman" w:cs="Times New Roman"/>
              </w:rPr>
            </w:pPr>
            <w:r>
              <w:rPr>
                <w:rFonts w:ascii="Times New Roman" w:hAnsi="Times New Roman" w:cs="Times New Roman"/>
              </w:rPr>
              <w:t xml:space="preserve">Финансовый эффект от реализации стимулирующих мер является отсроченным и не наблюдается в отчетном году </w:t>
            </w:r>
            <w:r w:rsidRPr="00487C5D">
              <w:rPr>
                <w:rFonts w:ascii="Times New Roman" w:hAnsi="Times New Roman" w:cs="Times New Roman"/>
              </w:rPr>
              <w:t>(1 – да, 0 – нет)</w:t>
            </w:r>
          </w:p>
        </w:tc>
        <w:tc>
          <w:tcPr>
            <w:tcW w:w="1738" w:type="dxa"/>
          </w:tcPr>
          <w:p w:rsidR="00855B08" w:rsidRDefault="00855B08" w:rsidP="00855B08">
            <w:pPr>
              <w:widowControl w:val="0"/>
              <w:autoSpaceDE w:val="0"/>
              <w:autoSpaceDN w:val="0"/>
              <w:adjustRightInd w:val="0"/>
              <w:jc w:val="center"/>
              <w:rPr>
                <w:rFonts w:ascii="Times New Roman" w:hAnsi="Times New Roman" w:cs="Times New Roman"/>
              </w:rPr>
            </w:pPr>
          </w:p>
        </w:tc>
        <w:tc>
          <w:tcPr>
            <w:tcW w:w="1206"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855B08" w:rsidTr="004C11B5">
        <w:tc>
          <w:tcPr>
            <w:tcW w:w="778" w:type="dxa"/>
          </w:tcPr>
          <w:p w:rsidR="00855B08" w:rsidRDefault="00855B08" w:rsidP="00855B08">
            <w:pPr>
              <w:widowControl w:val="0"/>
              <w:autoSpaceDE w:val="0"/>
              <w:autoSpaceDN w:val="0"/>
              <w:adjustRightInd w:val="0"/>
              <w:rPr>
                <w:rFonts w:ascii="Times New Roman" w:hAnsi="Times New Roman" w:cs="Times New Roman"/>
              </w:rPr>
            </w:pPr>
            <w:r>
              <w:rPr>
                <w:rFonts w:ascii="Times New Roman" w:hAnsi="Times New Roman" w:cs="Times New Roman"/>
              </w:rPr>
              <w:t>4.3</w:t>
            </w:r>
          </w:p>
        </w:tc>
        <w:tc>
          <w:tcPr>
            <w:tcW w:w="2425" w:type="dxa"/>
          </w:tcPr>
          <w:p w:rsidR="00855B08" w:rsidRPr="007A0FDE" w:rsidRDefault="00855B08" w:rsidP="00855B08">
            <w:pPr>
              <w:widowControl w:val="0"/>
              <w:autoSpaceDE w:val="0"/>
              <w:autoSpaceDN w:val="0"/>
              <w:adjustRightInd w:val="0"/>
              <w:rPr>
                <w:rFonts w:ascii="Times New Roman" w:hAnsi="Times New Roman" w:cs="Times New Roman"/>
              </w:rPr>
            </w:pPr>
            <w:r w:rsidRPr="007A0FDE">
              <w:rPr>
                <w:rFonts w:ascii="Times New Roman" w:hAnsi="Times New Roman" w:cs="Times New Roman"/>
              </w:rPr>
              <w:t xml:space="preserve">Оценка эффекта от реализации стимулирующих мер </w:t>
            </w:r>
            <w:r>
              <w:rPr>
                <w:rFonts w:ascii="Times New Roman" w:hAnsi="Times New Roman" w:cs="Times New Roman"/>
              </w:rPr>
              <w:t xml:space="preserve">проводится, но не имеет денежного выражения </w:t>
            </w:r>
            <w:r w:rsidRPr="007A0FDE">
              <w:rPr>
                <w:rFonts w:ascii="Times New Roman" w:hAnsi="Times New Roman" w:cs="Times New Roman"/>
              </w:rPr>
              <w:t>(1 – да, 0 – нет)</w:t>
            </w:r>
          </w:p>
        </w:tc>
        <w:tc>
          <w:tcPr>
            <w:tcW w:w="1738" w:type="dxa"/>
          </w:tcPr>
          <w:p w:rsidR="00855B08" w:rsidRDefault="00855B08" w:rsidP="00855B08">
            <w:pPr>
              <w:widowControl w:val="0"/>
              <w:autoSpaceDE w:val="0"/>
              <w:autoSpaceDN w:val="0"/>
              <w:adjustRightInd w:val="0"/>
              <w:jc w:val="center"/>
              <w:rPr>
                <w:rFonts w:ascii="Times New Roman" w:hAnsi="Times New Roman" w:cs="Times New Roman"/>
              </w:rPr>
            </w:pPr>
          </w:p>
        </w:tc>
        <w:tc>
          <w:tcPr>
            <w:tcW w:w="1206"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855B08" w:rsidRDefault="00855B08" w:rsidP="00855B08">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6E6405" w:rsidTr="004C11B5">
        <w:tc>
          <w:tcPr>
            <w:tcW w:w="778" w:type="dxa"/>
          </w:tcPr>
          <w:p w:rsidR="006E6405" w:rsidRPr="00AE037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5.</w:t>
            </w:r>
          </w:p>
        </w:tc>
        <w:tc>
          <w:tcPr>
            <w:tcW w:w="2425" w:type="dxa"/>
            <w:tcBorders>
              <w:top w:val="single" w:sz="4" w:space="0" w:color="auto"/>
              <w:left w:val="single" w:sz="4" w:space="0" w:color="auto"/>
              <w:bottom w:val="single" w:sz="4" w:space="0" w:color="auto"/>
              <w:right w:val="single" w:sz="4" w:space="0" w:color="auto"/>
            </w:tcBorders>
          </w:tcPr>
          <w:p w:rsidR="006E6405" w:rsidRPr="003D45F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 xml:space="preserve">Способы внедрения лучшей практики в муниципальных образованиях </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6E6405" w:rsidTr="004C11B5">
        <w:tc>
          <w:tcPr>
            <w:tcW w:w="778" w:type="dxa"/>
          </w:tcPr>
          <w:p w:rsidR="006E6405" w:rsidRPr="00AE037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5.1</w:t>
            </w:r>
          </w:p>
        </w:tc>
        <w:tc>
          <w:tcPr>
            <w:tcW w:w="2425" w:type="dxa"/>
            <w:tcBorders>
              <w:top w:val="single" w:sz="4" w:space="0" w:color="auto"/>
              <w:left w:val="single" w:sz="4" w:space="0" w:color="auto"/>
              <w:bottom w:val="single" w:sz="4" w:space="0" w:color="auto"/>
              <w:right w:val="single" w:sz="4" w:space="0" w:color="auto"/>
            </w:tcBorders>
          </w:tcPr>
          <w:p w:rsidR="006E6405" w:rsidRPr="003D45F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 xml:space="preserve">- разработка и размещение в </w:t>
            </w:r>
            <w:r>
              <w:rPr>
                <w:rFonts w:ascii="Times New Roman" w:hAnsi="Times New Roman" w:cs="Times New Roman"/>
              </w:rPr>
              <w:lastRenderedPageBreak/>
              <w:t>открытом доступе методических рекомендаций (0 – не используется, 1 – используется)</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6E6405" w:rsidTr="004C11B5">
        <w:tc>
          <w:tcPr>
            <w:tcW w:w="778" w:type="dxa"/>
          </w:tcPr>
          <w:p w:rsidR="006E6405" w:rsidRPr="00AE037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5.2</w:t>
            </w:r>
          </w:p>
        </w:tc>
        <w:tc>
          <w:tcPr>
            <w:tcW w:w="2425" w:type="dxa"/>
            <w:tcBorders>
              <w:top w:val="single" w:sz="4" w:space="0" w:color="auto"/>
              <w:left w:val="single" w:sz="4" w:space="0" w:color="auto"/>
              <w:bottom w:val="single" w:sz="4" w:space="0" w:color="auto"/>
              <w:right w:val="single" w:sz="4" w:space="0" w:color="auto"/>
            </w:tcBorders>
          </w:tcPr>
          <w:p w:rsidR="006E6405" w:rsidRPr="003D45F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 создание интернет-портала лучших муниципальных практик (0 – не используется, 1 – используется)</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6E6405" w:rsidTr="004C11B5">
        <w:tc>
          <w:tcPr>
            <w:tcW w:w="778" w:type="dxa"/>
          </w:tcPr>
          <w:p w:rsidR="006E6405" w:rsidRPr="00AE037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5.3</w:t>
            </w:r>
          </w:p>
        </w:tc>
        <w:tc>
          <w:tcPr>
            <w:tcW w:w="2425" w:type="dxa"/>
            <w:tcBorders>
              <w:top w:val="single" w:sz="4" w:space="0" w:color="auto"/>
              <w:left w:val="single" w:sz="4" w:space="0" w:color="auto"/>
              <w:bottom w:val="single" w:sz="4" w:space="0" w:color="auto"/>
              <w:right w:val="single" w:sz="4" w:space="0" w:color="auto"/>
            </w:tcBorders>
          </w:tcPr>
          <w:p w:rsidR="006E6405" w:rsidRPr="003D45F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 xml:space="preserve">- проведение публичных мероприятий с участием представителей органов государственной власти и </w:t>
            </w:r>
            <w:r w:rsidRPr="00F43A61">
              <w:rPr>
                <w:rFonts w:ascii="Times New Roman" w:hAnsi="Times New Roman" w:cs="Times New Roman"/>
              </w:rPr>
              <w:t>местного самоуправления</w:t>
            </w:r>
            <w:r>
              <w:rPr>
                <w:rFonts w:ascii="Times New Roman" w:hAnsi="Times New Roman" w:cs="Times New Roman"/>
              </w:rPr>
              <w:t xml:space="preserve"> (0 – не используется, 1 – используется)</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6E6405" w:rsidTr="004C11B5">
        <w:tc>
          <w:tcPr>
            <w:tcW w:w="778" w:type="dxa"/>
          </w:tcPr>
          <w:p w:rsidR="006E6405" w:rsidRPr="00AE037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5.4</w:t>
            </w:r>
          </w:p>
        </w:tc>
        <w:tc>
          <w:tcPr>
            <w:tcW w:w="2425" w:type="dxa"/>
            <w:tcBorders>
              <w:top w:val="single" w:sz="4" w:space="0" w:color="auto"/>
              <w:left w:val="single" w:sz="4" w:space="0" w:color="auto"/>
              <w:bottom w:val="single" w:sz="4" w:space="0" w:color="auto"/>
              <w:right w:val="single" w:sz="4" w:space="0" w:color="auto"/>
            </w:tcBorders>
          </w:tcPr>
          <w:p w:rsidR="006E640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 проведение обучающих мероприятий для сотрудников органов местного самоуправления, включая онлайн-курсы (0 – не используется, 1 – используется)</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r w:rsidR="006E6405" w:rsidTr="004C11B5">
        <w:tc>
          <w:tcPr>
            <w:tcW w:w="778" w:type="dxa"/>
          </w:tcPr>
          <w:p w:rsidR="006E6405" w:rsidRPr="00AE037A"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5.5</w:t>
            </w:r>
          </w:p>
        </w:tc>
        <w:tc>
          <w:tcPr>
            <w:tcW w:w="2425" w:type="dxa"/>
            <w:tcBorders>
              <w:top w:val="single" w:sz="4" w:space="0" w:color="auto"/>
              <w:left w:val="single" w:sz="4" w:space="0" w:color="auto"/>
              <w:bottom w:val="single" w:sz="4" w:space="0" w:color="auto"/>
              <w:right w:val="single" w:sz="4" w:space="0" w:color="auto"/>
            </w:tcBorders>
          </w:tcPr>
          <w:p w:rsidR="006E6405" w:rsidRPr="003D45F5" w:rsidRDefault="006E6405" w:rsidP="006E6405">
            <w:pPr>
              <w:widowControl w:val="0"/>
              <w:autoSpaceDE w:val="0"/>
              <w:autoSpaceDN w:val="0"/>
              <w:adjustRightInd w:val="0"/>
              <w:rPr>
                <w:rFonts w:ascii="Times New Roman" w:hAnsi="Times New Roman" w:cs="Times New Roman"/>
              </w:rPr>
            </w:pPr>
            <w:r>
              <w:rPr>
                <w:rFonts w:ascii="Times New Roman" w:hAnsi="Times New Roman" w:cs="Times New Roman"/>
              </w:rPr>
              <w:t>- иное (0 – не используется, 1 – используется)</w:t>
            </w:r>
          </w:p>
        </w:tc>
        <w:tc>
          <w:tcPr>
            <w:tcW w:w="1738" w:type="dxa"/>
          </w:tcPr>
          <w:p w:rsidR="006E6405" w:rsidRDefault="006E6405" w:rsidP="006E6405">
            <w:pPr>
              <w:widowControl w:val="0"/>
              <w:autoSpaceDE w:val="0"/>
              <w:autoSpaceDN w:val="0"/>
              <w:adjustRightInd w:val="0"/>
              <w:jc w:val="center"/>
              <w:rPr>
                <w:rFonts w:ascii="Times New Roman" w:hAnsi="Times New Roman" w:cs="Times New Roman"/>
              </w:rPr>
            </w:pP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0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84"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210"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169"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512"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c>
          <w:tcPr>
            <w:tcW w:w="1066" w:type="dxa"/>
          </w:tcPr>
          <w:p w:rsidR="006E6405" w:rsidRDefault="006E6405" w:rsidP="006E6405">
            <w:pPr>
              <w:widowControl w:val="0"/>
              <w:autoSpaceDE w:val="0"/>
              <w:autoSpaceDN w:val="0"/>
              <w:adjustRightInd w:val="0"/>
              <w:jc w:val="center"/>
              <w:rPr>
                <w:rFonts w:ascii="Times New Roman" w:hAnsi="Times New Roman" w:cs="Times New Roman"/>
              </w:rPr>
            </w:pPr>
            <w:r>
              <w:rPr>
                <w:rFonts w:ascii="Times New Roman" w:hAnsi="Times New Roman" w:cs="Times New Roman"/>
              </w:rPr>
              <w:t>х</w:t>
            </w:r>
          </w:p>
        </w:tc>
      </w:tr>
    </w:tbl>
    <w:p w:rsidR="000D49EA" w:rsidRDefault="000D49EA" w:rsidP="000D49EA"/>
    <w:p w:rsidR="000D49EA" w:rsidRPr="00AE037A" w:rsidRDefault="000D49EA" w:rsidP="000D49EA">
      <w:pPr>
        <w:widowControl w:val="0"/>
        <w:tabs>
          <w:tab w:val="left" w:pos="5103"/>
          <w:tab w:val="left" w:pos="9639"/>
        </w:tabs>
        <w:autoSpaceDE w:val="0"/>
        <w:autoSpaceDN w:val="0"/>
        <w:adjustRightInd w:val="0"/>
        <w:rPr>
          <w:rFonts w:ascii="Times New Roman" w:hAnsi="Times New Roman" w:cs="Times New Roman"/>
          <w:sz w:val="24"/>
          <w:szCs w:val="24"/>
        </w:rPr>
      </w:pPr>
      <w:r w:rsidRPr="00AE037A">
        <w:rPr>
          <w:rFonts w:ascii="Times New Roman" w:hAnsi="Times New Roman" w:cs="Times New Roman"/>
          <w:sz w:val="24"/>
          <w:szCs w:val="24"/>
        </w:rPr>
        <w:t>Руководитель финансового органа</w:t>
      </w:r>
    </w:p>
    <w:p w:rsidR="000D49EA" w:rsidRPr="00AE037A" w:rsidRDefault="000D49EA" w:rsidP="000D49EA">
      <w:pPr>
        <w:widowControl w:val="0"/>
        <w:tabs>
          <w:tab w:val="left" w:pos="5103"/>
          <w:tab w:val="left" w:pos="9639"/>
        </w:tabs>
        <w:autoSpaceDE w:val="0"/>
        <w:autoSpaceDN w:val="0"/>
        <w:adjustRightInd w:val="0"/>
        <w:rPr>
          <w:rFonts w:ascii="Times New Roman" w:hAnsi="Times New Roman" w:cs="Times New Roman"/>
          <w:sz w:val="24"/>
          <w:szCs w:val="24"/>
        </w:rPr>
      </w:pPr>
      <w:r w:rsidRPr="00AE037A">
        <w:rPr>
          <w:rFonts w:ascii="Times New Roman" w:hAnsi="Times New Roman" w:cs="Times New Roman"/>
          <w:sz w:val="24"/>
          <w:szCs w:val="24"/>
        </w:rPr>
        <w:lastRenderedPageBreak/>
        <w:t>субъекта Российской Федерации</w:t>
      </w:r>
      <w:r w:rsidRPr="00AE037A">
        <w:rPr>
          <w:rFonts w:ascii="Times New Roman" w:hAnsi="Times New Roman" w:cs="Times New Roman"/>
          <w:sz w:val="24"/>
          <w:szCs w:val="24"/>
        </w:rPr>
        <w:tab/>
        <w:t>__________________</w:t>
      </w:r>
      <w:r w:rsidRPr="00AE037A">
        <w:rPr>
          <w:rFonts w:ascii="Times New Roman" w:hAnsi="Times New Roman" w:cs="Times New Roman"/>
          <w:sz w:val="24"/>
          <w:szCs w:val="24"/>
        </w:rPr>
        <w:tab/>
        <w:t>___________________________</w:t>
      </w:r>
    </w:p>
    <w:p w:rsidR="000D49EA" w:rsidRPr="00AE037A" w:rsidRDefault="000D49EA" w:rsidP="000D49EA">
      <w:pPr>
        <w:widowControl w:val="0"/>
        <w:tabs>
          <w:tab w:val="left" w:pos="5670"/>
          <w:tab w:val="left" w:pos="9923"/>
        </w:tabs>
        <w:autoSpaceDE w:val="0"/>
        <w:autoSpaceDN w:val="0"/>
        <w:adjustRightInd w:val="0"/>
        <w:rPr>
          <w:rFonts w:ascii="Times New Roman" w:hAnsi="Times New Roman" w:cs="Times New Roman"/>
        </w:rPr>
      </w:pPr>
      <w:r w:rsidRPr="00AE037A">
        <w:rPr>
          <w:rFonts w:ascii="Times New Roman" w:hAnsi="Times New Roman" w:cs="Times New Roman"/>
        </w:rPr>
        <w:tab/>
        <w:t>(подпись)</w:t>
      </w:r>
      <w:r w:rsidRPr="00AE037A">
        <w:rPr>
          <w:rFonts w:ascii="Times New Roman" w:hAnsi="Times New Roman" w:cs="Times New Roman"/>
        </w:rPr>
        <w:tab/>
        <w:t>(расшифровка подписи)</w:t>
      </w:r>
    </w:p>
    <w:p w:rsidR="000D49EA" w:rsidRPr="00AE037A" w:rsidRDefault="000D49EA" w:rsidP="000D49EA">
      <w:pPr>
        <w:widowControl w:val="0"/>
        <w:autoSpaceDE w:val="0"/>
        <w:autoSpaceDN w:val="0"/>
        <w:adjustRightInd w:val="0"/>
        <w:jc w:val="center"/>
        <w:rPr>
          <w:rFonts w:ascii="Times New Roman" w:hAnsi="Times New Roman" w:cs="Times New Roman"/>
          <w:sz w:val="20"/>
          <w:szCs w:val="24"/>
        </w:rPr>
      </w:pPr>
    </w:p>
    <w:p w:rsidR="000D49EA" w:rsidRPr="00AE037A" w:rsidRDefault="000D49EA" w:rsidP="000D49EA">
      <w:pPr>
        <w:widowControl w:val="0"/>
        <w:tabs>
          <w:tab w:val="left" w:pos="1843"/>
          <w:tab w:val="left" w:pos="5103"/>
          <w:tab w:val="left" w:pos="9639"/>
        </w:tabs>
        <w:autoSpaceDE w:val="0"/>
        <w:autoSpaceDN w:val="0"/>
        <w:adjustRightInd w:val="0"/>
        <w:rPr>
          <w:rFonts w:ascii="Times New Roman" w:hAnsi="Times New Roman" w:cs="Times New Roman"/>
          <w:sz w:val="24"/>
          <w:szCs w:val="24"/>
        </w:rPr>
      </w:pPr>
      <w:r w:rsidRPr="00AE037A">
        <w:rPr>
          <w:rFonts w:ascii="Times New Roman" w:hAnsi="Times New Roman" w:cs="Times New Roman"/>
          <w:sz w:val="24"/>
          <w:szCs w:val="24"/>
        </w:rPr>
        <w:t>Исполнитель</w:t>
      </w:r>
      <w:r w:rsidRPr="00AE037A">
        <w:rPr>
          <w:rFonts w:ascii="Times New Roman" w:hAnsi="Times New Roman" w:cs="Times New Roman"/>
          <w:sz w:val="24"/>
          <w:szCs w:val="24"/>
        </w:rPr>
        <w:tab/>
        <w:t>________________________</w:t>
      </w:r>
      <w:r w:rsidRPr="00AE037A">
        <w:rPr>
          <w:rFonts w:ascii="Times New Roman" w:hAnsi="Times New Roman" w:cs="Times New Roman"/>
          <w:sz w:val="24"/>
          <w:szCs w:val="24"/>
        </w:rPr>
        <w:tab/>
        <w:t>__________________</w:t>
      </w:r>
      <w:r w:rsidRPr="00AE037A">
        <w:rPr>
          <w:rFonts w:ascii="Times New Roman" w:hAnsi="Times New Roman" w:cs="Times New Roman"/>
          <w:sz w:val="24"/>
          <w:szCs w:val="24"/>
        </w:rPr>
        <w:tab/>
        <w:t>___________________________</w:t>
      </w:r>
      <w:r w:rsidRPr="00AE037A">
        <w:rPr>
          <w:rFonts w:ascii="Times New Roman" w:hAnsi="Times New Roman" w:cs="Times New Roman"/>
          <w:sz w:val="24"/>
          <w:szCs w:val="24"/>
        </w:rPr>
        <w:tab/>
        <w:t>_______________</w:t>
      </w:r>
    </w:p>
    <w:p w:rsidR="000D49EA" w:rsidRPr="00AE037A" w:rsidRDefault="000D49EA" w:rsidP="000D49EA">
      <w:pPr>
        <w:widowControl w:val="0"/>
        <w:tabs>
          <w:tab w:val="left" w:pos="2410"/>
          <w:tab w:val="left" w:pos="5670"/>
          <w:tab w:val="left" w:pos="9923"/>
          <w:tab w:val="left" w:pos="13892"/>
        </w:tabs>
        <w:autoSpaceDE w:val="0"/>
        <w:autoSpaceDN w:val="0"/>
        <w:adjustRightInd w:val="0"/>
        <w:rPr>
          <w:rFonts w:ascii="Times New Roman" w:hAnsi="Times New Roman" w:cs="Times New Roman"/>
        </w:rPr>
      </w:pPr>
      <w:r w:rsidRPr="00AE037A">
        <w:rPr>
          <w:rFonts w:ascii="Times New Roman" w:hAnsi="Times New Roman" w:cs="Times New Roman"/>
        </w:rPr>
        <w:tab/>
        <w:t>(должность)</w:t>
      </w:r>
      <w:r w:rsidRPr="00AE037A">
        <w:rPr>
          <w:rFonts w:ascii="Times New Roman" w:hAnsi="Times New Roman" w:cs="Times New Roman"/>
        </w:rPr>
        <w:tab/>
        <w:t>(подпись)</w:t>
      </w:r>
      <w:r w:rsidRPr="00AE037A">
        <w:rPr>
          <w:rFonts w:ascii="Times New Roman" w:hAnsi="Times New Roman" w:cs="Times New Roman"/>
        </w:rPr>
        <w:tab/>
        <w:t>(расшифровка подписи)</w:t>
      </w:r>
      <w:r w:rsidRPr="00AE037A">
        <w:rPr>
          <w:rFonts w:ascii="Times New Roman" w:hAnsi="Times New Roman" w:cs="Times New Roman"/>
        </w:rPr>
        <w:tab/>
        <w:t>(телефон)</w:t>
      </w:r>
    </w:p>
    <w:p w:rsidR="000D49EA" w:rsidRPr="00AE037A" w:rsidRDefault="000D49EA" w:rsidP="000D49EA">
      <w:pPr>
        <w:widowControl w:val="0"/>
        <w:tabs>
          <w:tab w:val="left" w:pos="2410"/>
          <w:tab w:val="left" w:pos="5670"/>
          <w:tab w:val="left" w:pos="9923"/>
          <w:tab w:val="left" w:pos="13892"/>
        </w:tabs>
        <w:autoSpaceDE w:val="0"/>
        <w:autoSpaceDN w:val="0"/>
        <w:adjustRightInd w:val="0"/>
        <w:rPr>
          <w:rFonts w:ascii="Times New Roman" w:hAnsi="Times New Roman" w:cs="Times New Roman"/>
        </w:rPr>
      </w:pPr>
    </w:p>
    <w:p w:rsidR="002160A7" w:rsidRDefault="002160A7"/>
    <w:sectPr w:rsidR="002160A7" w:rsidSect="004C11B5">
      <w:pgSz w:w="16838" w:h="11906" w:orient="landscape"/>
      <w:pgMar w:top="1701" w:right="1134" w:bottom="850" w:left="1134" w:header="709"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E1B" w:rsidRDefault="00216E1B">
      <w:r>
        <w:separator/>
      </w:r>
    </w:p>
  </w:endnote>
  <w:endnote w:type="continuationSeparator" w:id="0">
    <w:p w:rsidR="00216E1B" w:rsidRDefault="0021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E1B" w:rsidRDefault="00216E1B">
      <w:r>
        <w:separator/>
      </w:r>
    </w:p>
  </w:footnote>
  <w:footnote w:type="continuationSeparator" w:id="0">
    <w:p w:rsidR="00216E1B" w:rsidRDefault="00216E1B">
      <w:r>
        <w:continuationSeparator/>
      </w:r>
    </w:p>
  </w:footnote>
  <w:footnote w:id="1">
    <w:p w:rsidR="006E1104" w:rsidRPr="008215B5" w:rsidRDefault="006E1104">
      <w:pPr>
        <w:pStyle w:val="af1"/>
        <w:rPr>
          <w:rFonts w:ascii="Times New Roman" w:hAnsi="Times New Roman" w:cs="Times New Roman"/>
        </w:rPr>
      </w:pPr>
      <w:r w:rsidRPr="008215B5">
        <w:rPr>
          <w:rStyle w:val="af3"/>
        </w:rPr>
        <w:footnoteRef/>
      </w:r>
      <w:r w:rsidRPr="008215B5">
        <w:t xml:space="preserve">  </w:t>
      </w:r>
      <w:r w:rsidRPr="008215B5">
        <w:rPr>
          <w:rFonts w:ascii="Times New Roman" w:hAnsi="Times New Roman" w:cs="Times New Roman"/>
        </w:rPr>
        <w:t>В пояснительной записке следует перечислить основные вопросы местного значения, в целях решения которых применяется самообложение</w:t>
      </w:r>
    </w:p>
  </w:footnote>
  <w:footnote w:id="2">
    <w:p w:rsidR="006E1104" w:rsidRDefault="006E1104">
      <w:pPr>
        <w:pStyle w:val="af1"/>
        <w:rPr>
          <w:rFonts w:ascii="Times New Roman" w:hAnsi="Times New Roman" w:cs="Times New Roman"/>
          <w:color w:val="0070C0"/>
        </w:rPr>
      </w:pPr>
      <w:r>
        <w:rPr>
          <w:rStyle w:val="af3"/>
          <w:rFonts w:ascii="Times New Roman" w:hAnsi="Times New Roman" w:cs="Times New Roman"/>
          <w:color w:val="0070C0"/>
        </w:rPr>
        <w:footnoteRef/>
      </w:r>
      <w:r>
        <w:rPr>
          <w:rFonts w:ascii="Times New Roman" w:hAnsi="Times New Roman" w:cs="Times New Roman"/>
          <w:color w:val="0070C0"/>
        </w:rPr>
        <w:t xml:space="preserve"> В пояснительной записке следует перечислить основные сферы, в которых реализуются инициативные проекты</w:t>
      </w:r>
    </w:p>
  </w:footnote>
  <w:footnote w:id="3">
    <w:p w:rsidR="006E1104" w:rsidRDefault="006E1104">
      <w:pPr>
        <w:pStyle w:val="af1"/>
        <w:rPr>
          <w:rFonts w:ascii="Times New Roman" w:hAnsi="Times New Roman" w:cs="Times New Roman"/>
          <w:color w:val="0070C0"/>
        </w:rPr>
      </w:pPr>
      <w:r>
        <w:rPr>
          <w:rStyle w:val="af3"/>
          <w:rFonts w:ascii="Times New Roman" w:hAnsi="Times New Roman" w:cs="Times New Roman"/>
          <w:color w:val="0070C0"/>
        </w:rPr>
        <w:footnoteRef/>
      </w:r>
      <w:r>
        <w:rPr>
          <w:rFonts w:ascii="Times New Roman" w:hAnsi="Times New Roman" w:cs="Times New Roman"/>
          <w:color w:val="0070C0"/>
        </w:rPr>
        <w:t xml:space="preserve"> В пояснительной записке следует перечислить полномочия, объединенных в единую субвенцию</w:t>
      </w:r>
    </w:p>
  </w:footnote>
  <w:footnote w:id="4">
    <w:p w:rsidR="006E1104" w:rsidRDefault="006E1104">
      <w:pPr>
        <w:pStyle w:val="af1"/>
      </w:pPr>
      <w:r>
        <w:rPr>
          <w:rStyle w:val="af3"/>
        </w:rPr>
        <w:footnoteRef/>
      </w:r>
      <w:r>
        <w:t xml:space="preserve"> </w:t>
      </w:r>
      <w:r>
        <w:rPr>
          <w:rFonts w:ascii="Times New Roman" w:hAnsi="Times New Roman" w:cs="Times New Roman"/>
          <w:color w:val="0070C0"/>
        </w:rPr>
        <w:t>В пояснительной записке следует перечислить основные направления, на которые расходуются бюджетные кредиты</w:t>
      </w:r>
    </w:p>
  </w:footnote>
  <w:footnote w:id="5">
    <w:p w:rsidR="006E1104" w:rsidRPr="00E12120" w:rsidRDefault="006E1104" w:rsidP="003C7546">
      <w:pPr>
        <w:pStyle w:val="af1"/>
        <w:rPr>
          <w:rFonts w:ascii="Times New Roman" w:hAnsi="Times New Roman" w:cs="Times New Roman"/>
        </w:rPr>
      </w:pPr>
      <w:r>
        <w:rPr>
          <w:rStyle w:val="af3"/>
        </w:rPr>
        <w:footnoteRef/>
      </w:r>
      <w:r>
        <w:t xml:space="preserve"> </w:t>
      </w:r>
      <w:r>
        <w:rPr>
          <w:rFonts w:ascii="Times New Roman" w:hAnsi="Times New Roman" w:cs="Times New Roman"/>
        </w:rPr>
        <w:t>Если</w:t>
      </w:r>
      <w:r w:rsidRPr="00E12120">
        <w:rPr>
          <w:rFonts w:ascii="Times New Roman" w:hAnsi="Times New Roman" w:cs="Times New Roman"/>
        </w:rPr>
        <w:t xml:space="preserve"> отчетным финансовым годом является 2025 год, то:</w:t>
      </w:r>
    </w:p>
    <w:p w:rsidR="006E1104" w:rsidRPr="00E12120" w:rsidRDefault="006E1104" w:rsidP="003C7546">
      <w:pPr>
        <w:pStyle w:val="af1"/>
        <w:rPr>
          <w:rFonts w:ascii="Times New Roman" w:hAnsi="Times New Roman" w:cs="Times New Roman"/>
        </w:rPr>
      </w:pPr>
      <w:r w:rsidRPr="00E12120">
        <w:rPr>
          <w:rFonts w:ascii="Times New Roman" w:hAnsi="Times New Roman" w:cs="Times New Roman"/>
        </w:rPr>
        <w:t>– финансовый год, предшествующий отчетному, в бюджете на финансовый год, предшествующий отчетному, и плановый период – это 2024 год в бюджете на 2024 год и плановый период 2025 и 2026 годов;</w:t>
      </w:r>
    </w:p>
    <w:p w:rsidR="006E1104" w:rsidRPr="00E12120" w:rsidRDefault="006E1104" w:rsidP="003C7546">
      <w:pPr>
        <w:pStyle w:val="af1"/>
        <w:rPr>
          <w:rFonts w:ascii="Times New Roman" w:hAnsi="Times New Roman" w:cs="Times New Roman"/>
        </w:rPr>
      </w:pPr>
      <w:r w:rsidRPr="00E12120">
        <w:rPr>
          <w:rFonts w:ascii="Times New Roman" w:hAnsi="Times New Roman" w:cs="Times New Roman"/>
        </w:rPr>
        <w:t>– отчетный финансовый год в бюджете на финансовый год, предшествующий отчетному, и плановый период – это 2025 год в бюджете на 2024 год и плановый период 2025 и 2026 годов;</w:t>
      </w:r>
    </w:p>
    <w:p w:rsidR="006E1104" w:rsidRPr="00E12120" w:rsidRDefault="006E1104" w:rsidP="003C7546">
      <w:pPr>
        <w:pStyle w:val="af1"/>
        <w:rPr>
          <w:rFonts w:ascii="Times New Roman" w:hAnsi="Times New Roman" w:cs="Times New Roman"/>
        </w:rPr>
      </w:pPr>
      <w:r w:rsidRPr="00E12120">
        <w:rPr>
          <w:rFonts w:ascii="Times New Roman" w:hAnsi="Times New Roman" w:cs="Times New Roman"/>
        </w:rPr>
        <w:t>– отчетный финансовый год в бюджете на отчетный финансовый год и плановый период – это 2025 год в бюджете на 2025 год и плановый период 2026 и 2027 годов;</w:t>
      </w:r>
    </w:p>
    <w:p w:rsidR="006E1104" w:rsidRDefault="006E1104" w:rsidP="003C7546">
      <w:pPr>
        <w:pStyle w:val="af1"/>
      </w:pPr>
      <w:r w:rsidRPr="00E12120">
        <w:rPr>
          <w:rFonts w:ascii="Times New Roman" w:hAnsi="Times New Roman" w:cs="Times New Roman"/>
        </w:rPr>
        <w:t>– текущий финансовый год в бюджете на текущий финансовый год и плановый период – это 2026 год в бюджете на 2026 год и плановый период 2027 и 2028 годов.</w:t>
      </w:r>
    </w:p>
  </w:footnote>
  <w:footnote w:id="6">
    <w:p w:rsidR="006E1104" w:rsidRPr="009536D0" w:rsidRDefault="006E1104">
      <w:pPr>
        <w:pStyle w:val="af1"/>
      </w:pPr>
      <w:r w:rsidRPr="009536D0">
        <w:rPr>
          <w:rStyle w:val="af3"/>
        </w:rPr>
        <w:footnoteRef/>
      </w:r>
      <w:r w:rsidRPr="009536D0">
        <w:t xml:space="preserve"> </w:t>
      </w:r>
      <w:r w:rsidRPr="009536D0">
        <w:rPr>
          <w:rFonts w:ascii="Times New Roman" w:hAnsi="Times New Roman" w:cs="Times New Roman"/>
        </w:rPr>
        <w:t>В пояснительной записке следует перечислить основные направления, на которые расходуются горизонтальные субсидии</w:t>
      </w:r>
    </w:p>
    <w:p w:rsidR="006E1104" w:rsidRDefault="006E1104">
      <w:pPr>
        <w:pStyle w:val="af1"/>
      </w:pPr>
    </w:p>
  </w:footnote>
  <w:footnote w:id="7">
    <w:p w:rsidR="006E1104" w:rsidRDefault="006E1104">
      <w:pPr>
        <w:pStyle w:val="af1"/>
      </w:pPr>
      <w:r>
        <w:rPr>
          <w:rStyle w:val="af3"/>
        </w:rPr>
        <w:footnoteRef/>
      </w:r>
      <w:r>
        <w:t xml:space="preserve"> </w:t>
      </w:r>
      <w:r>
        <w:rPr>
          <w:rFonts w:ascii="Times New Roman" w:hAnsi="Times New Roman" w:cs="Times New Roman"/>
          <w:color w:val="0070C0"/>
        </w:rPr>
        <w:t>В пояснительной записке следует перечислить основные цели, на которые направляются бюджетные кредиты</w:t>
      </w:r>
    </w:p>
  </w:footnote>
  <w:footnote w:id="8">
    <w:p w:rsidR="006E1104" w:rsidRDefault="006E1104">
      <w:pPr>
        <w:pStyle w:val="af1"/>
      </w:pPr>
      <w:r>
        <w:rPr>
          <w:rStyle w:val="af3"/>
        </w:rPr>
        <w:footnoteRef/>
      </w:r>
      <w:r>
        <w:t xml:space="preserve"> </w:t>
      </w:r>
      <w:r>
        <w:rPr>
          <w:rFonts w:ascii="Times New Roman" w:hAnsi="Times New Roman" w:cs="Times New Roman"/>
          <w:color w:val="0070C0"/>
        </w:rPr>
        <w:t>В пояснительной записке следует перечислить случаи и основные цели, на которые направляются горизонтальные бюджетные кредиты</w:t>
      </w:r>
    </w:p>
    <w:p w:rsidR="006E1104" w:rsidRDefault="006E1104">
      <w:pPr>
        <w:pStyle w:val="af1"/>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F4B16"/>
    <w:multiLevelType w:val="hybridMultilevel"/>
    <w:tmpl w:val="8CC275DE"/>
    <w:lvl w:ilvl="0" w:tplc="2B50EA10">
      <w:start w:val="1"/>
      <w:numFmt w:val="bullet"/>
      <w:lvlText w:val="̶"/>
      <w:lvlJc w:val="left"/>
      <w:pPr>
        <w:ind w:left="1068" w:hanging="360"/>
      </w:pPr>
      <w:rPr>
        <w:rFonts w:ascii="Times New Roman" w:hAnsi="Times New Roman" w:cs="Times New Roman" w:hint="default"/>
      </w:rPr>
    </w:lvl>
    <w:lvl w:ilvl="1" w:tplc="17F2FF0C">
      <w:start w:val="1"/>
      <w:numFmt w:val="bullet"/>
      <w:lvlText w:val="o"/>
      <w:lvlJc w:val="left"/>
      <w:pPr>
        <w:ind w:left="1788" w:hanging="360"/>
      </w:pPr>
      <w:rPr>
        <w:rFonts w:ascii="Courier New" w:hAnsi="Courier New" w:cs="Courier New" w:hint="default"/>
      </w:rPr>
    </w:lvl>
    <w:lvl w:ilvl="2" w:tplc="2B68A406">
      <w:start w:val="1"/>
      <w:numFmt w:val="bullet"/>
      <w:lvlText w:val=""/>
      <w:lvlJc w:val="left"/>
      <w:pPr>
        <w:ind w:left="2508" w:hanging="360"/>
      </w:pPr>
      <w:rPr>
        <w:rFonts w:ascii="Wingdings" w:hAnsi="Wingdings" w:hint="default"/>
      </w:rPr>
    </w:lvl>
    <w:lvl w:ilvl="3" w:tplc="EAD48C44">
      <w:start w:val="1"/>
      <w:numFmt w:val="bullet"/>
      <w:lvlText w:val=""/>
      <w:lvlJc w:val="left"/>
      <w:pPr>
        <w:ind w:left="3228" w:hanging="360"/>
      </w:pPr>
      <w:rPr>
        <w:rFonts w:ascii="Symbol" w:hAnsi="Symbol" w:hint="default"/>
      </w:rPr>
    </w:lvl>
    <w:lvl w:ilvl="4" w:tplc="8884A9C6">
      <w:start w:val="1"/>
      <w:numFmt w:val="bullet"/>
      <w:lvlText w:val="o"/>
      <w:lvlJc w:val="left"/>
      <w:pPr>
        <w:ind w:left="3948" w:hanging="360"/>
      </w:pPr>
      <w:rPr>
        <w:rFonts w:ascii="Courier New" w:hAnsi="Courier New" w:cs="Courier New" w:hint="default"/>
      </w:rPr>
    </w:lvl>
    <w:lvl w:ilvl="5" w:tplc="831E825E">
      <w:start w:val="1"/>
      <w:numFmt w:val="bullet"/>
      <w:lvlText w:val=""/>
      <w:lvlJc w:val="left"/>
      <w:pPr>
        <w:ind w:left="4668" w:hanging="360"/>
      </w:pPr>
      <w:rPr>
        <w:rFonts w:ascii="Wingdings" w:hAnsi="Wingdings" w:hint="default"/>
      </w:rPr>
    </w:lvl>
    <w:lvl w:ilvl="6" w:tplc="E6E45772">
      <w:start w:val="1"/>
      <w:numFmt w:val="bullet"/>
      <w:lvlText w:val=""/>
      <w:lvlJc w:val="left"/>
      <w:pPr>
        <w:ind w:left="5388" w:hanging="360"/>
      </w:pPr>
      <w:rPr>
        <w:rFonts w:ascii="Symbol" w:hAnsi="Symbol" w:hint="default"/>
      </w:rPr>
    </w:lvl>
    <w:lvl w:ilvl="7" w:tplc="2F5E845A">
      <w:start w:val="1"/>
      <w:numFmt w:val="bullet"/>
      <w:lvlText w:val="o"/>
      <w:lvlJc w:val="left"/>
      <w:pPr>
        <w:ind w:left="6108" w:hanging="360"/>
      </w:pPr>
      <w:rPr>
        <w:rFonts w:ascii="Courier New" w:hAnsi="Courier New" w:cs="Courier New" w:hint="default"/>
      </w:rPr>
    </w:lvl>
    <w:lvl w:ilvl="8" w:tplc="E9AE399C">
      <w:start w:val="1"/>
      <w:numFmt w:val="bullet"/>
      <w:lvlText w:val=""/>
      <w:lvlJc w:val="left"/>
      <w:pPr>
        <w:ind w:left="6828" w:hanging="360"/>
      </w:pPr>
      <w:rPr>
        <w:rFonts w:ascii="Wingdings" w:hAnsi="Wingdings" w:hint="default"/>
      </w:rPr>
    </w:lvl>
  </w:abstractNum>
  <w:abstractNum w:abstractNumId="1" w15:restartNumberingAfterBreak="0">
    <w:nsid w:val="361D3C59"/>
    <w:multiLevelType w:val="multilevel"/>
    <w:tmpl w:val="BBE2680C"/>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62E64E15"/>
    <w:multiLevelType w:val="hybridMultilevel"/>
    <w:tmpl w:val="8ACADF2A"/>
    <w:lvl w:ilvl="0" w:tplc="E0FA56B2">
      <w:start w:val="1"/>
      <w:numFmt w:val="bullet"/>
      <w:lvlText w:val="̶"/>
      <w:lvlJc w:val="left"/>
      <w:pPr>
        <w:ind w:left="1260" w:hanging="360"/>
      </w:pPr>
      <w:rPr>
        <w:rFonts w:ascii="Times New Roman" w:hAnsi="Times New Roman" w:cs="Times New Roman" w:hint="default"/>
      </w:rPr>
    </w:lvl>
    <w:lvl w:ilvl="1" w:tplc="82E2B464">
      <w:start w:val="1"/>
      <w:numFmt w:val="bullet"/>
      <w:lvlText w:val="o"/>
      <w:lvlJc w:val="left"/>
      <w:pPr>
        <w:ind w:left="1980" w:hanging="360"/>
      </w:pPr>
      <w:rPr>
        <w:rFonts w:ascii="Courier New" w:hAnsi="Courier New" w:cs="Courier New" w:hint="default"/>
      </w:rPr>
    </w:lvl>
    <w:lvl w:ilvl="2" w:tplc="0C7C525E">
      <w:start w:val="1"/>
      <w:numFmt w:val="bullet"/>
      <w:lvlText w:val=""/>
      <w:lvlJc w:val="left"/>
      <w:pPr>
        <w:ind w:left="2700" w:hanging="360"/>
      </w:pPr>
      <w:rPr>
        <w:rFonts w:ascii="Wingdings" w:hAnsi="Wingdings" w:hint="default"/>
      </w:rPr>
    </w:lvl>
    <w:lvl w:ilvl="3" w:tplc="596635AC">
      <w:start w:val="1"/>
      <w:numFmt w:val="bullet"/>
      <w:lvlText w:val=""/>
      <w:lvlJc w:val="left"/>
      <w:pPr>
        <w:ind w:left="3420" w:hanging="360"/>
      </w:pPr>
      <w:rPr>
        <w:rFonts w:ascii="Symbol" w:hAnsi="Symbol" w:hint="default"/>
      </w:rPr>
    </w:lvl>
    <w:lvl w:ilvl="4" w:tplc="897CE8E4">
      <w:start w:val="1"/>
      <w:numFmt w:val="bullet"/>
      <w:lvlText w:val="o"/>
      <w:lvlJc w:val="left"/>
      <w:pPr>
        <w:ind w:left="4140" w:hanging="360"/>
      </w:pPr>
      <w:rPr>
        <w:rFonts w:ascii="Courier New" w:hAnsi="Courier New" w:cs="Courier New" w:hint="default"/>
      </w:rPr>
    </w:lvl>
    <w:lvl w:ilvl="5" w:tplc="34B44E02">
      <w:start w:val="1"/>
      <w:numFmt w:val="bullet"/>
      <w:lvlText w:val=""/>
      <w:lvlJc w:val="left"/>
      <w:pPr>
        <w:ind w:left="4860" w:hanging="360"/>
      </w:pPr>
      <w:rPr>
        <w:rFonts w:ascii="Wingdings" w:hAnsi="Wingdings" w:hint="default"/>
      </w:rPr>
    </w:lvl>
    <w:lvl w:ilvl="6" w:tplc="004E0E52">
      <w:start w:val="1"/>
      <w:numFmt w:val="bullet"/>
      <w:lvlText w:val=""/>
      <w:lvlJc w:val="left"/>
      <w:pPr>
        <w:ind w:left="5580" w:hanging="360"/>
      </w:pPr>
      <w:rPr>
        <w:rFonts w:ascii="Symbol" w:hAnsi="Symbol" w:hint="default"/>
      </w:rPr>
    </w:lvl>
    <w:lvl w:ilvl="7" w:tplc="B3869DBC">
      <w:start w:val="1"/>
      <w:numFmt w:val="bullet"/>
      <w:lvlText w:val="o"/>
      <w:lvlJc w:val="left"/>
      <w:pPr>
        <w:ind w:left="6300" w:hanging="360"/>
      </w:pPr>
      <w:rPr>
        <w:rFonts w:ascii="Courier New" w:hAnsi="Courier New" w:cs="Courier New" w:hint="default"/>
      </w:rPr>
    </w:lvl>
    <w:lvl w:ilvl="8" w:tplc="C27A5206">
      <w:start w:val="1"/>
      <w:numFmt w:val="bullet"/>
      <w:lvlText w:val=""/>
      <w:lvlJc w:val="left"/>
      <w:pPr>
        <w:ind w:left="70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0A7"/>
    <w:rsid w:val="00000006"/>
    <w:rsid w:val="000432A0"/>
    <w:rsid w:val="0006255B"/>
    <w:rsid w:val="0007312F"/>
    <w:rsid w:val="00081F7F"/>
    <w:rsid w:val="000A29B4"/>
    <w:rsid w:val="000B29FE"/>
    <w:rsid w:val="000B4C35"/>
    <w:rsid w:val="000C5493"/>
    <w:rsid w:val="000D49EA"/>
    <w:rsid w:val="000F4CDF"/>
    <w:rsid w:val="00103B35"/>
    <w:rsid w:val="00105480"/>
    <w:rsid w:val="0010778A"/>
    <w:rsid w:val="00136415"/>
    <w:rsid w:val="0014796D"/>
    <w:rsid w:val="00152C6A"/>
    <w:rsid w:val="00174468"/>
    <w:rsid w:val="00185566"/>
    <w:rsid w:val="00190574"/>
    <w:rsid w:val="001A308D"/>
    <w:rsid w:val="001A4B2B"/>
    <w:rsid w:val="001B1878"/>
    <w:rsid w:val="001C21D7"/>
    <w:rsid w:val="001D15EE"/>
    <w:rsid w:val="001D5530"/>
    <w:rsid w:val="00202096"/>
    <w:rsid w:val="00202E72"/>
    <w:rsid w:val="00207AEF"/>
    <w:rsid w:val="002160A7"/>
    <w:rsid w:val="00216E1B"/>
    <w:rsid w:val="00221B4D"/>
    <w:rsid w:val="002236AC"/>
    <w:rsid w:val="00226123"/>
    <w:rsid w:val="00227648"/>
    <w:rsid w:val="0025385B"/>
    <w:rsid w:val="00254A9F"/>
    <w:rsid w:val="00266830"/>
    <w:rsid w:val="00276D53"/>
    <w:rsid w:val="00283D07"/>
    <w:rsid w:val="00284A28"/>
    <w:rsid w:val="00285736"/>
    <w:rsid w:val="00297808"/>
    <w:rsid w:val="002A14C6"/>
    <w:rsid w:val="002B121A"/>
    <w:rsid w:val="002B591B"/>
    <w:rsid w:val="002D5C1F"/>
    <w:rsid w:val="002F6E40"/>
    <w:rsid w:val="0033388A"/>
    <w:rsid w:val="00340A33"/>
    <w:rsid w:val="00344553"/>
    <w:rsid w:val="003538FA"/>
    <w:rsid w:val="003569E5"/>
    <w:rsid w:val="00360EA6"/>
    <w:rsid w:val="00360F26"/>
    <w:rsid w:val="003823BC"/>
    <w:rsid w:val="00394A5C"/>
    <w:rsid w:val="00395D5A"/>
    <w:rsid w:val="003B5657"/>
    <w:rsid w:val="003C7546"/>
    <w:rsid w:val="004037C1"/>
    <w:rsid w:val="00406D5F"/>
    <w:rsid w:val="00420251"/>
    <w:rsid w:val="00421BB6"/>
    <w:rsid w:val="00443EE1"/>
    <w:rsid w:val="0045538F"/>
    <w:rsid w:val="004562BC"/>
    <w:rsid w:val="0046532B"/>
    <w:rsid w:val="00474E1E"/>
    <w:rsid w:val="00482793"/>
    <w:rsid w:val="00487C5D"/>
    <w:rsid w:val="004A1F45"/>
    <w:rsid w:val="004B62E1"/>
    <w:rsid w:val="004C11B5"/>
    <w:rsid w:val="004C61AB"/>
    <w:rsid w:val="004D0751"/>
    <w:rsid w:val="004D2EA3"/>
    <w:rsid w:val="004D7588"/>
    <w:rsid w:val="004E52EC"/>
    <w:rsid w:val="004F0CEA"/>
    <w:rsid w:val="004F1FB4"/>
    <w:rsid w:val="004F28CF"/>
    <w:rsid w:val="004F292D"/>
    <w:rsid w:val="004F7A58"/>
    <w:rsid w:val="0051307E"/>
    <w:rsid w:val="005178C3"/>
    <w:rsid w:val="0052471C"/>
    <w:rsid w:val="00537C06"/>
    <w:rsid w:val="00557231"/>
    <w:rsid w:val="00560C0A"/>
    <w:rsid w:val="00567259"/>
    <w:rsid w:val="005733BB"/>
    <w:rsid w:val="00573A75"/>
    <w:rsid w:val="005755AF"/>
    <w:rsid w:val="0058218B"/>
    <w:rsid w:val="005906D2"/>
    <w:rsid w:val="005A012F"/>
    <w:rsid w:val="005A79DF"/>
    <w:rsid w:val="005C2C5C"/>
    <w:rsid w:val="005C54B1"/>
    <w:rsid w:val="005D6E0E"/>
    <w:rsid w:val="0060373C"/>
    <w:rsid w:val="006112DE"/>
    <w:rsid w:val="00615DCF"/>
    <w:rsid w:val="00641A06"/>
    <w:rsid w:val="0064468F"/>
    <w:rsid w:val="006478AE"/>
    <w:rsid w:val="006511C4"/>
    <w:rsid w:val="00655AE0"/>
    <w:rsid w:val="00656357"/>
    <w:rsid w:val="00663986"/>
    <w:rsid w:val="00665071"/>
    <w:rsid w:val="0066652F"/>
    <w:rsid w:val="0067115C"/>
    <w:rsid w:val="006A0300"/>
    <w:rsid w:val="006A09F7"/>
    <w:rsid w:val="006A7E70"/>
    <w:rsid w:val="006D451E"/>
    <w:rsid w:val="006E1104"/>
    <w:rsid w:val="006E3C93"/>
    <w:rsid w:val="006E6405"/>
    <w:rsid w:val="006F75B1"/>
    <w:rsid w:val="00736E92"/>
    <w:rsid w:val="00743F9F"/>
    <w:rsid w:val="00753732"/>
    <w:rsid w:val="00765FA5"/>
    <w:rsid w:val="007940A4"/>
    <w:rsid w:val="00794921"/>
    <w:rsid w:val="00795228"/>
    <w:rsid w:val="00796AD0"/>
    <w:rsid w:val="007A0280"/>
    <w:rsid w:val="007A02AE"/>
    <w:rsid w:val="007A2A5C"/>
    <w:rsid w:val="007B0E97"/>
    <w:rsid w:val="007C5374"/>
    <w:rsid w:val="007D5162"/>
    <w:rsid w:val="007E2EBA"/>
    <w:rsid w:val="007F431E"/>
    <w:rsid w:val="00801990"/>
    <w:rsid w:val="00816546"/>
    <w:rsid w:val="008215B5"/>
    <w:rsid w:val="00822741"/>
    <w:rsid w:val="00823F49"/>
    <w:rsid w:val="00825576"/>
    <w:rsid w:val="00841A37"/>
    <w:rsid w:val="00855B08"/>
    <w:rsid w:val="008564EE"/>
    <w:rsid w:val="00871350"/>
    <w:rsid w:val="008728E3"/>
    <w:rsid w:val="00885C3C"/>
    <w:rsid w:val="00886FE9"/>
    <w:rsid w:val="008975D5"/>
    <w:rsid w:val="008A5803"/>
    <w:rsid w:val="008A60F8"/>
    <w:rsid w:val="008B3F2D"/>
    <w:rsid w:val="008C71CC"/>
    <w:rsid w:val="008D2D10"/>
    <w:rsid w:val="008E55CE"/>
    <w:rsid w:val="00914FD8"/>
    <w:rsid w:val="00923F71"/>
    <w:rsid w:val="00935E6A"/>
    <w:rsid w:val="009536D0"/>
    <w:rsid w:val="00956916"/>
    <w:rsid w:val="009653AA"/>
    <w:rsid w:val="00965FD4"/>
    <w:rsid w:val="00974639"/>
    <w:rsid w:val="00976E90"/>
    <w:rsid w:val="00977D79"/>
    <w:rsid w:val="009824CF"/>
    <w:rsid w:val="00997448"/>
    <w:rsid w:val="009A4019"/>
    <w:rsid w:val="009B70E9"/>
    <w:rsid w:val="009C1FB5"/>
    <w:rsid w:val="009D28EF"/>
    <w:rsid w:val="009D440A"/>
    <w:rsid w:val="009E524F"/>
    <w:rsid w:val="009E6E44"/>
    <w:rsid w:val="009F2D26"/>
    <w:rsid w:val="009F569F"/>
    <w:rsid w:val="00A04F2C"/>
    <w:rsid w:val="00A11272"/>
    <w:rsid w:val="00A25014"/>
    <w:rsid w:val="00A41C6F"/>
    <w:rsid w:val="00A628AB"/>
    <w:rsid w:val="00A64240"/>
    <w:rsid w:val="00A654E0"/>
    <w:rsid w:val="00A7166B"/>
    <w:rsid w:val="00A77EC7"/>
    <w:rsid w:val="00AA7BC0"/>
    <w:rsid w:val="00AA7F61"/>
    <w:rsid w:val="00AC0B70"/>
    <w:rsid w:val="00AD1213"/>
    <w:rsid w:val="00AD7E25"/>
    <w:rsid w:val="00AE1654"/>
    <w:rsid w:val="00AE3C75"/>
    <w:rsid w:val="00AF3E4D"/>
    <w:rsid w:val="00AF69F0"/>
    <w:rsid w:val="00B017C4"/>
    <w:rsid w:val="00B04E32"/>
    <w:rsid w:val="00B063FE"/>
    <w:rsid w:val="00B20AFF"/>
    <w:rsid w:val="00B24CAB"/>
    <w:rsid w:val="00B467B5"/>
    <w:rsid w:val="00B657D8"/>
    <w:rsid w:val="00B87646"/>
    <w:rsid w:val="00BA6F91"/>
    <w:rsid w:val="00BC212B"/>
    <w:rsid w:val="00BC69D0"/>
    <w:rsid w:val="00BD38A6"/>
    <w:rsid w:val="00BE20C1"/>
    <w:rsid w:val="00BE7A9B"/>
    <w:rsid w:val="00BF2F11"/>
    <w:rsid w:val="00BF425B"/>
    <w:rsid w:val="00BF6730"/>
    <w:rsid w:val="00C02D4B"/>
    <w:rsid w:val="00C101D4"/>
    <w:rsid w:val="00C16A3A"/>
    <w:rsid w:val="00C40838"/>
    <w:rsid w:val="00C609C4"/>
    <w:rsid w:val="00C718FC"/>
    <w:rsid w:val="00C738D5"/>
    <w:rsid w:val="00C75E8E"/>
    <w:rsid w:val="00C7662F"/>
    <w:rsid w:val="00C81D19"/>
    <w:rsid w:val="00C8682B"/>
    <w:rsid w:val="00C90F70"/>
    <w:rsid w:val="00CA1EB5"/>
    <w:rsid w:val="00CA7A10"/>
    <w:rsid w:val="00CB36F0"/>
    <w:rsid w:val="00CC4873"/>
    <w:rsid w:val="00CD4903"/>
    <w:rsid w:val="00CE4A28"/>
    <w:rsid w:val="00CE5A62"/>
    <w:rsid w:val="00D01812"/>
    <w:rsid w:val="00D1038A"/>
    <w:rsid w:val="00D34BAB"/>
    <w:rsid w:val="00D45AD4"/>
    <w:rsid w:val="00D573DD"/>
    <w:rsid w:val="00D63972"/>
    <w:rsid w:val="00D666C9"/>
    <w:rsid w:val="00D71F76"/>
    <w:rsid w:val="00D80F2B"/>
    <w:rsid w:val="00D820B9"/>
    <w:rsid w:val="00D964DC"/>
    <w:rsid w:val="00DA2F18"/>
    <w:rsid w:val="00DA7F5B"/>
    <w:rsid w:val="00DB53C6"/>
    <w:rsid w:val="00DF15B7"/>
    <w:rsid w:val="00DF196E"/>
    <w:rsid w:val="00DF3864"/>
    <w:rsid w:val="00E05F7D"/>
    <w:rsid w:val="00E1109D"/>
    <w:rsid w:val="00E11AF0"/>
    <w:rsid w:val="00E12120"/>
    <w:rsid w:val="00E13AC8"/>
    <w:rsid w:val="00E2219D"/>
    <w:rsid w:val="00E23518"/>
    <w:rsid w:val="00E23D90"/>
    <w:rsid w:val="00E4393F"/>
    <w:rsid w:val="00E51FF9"/>
    <w:rsid w:val="00E56B48"/>
    <w:rsid w:val="00E77587"/>
    <w:rsid w:val="00E80BAE"/>
    <w:rsid w:val="00E935AB"/>
    <w:rsid w:val="00E9682A"/>
    <w:rsid w:val="00EC058B"/>
    <w:rsid w:val="00EC156A"/>
    <w:rsid w:val="00EE0A2A"/>
    <w:rsid w:val="00EE47D4"/>
    <w:rsid w:val="00EE5D85"/>
    <w:rsid w:val="00F03B98"/>
    <w:rsid w:val="00F21593"/>
    <w:rsid w:val="00F33EDA"/>
    <w:rsid w:val="00F5248F"/>
    <w:rsid w:val="00F773CA"/>
    <w:rsid w:val="00F85426"/>
    <w:rsid w:val="00F92FDD"/>
    <w:rsid w:val="00F939EE"/>
    <w:rsid w:val="00FD529C"/>
    <w:rsid w:val="00FE5B8D"/>
    <w:rsid w:val="00FF5C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D993CF-5E13-4B66-9D6B-553C227A4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pPr>
      <w:spacing w:before="100" w:beforeAutospacing="1" w:after="100" w:afterAutospacing="1"/>
      <w:outlineLvl w:val="0"/>
    </w:pPr>
    <w:rPr>
      <w:rFonts w:ascii="Times New Roman" w:eastAsia="Times New Roman" w:hAnsi="Times New Roman" w:cs="Times New Roman"/>
      <w:b/>
      <w:bCs/>
      <w:sz w:val="48"/>
      <w:szCs w:val="48"/>
      <w:lang w:eastAsia="ru-RU"/>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paragraph" w:customStyle="1" w:styleId="ConsPlusCell">
    <w:name w:val="ConsPlusCell"/>
    <w:uiPriority w:val="99"/>
    <w:pPr>
      <w:widowControl w:val="0"/>
    </w:pPr>
    <w:rPr>
      <w:rFonts w:ascii="Calibri" w:eastAsiaTheme="minorEastAsia" w:hAnsi="Calibri" w:cs="Calibri"/>
      <w:lang w:eastAsia="ru-RU"/>
    </w:rPr>
  </w:style>
  <w:style w:type="paragraph" w:styleId="af">
    <w:name w:val="List Paragraph"/>
    <w:basedOn w:val="a"/>
    <w:uiPriority w:val="34"/>
    <w:qFormat/>
    <w:pPr>
      <w:ind w:left="720"/>
      <w:contextualSpacing/>
    </w:pPr>
  </w:style>
  <w:style w:type="table" w:customStyle="1" w:styleId="13">
    <w:name w:val="Сетка таблицы1"/>
    <w:basedOn w:val="a1"/>
    <w:next w:val="af0"/>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0">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footnote text"/>
    <w:basedOn w:val="a"/>
    <w:link w:val="af2"/>
    <w:uiPriority w:val="99"/>
    <w:semiHidden/>
    <w:unhideWhenUsed/>
    <w:rPr>
      <w:sz w:val="20"/>
      <w:szCs w:val="20"/>
    </w:rPr>
  </w:style>
  <w:style w:type="character" w:customStyle="1" w:styleId="af2">
    <w:name w:val="Текст сноски Знак"/>
    <w:basedOn w:val="a0"/>
    <w:link w:val="af1"/>
    <w:uiPriority w:val="99"/>
    <w:semiHidden/>
    <w:rPr>
      <w:sz w:val="20"/>
      <w:szCs w:val="20"/>
    </w:rPr>
  </w:style>
  <w:style w:type="character" w:styleId="af3">
    <w:name w:val="footnote reference"/>
    <w:basedOn w:val="a0"/>
    <w:uiPriority w:val="99"/>
    <w:semiHidden/>
    <w:unhideWhenUsed/>
    <w:rPr>
      <w:vertAlign w:val="superscript"/>
    </w:rPr>
  </w:style>
  <w:style w:type="paragraph" w:styleId="af4">
    <w:name w:val="Balloon Text"/>
    <w:basedOn w:val="a"/>
    <w:link w:val="af5"/>
    <w:uiPriority w:val="99"/>
    <w:semiHidden/>
    <w:unhideWhenUsed/>
    <w:rPr>
      <w:rFonts w:ascii="Tahoma" w:hAnsi="Tahoma" w:cs="Tahoma"/>
      <w:sz w:val="16"/>
      <w:szCs w:val="16"/>
    </w:rPr>
  </w:style>
  <w:style w:type="character" w:customStyle="1" w:styleId="af5">
    <w:name w:val="Текст выноски Знак"/>
    <w:basedOn w:val="a0"/>
    <w:link w:val="af4"/>
    <w:uiPriority w:val="99"/>
    <w:semiHidden/>
    <w:rPr>
      <w:rFonts w:ascii="Tahoma" w:hAnsi="Tahoma" w:cs="Tahoma"/>
      <w:sz w:val="16"/>
      <w:szCs w:val="16"/>
    </w:rPr>
  </w:style>
  <w:style w:type="character" w:styleId="af6">
    <w:name w:val="Hyperlink"/>
    <w:basedOn w:val="a0"/>
    <w:uiPriority w:val="99"/>
    <w:unhideWhenUsed/>
    <w:rPr>
      <w:color w:val="0000FF" w:themeColor="hyperlink"/>
      <w:u w:val="single"/>
    </w:rPr>
  </w:style>
  <w:style w:type="paragraph" w:styleId="af7">
    <w:name w:val="header"/>
    <w:basedOn w:val="a"/>
    <w:link w:val="af8"/>
    <w:uiPriority w:val="99"/>
    <w:unhideWhenUsed/>
    <w:pPr>
      <w:tabs>
        <w:tab w:val="center" w:pos="4677"/>
        <w:tab w:val="right" w:pos="9355"/>
      </w:tabs>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pPr>
  </w:style>
  <w:style w:type="character" w:customStyle="1" w:styleId="afa">
    <w:name w:val="Нижний колонтитул Знак"/>
    <w:basedOn w:val="a0"/>
    <w:link w:val="af9"/>
    <w:uiPriority w:val="99"/>
  </w:style>
  <w:style w:type="paragraph" w:styleId="afb">
    <w:name w:val="Body Text"/>
    <w:basedOn w:val="a"/>
    <w:link w:val="afc"/>
    <w:uiPriority w:val="99"/>
    <w:semiHidden/>
    <w:unhideWhenUsed/>
    <w:pPr>
      <w:spacing w:after="120"/>
    </w:pPr>
  </w:style>
  <w:style w:type="character" w:customStyle="1" w:styleId="afc">
    <w:name w:val="Основной текст Знак"/>
    <w:basedOn w:val="a0"/>
    <w:link w:val="afb"/>
    <w:uiPriority w:val="99"/>
    <w:semiHidden/>
  </w:style>
  <w:style w:type="character" w:styleId="afd">
    <w:name w:val="annotation reference"/>
    <w:basedOn w:val="a0"/>
    <w:uiPriority w:val="99"/>
    <w:semiHidden/>
    <w:unhideWhenUsed/>
    <w:rPr>
      <w:sz w:val="16"/>
      <w:szCs w:val="16"/>
    </w:rPr>
  </w:style>
  <w:style w:type="paragraph" w:styleId="afe">
    <w:name w:val="annotation text"/>
    <w:basedOn w:val="a"/>
    <w:link w:val="aff"/>
    <w:uiPriority w:val="99"/>
    <w:semiHidden/>
    <w:unhideWhenUsed/>
    <w:rPr>
      <w:sz w:val="20"/>
      <w:szCs w:val="20"/>
    </w:rPr>
  </w:style>
  <w:style w:type="character" w:customStyle="1" w:styleId="aff">
    <w:name w:val="Текст примечания Знак"/>
    <w:basedOn w:val="a0"/>
    <w:link w:val="afe"/>
    <w:uiPriority w:val="99"/>
    <w:semiHidden/>
    <w:rPr>
      <w:sz w:val="20"/>
      <w:szCs w:val="20"/>
    </w:rPr>
  </w:style>
  <w:style w:type="paragraph" w:styleId="aff0">
    <w:name w:val="annotation subject"/>
    <w:basedOn w:val="afe"/>
    <w:next w:val="afe"/>
    <w:link w:val="aff1"/>
    <w:uiPriority w:val="99"/>
    <w:semiHidden/>
    <w:unhideWhenUsed/>
    <w:rPr>
      <w:b/>
      <w:bCs/>
    </w:rPr>
  </w:style>
  <w:style w:type="character" w:customStyle="1" w:styleId="aff1">
    <w:name w:val="Тема примечания Знак"/>
    <w:basedOn w:val="aff"/>
    <w:link w:val="aff0"/>
    <w:uiPriority w:val="99"/>
    <w:semiHidden/>
    <w:rPr>
      <w:b/>
      <w:bCs/>
      <w:sz w:val="20"/>
      <w:szCs w:val="20"/>
    </w:rPr>
  </w:style>
  <w:style w:type="numbering" w:customStyle="1" w:styleId="14">
    <w:name w:val="Нет списка1"/>
    <w:next w:val="a2"/>
    <w:uiPriority w:val="99"/>
    <w:semiHidden/>
    <w:unhideWhenUsed/>
  </w:style>
  <w:style w:type="character" w:styleId="aff2">
    <w:name w:val="endnote reference"/>
    <w:basedOn w:val="a0"/>
    <w:uiPriority w:val="99"/>
    <w:semiHidden/>
    <w:unhideWhenUsed/>
    <w:rPr>
      <w:vertAlign w:val="superscript"/>
    </w:rPr>
  </w:style>
  <w:style w:type="paragraph" w:customStyle="1" w:styleId="ConsPlusNormal">
    <w:name w:val="ConsPlusNormal"/>
    <w:rPr>
      <w:rFonts w:ascii="Times New Roman" w:hAnsi="Times New Roman" w:cs="Times New Roman"/>
      <w:sz w:val="28"/>
      <w:szCs w:val="28"/>
    </w:rPr>
  </w:style>
  <w:style w:type="character" w:customStyle="1" w:styleId="10">
    <w:name w:val="Заголовок 1 Знак"/>
    <w:basedOn w:val="a0"/>
    <w:link w:val="1"/>
    <w:uiPriority w:val="9"/>
    <w:rPr>
      <w:rFonts w:ascii="Times New Roman" w:eastAsia="Times New Roman" w:hAnsi="Times New Roman" w:cs="Times New Roman"/>
      <w:b/>
      <w:bCs/>
      <w:sz w:val="48"/>
      <w:szCs w:val="48"/>
      <w:lang w:eastAsia="ru-RU"/>
    </w:rPr>
  </w:style>
  <w:style w:type="paragraph" w:styleId="aff3">
    <w:name w:val="Revision"/>
    <w:hidden/>
    <w:uiPriority w:val="99"/>
    <w:semiHidden/>
  </w:style>
  <w:style w:type="paragraph" w:styleId="aff4">
    <w:name w:val="Normal (Web)"/>
    <w:basedOn w:val="a"/>
    <w:uiPriority w:val="99"/>
    <w:unhideWhenUsed/>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32DAE7E4D4F9DD24C7A66B743C9C5A46E32A0841ED6C7176F6442F87071BE75791D2B4nCH" TargetMode="External"/><Relationship Id="rId13" Type="http://schemas.openxmlformats.org/officeDocument/2006/relationships/hyperlink" Target="consultantplus://offline/ref=97FCDD376EC4768618D5CD5B82472D3D8B9471993B3A425F7B7F3E086B846B85A6B18D9B4C753Bl7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7FCDD376EC4768618D5CD5B82472D3D8B9575933A38425F7B7F3E086B846B85A6B18D984C73BE4D39l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7FCDD376EC4768618D5CD5B82472D3D8B9471993B3A425F7B7F3E086B846B85A6B18D9B4D723BlFR" TargetMode="External"/><Relationship Id="rId5" Type="http://schemas.openxmlformats.org/officeDocument/2006/relationships/webSettings" Target="webSettings.xml"/><Relationship Id="rId15" Type="http://schemas.openxmlformats.org/officeDocument/2006/relationships/hyperlink" Target="consultantplus://offline/ref=97FCDD376EC4768618D5CD5B82472D3D8B9575933A38425F7B7F3E086B846B85A6B18D984C73BE4D39lER" TargetMode="External"/><Relationship Id="rId10" Type="http://schemas.openxmlformats.org/officeDocument/2006/relationships/hyperlink" Target="consultantplus://offline/ref=97FCDD376EC4768618D5CD5B82472D3D8B9471993B3A425F7B7F3E086B846B85A6B18D9B44713BlAR" TargetMode="External"/><Relationship Id="rId4" Type="http://schemas.openxmlformats.org/officeDocument/2006/relationships/settings" Target="settings.xml"/><Relationship Id="rId9" Type="http://schemas.openxmlformats.org/officeDocument/2006/relationships/hyperlink" Target="consultantplus://offline/ref=97FCDD376EC4768618D5CD5B82472D3D8B9471993B3A425F7B7F3E086B846B85A6B18D9B4D743BlCR" TargetMode="External"/><Relationship Id="rId14" Type="http://schemas.openxmlformats.org/officeDocument/2006/relationships/hyperlink" Target="consultantplus://offline/ref=97FCDD376EC4768618D5CD5B82472D3D8B9471993B3A425F7B7F3E086B846B85A6B18D9B4D773Bl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87B61-C806-43C2-A4C8-C028268CD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208</Pages>
  <Words>30188</Words>
  <Characters>172078</Characters>
  <Application>Microsoft Office Word</Application>
  <DocSecurity>0</DocSecurity>
  <Lines>1433</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СОРОКИНА ЛАРИСА ПЕТРОВНА</dc:creator>
  <cp:lastModifiedBy>Жаппуева Зухра Хизировна</cp:lastModifiedBy>
  <cp:revision>5</cp:revision>
  <dcterms:created xsi:type="dcterms:W3CDTF">2025-12-02T12:15:00Z</dcterms:created>
  <dcterms:modified xsi:type="dcterms:W3CDTF">2025-12-03T15:05:00Z</dcterms:modified>
</cp:coreProperties>
</file>